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>Dr n med. Jerzy Friediger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3CF5AF39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F4DA6" w:rsidRPr="008F4DA6">
        <w:rPr>
          <w:rFonts w:ascii="Cambria" w:hAnsi="Cambria"/>
          <w:b/>
          <w:sz w:val="22"/>
          <w:szCs w:val="22"/>
        </w:rPr>
        <w:t>Zakup i dostawa implantów i wszczepów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AF269F">
        <w:rPr>
          <w:rFonts w:ascii="Cambria" w:hAnsi="Cambria"/>
          <w:sz w:val="22"/>
          <w:szCs w:val="22"/>
        </w:rPr>
        <w:t>3</w:t>
      </w:r>
      <w:r w:rsidR="006B1E6F">
        <w:rPr>
          <w:rFonts w:ascii="Cambria" w:hAnsi="Cambria"/>
          <w:sz w:val="22"/>
          <w:szCs w:val="22"/>
        </w:rPr>
        <w:t>/202</w:t>
      </w:r>
      <w:r w:rsidR="00AF269F">
        <w:rPr>
          <w:rFonts w:ascii="Cambria" w:hAnsi="Cambria"/>
          <w:sz w:val="22"/>
          <w:szCs w:val="22"/>
        </w:rPr>
        <w:t>2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>przeprowadzonego w trybie przetargu nieograniczonego zgodnie z dyspozycją art. 39 i nast. ustawy z dnia 29 stycznia 2004 r. Prawo zamówień publicznych (tekst jednolity Dz. U. z 2018 r. poz. 1986  z późn. zm. )..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45B3CE9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i wszczepów ortopedycznych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20 maja 2010 r. o wyrobach medycznych (Dz. U. Nr 2017 r. poz. 211 ze zm)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19965CEB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2A38DD">
        <w:rPr>
          <w:rFonts w:ascii="Cambria" w:hAnsi="Cambria"/>
          <w:sz w:val="22"/>
          <w:szCs w:val="22"/>
        </w:rPr>
        <w:t>…..</w:t>
      </w:r>
      <w:r w:rsidR="005348A7">
        <w:rPr>
          <w:rFonts w:ascii="Cambria" w:hAnsi="Cambria"/>
          <w:sz w:val="22"/>
          <w:szCs w:val="22"/>
        </w:rPr>
        <w:t>h/dni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A13AF0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95D93">
        <w:rPr>
          <w:rFonts w:ascii="Cambria" w:hAnsi="Cambria"/>
          <w:sz w:val="22"/>
          <w:szCs w:val="22"/>
        </w:rPr>
        <w:t>5</w:t>
      </w:r>
      <w:r w:rsidR="0030426D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1318A791" w14:textId="09E126C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depozytu.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ważności.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_______@______</w:t>
      </w:r>
      <w:r w:rsidR="006B1E6F" w:rsidRPr="00D61662">
        <w:rPr>
          <w:rFonts w:ascii="Cambria" w:hAnsi="Cambria"/>
          <w:sz w:val="22"/>
          <w:szCs w:val="22"/>
        </w:rPr>
        <w:t xml:space="preserve"> . </w:t>
      </w:r>
      <w:r w:rsidR="006B1E6F" w:rsidRPr="00D61662">
        <w:rPr>
          <w:rFonts w:ascii="Cambria" w:hAnsi="Cambria"/>
          <w:sz w:val="22"/>
          <w:szCs w:val="22"/>
        </w:rPr>
        <w:lastRenderedPageBreak/>
        <w:t xml:space="preserve">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każdy dzień roboczy opóźnienia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>dy dzień opóźnienia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za opóźnienie w udostępnieniu inst</w:t>
      </w:r>
      <w:r w:rsidR="0015171B">
        <w:rPr>
          <w:rFonts w:ascii="Cambria" w:hAnsi="Cambria"/>
          <w:sz w:val="22"/>
          <w:szCs w:val="22"/>
        </w:rPr>
        <w:t>rumentarium, o którym mowa w § 5</w:t>
      </w:r>
      <w:r w:rsidRPr="00376117">
        <w:rPr>
          <w:rFonts w:ascii="Cambria" w:hAnsi="Cambria"/>
          <w:sz w:val="22"/>
          <w:szCs w:val="22"/>
        </w:rPr>
        <w:t xml:space="preserve"> ust. 5 </w:t>
      </w:r>
      <w:r w:rsidR="0015171B">
        <w:rPr>
          <w:rFonts w:ascii="Cambria" w:hAnsi="Cambria"/>
          <w:sz w:val="22"/>
          <w:szCs w:val="22"/>
        </w:rPr>
        <w:t xml:space="preserve">Umowy </w:t>
      </w:r>
      <w:r w:rsidRPr="00376117">
        <w:rPr>
          <w:rFonts w:ascii="Cambria" w:hAnsi="Cambria"/>
          <w:sz w:val="22"/>
          <w:szCs w:val="22"/>
        </w:rPr>
        <w:t>w wysokości 0,5% wartości części niedostarczonego instrumentarium, za każdy dzień opóźnienia;</w:t>
      </w:r>
    </w:p>
    <w:p w14:paraId="68BAE20D" w14:textId="777D1B09" w:rsidR="00376117" w:rsidRPr="00996E84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za opóźnienie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</w:t>
      </w:r>
      <w:r w:rsidR="005348A7">
        <w:rPr>
          <w:rFonts w:ascii="Cambria" w:hAnsi="Cambria"/>
          <w:sz w:val="22"/>
          <w:szCs w:val="22"/>
        </w:rPr>
        <w:t>ą godzinę/</w:t>
      </w:r>
      <w:r w:rsidRPr="00376117">
        <w:rPr>
          <w:rFonts w:ascii="Cambria" w:hAnsi="Cambria"/>
          <w:sz w:val="22"/>
          <w:szCs w:val="22"/>
        </w:rPr>
        <w:t>dzień opóźnienia.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77777777" w:rsidR="006B1E6F" w:rsidRP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FA466D7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24C0053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59497E5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60941DA2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lastRenderedPageBreak/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77777777" w:rsidR="009E2B6E" w:rsidRP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 xml:space="preserve">Strony postanawiają, iż dokonają w formie pisemnego aneksu zmiany wynagrodzenia </w:t>
      </w:r>
      <w:r>
        <w:rPr>
          <w:rFonts w:ascii="Cambria" w:hAnsi="Cambria"/>
          <w:sz w:val="22"/>
          <w:szCs w:val="22"/>
        </w:rPr>
        <w:br/>
      </w:r>
      <w:r w:rsidRPr="009E2B6E">
        <w:rPr>
          <w:rFonts w:ascii="Cambria" w:hAnsi="Cambria"/>
          <w:sz w:val="22"/>
          <w:szCs w:val="22"/>
        </w:rPr>
        <w:t>w wypadku wystąpienia jednej ze zmian przepisów wskazanych w art. 142 ust. 5 ustawy z dnia 29 stycznia 2004 r. Prawo zamówień publicznych, tj. zmiany: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lastRenderedPageBreak/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ED25C" w14:textId="77777777" w:rsidR="00200FC5" w:rsidRDefault="00200FC5" w:rsidP="006B1E6F">
      <w:r>
        <w:separator/>
      </w:r>
    </w:p>
  </w:endnote>
  <w:endnote w:type="continuationSeparator" w:id="0">
    <w:p w14:paraId="1359FA22" w14:textId="77777777" w:rsidR="00200FC5" w:rsidRDefault="00200FC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3032C" w14:textId="77777777" w:rsidR="00200FC5" w:rsidRDefault="00200FC5" w:rsidP="006B1E6F">
      <w:r>
        <w:separator/>
      </w:r>
    </w:p>
  </w:footnote>
  <w:footnote w:type="continuationSeparator" w:id="0">
    <w:p w14:paraId="3DCC36A5" w14:textId="77777777" w:rsidR="00200FC5" w:rsidRDefault="00200FC5" w:rsidP="006B1E6F">
      <w:r>
        <w:continuationSeparator/>
      </w:r>
    </w:p>
  </w:footnote>
  <w:footnote w:id="1">
    <w:p w14:paraId="452B6531" w14:textId="626145EF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</w:t>
      </w:r>
      <w:r w:rsidR="00B17A97">
        <w:rPr>
          <w:i/>
          <w:sz w:val="16"/>
          <w:szCs w:val="16"/>
        </w:rPr>
        <w:t xml:space="preserve">nie </w:t>
      </w:r>
      <w:r w:rsidRPr="00D87291">
        <w:rPr>
          <w:i/>
          <w:sz w:val="16"/>
          <w:szCs w:val="16"/>
        </w:rPr>
        <w:t>dot</w:t>
      </w:r>
      <w:r w:rsidR="00B17A97">
        <w:rPr>
          <w:i/>
          <w:sz w:val="16"/>
          <w:szCs w:val="16"/>
        </w:rPr>
        <w:t>yczy</w:t>
      </w:r>
      <w:r w:rsidRPr="00D87291">
        <w:rPr>
          <w:i/>
          <w:sz w:val="16"/>
          <w:szCs w:val="16"/>
        </w:rPr>
        <w:t xml:space="preserve"> grup: XI, XIV</w:t>
      </w:r>
      <w:r w:rsidR="00B17A97">
        <w:rPr>
          <w:i/>
          <w:sz w:val="16"/>
          <w:szCs w:val="16"/>
        </w:rPr>
        <w:t xml:space="preserve">, </w:t>
      </w:r>
      <w:r w:rsidRPr="00D87291">
        <w:rPr>
          <w:i/>
          <w:sz w:val="16"/>
          <w:szCs w:val="16"/>
        </w:rPr>
        <w:t>XV</w:t>
      </w:r>
      <w:r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5DC88C1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7A68FB">
      <w:rPr>
        <w:i/>
        <w:sz w:val="22"/>
        <w:szCs w:val="22"/>
      </w:rPr>
      <w:t>4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5"/>
  </w:num>
  <w:num w:numId="4">
    <w:abstractNumId w:val="9"/>
  </w:num>
  <w:num w:numId="5">
    <w:abstractNumId w:val="8"/>
  </w:num>
  <w:num w:numId="6">
    <w:abstractNumId w:val="22"/>
  </w:num>
  <w:num w:numId="7">
    <w:abstractNumId w:val="3"/>
  </w:num>
  <w:num w:numId="8">
    <w:abstractNumId w:val="10"/>
  </w:num>
  <w:num w:numId="9">
    <w:abstractNumId w:val="23"/>
  </w:num>
  <w:num w:numId="10">
    <w:abstractNumId w:val="0"/>
  </w:num>
  <w:num w:numId="11">
    <w:abstractNumId w:val="17"/>
  </w:num>
  <w:num w:numId="12">
    <w:abstractNumId w:val="7"/>
  </w:num>
  <w:num w:numId="13">
    <w:abstractNumId w:val="2"/>
  </w:num>
  <w:num w:numId="14">
    <w:abstractNumId w:val="5"/>
  </w:num>
  <w:num w:numId="15">
    <w:abstractNumId w:val="13"/>
  </w:num>
  <w:num w:numId="16">
    <w:abstractNumId w:val="1"/>
  </w:num>
  <w:num w:numId="17">
    <w:abstractNumId w:val="14"/>
  </w:num>
  <w:num w:numId="18">
    <w:abstractNumId w:val="12"/>
  </w:num>
  <w:num w:numId="19">
    <w:abstractNumId w:val="20"/>
  </w:num>
  <w:num w:numId="20">
    <w:abstractNumId w:val="21"/>
  </w:num>
  <w:num w:numId="21">
    <w:abstractNumId w:val="16"/>
  </w:num>
  <w:num w:numId="22">
    <w:abstractNumId w:val="6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15171B"/>
    <w:rsid w:val="00200FC5"/>
    <w:rsid w:val="002416C5"/>
    <w:rsid w:val="00292C57"/>
    <w:rsid w:val="002A38DD"/>
    <w:rsid w:val="0030426D"/>
    <w:rsid w:val="00312648"/>
    <w:rsid w:val="00327EDC"/>
    <w:rsid w:val="00376117"/>
    <w:rsid w:val="003E4060"/>
    <w:rsid w:val="00411E04"/>
    <w:rsid w:val="004438C5"/>
    <w:rsid w:val="00494B95"/>
    <w:rsid w:val="005348A7"/>
    <w:rsid w:val="00544891"/>
    <w:rsid w:val="005947DC"/>
    <w:rsid w:val="005D4CE2"/>
    <w:rsid w:val="005E09F4"/>
    <w:rsid w:val="00674CAD"/>
    <w:rsid w:val="006A75C6"/>
    <w:rsid w:val="006B1E6F"/>
    <w:rsid w:val="00780700"/>
    <w:rsid w:val="007853DE"/>
    <w:rsid w:val="00795D93"/>
    <w:rsid w:val="007A68FB"/>
    <w:rsid w:val="008141FE"/>
    <w:rsid w:val="00844649"/>
    <w:rsid w:val="008C33C4"/>
    <w:rsid w:val="008E2947"/>
    <w:rsid w:val="008F4DA6"/>
    <w:rsid w:val="0092089A"/>
    <w:rsid w:val="00996E84"/>
    <w:rsid w:val="009E2B6E"/>
    <w:rsid w:val="00AF269F"/>
    <w:rsid w:val="00B17A97"/>
    <w:rsid w:val="00C02ED3"/>
    <w:rsid w:val="00C11BB5"/>
    <w:rsid w:val="00C55ABB"/>
    <w:rsid w:val="00D21E11"/>
    <w:rsid w:val="00D61662"/>
    <w:rsid w:val="00D87291"/>
    <w:rsid w:val="00E23E0C"/>
    <w:rsid w:val="00EC7B40"/>
    <w:rsid w:val="00F759E8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2814</Words>
  <Characters>16885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5</cp:revision>
  <cp:lastPrinted>2022-02-08T12:49:00Z</cp:lastPrinted>
  <dcterms:created xsi:type="dcterms:W3CDTF">2022-02-08T12:03:00Z</dcterms:created>
  <dcterms:modified xsi:type="dcterms:W3CDTF">2022-02-08T12:58:00Z</dcterms:modified>
</cp:coreProperties>
</file>