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D12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874586C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2711B3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582E3A70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0084C7A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0EB6FBE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CA18EE" w:rsidRPr="00CA18EE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632A6FFD" w14:textId="77777777" w:rsidR="005741C5" w:rsidRPr="00AF550F" w:rsidRDefault="00CA18EE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A18EE">
        <w:rPr>
          <w:rFonts w:ascii="Times New Roman" w:eastAsia="Times New Roman" w:hAnsi="Times New Roman"/>
          <w:b/>
          <w:sz w:val="24"/>
          <w:szCs w:val="24"/>
          <w:lang w:eastAsia="pl-PL"/>
        </w:rPr>
        <w:t>usługa przygotowania i starty sekcji AZS AGH w Akademickich Mistrzostwach Polski w sezonie 2021/2022 - KC-zp.272-43/22</w:t>
      </w:r>
    </w:p>
    <w:p w14:paraId="6E172970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14:paraId="099DAE31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01305510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14:paraId="363BF053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347F6BC2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14:paraId="1755BAFC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37D57C6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104A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D04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2FFA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3D994A7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1B16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117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98D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F22933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93A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A69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D3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233C27F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5C27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951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48A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BDB3A0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587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8AA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067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44DE6A1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6B5AE3B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18DF657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4D442254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49E5CEC6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103A6F1A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2CC504E0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2F9E" w14:textId="77777777" w:rsidR="004E471E" w:rsidRDefault="004E471E">
      <w:pPr>
        <w:spacing w:after="0" w:line="240" w:lineRule="auto"/>
      </w:pPr>
      <w:r>
        <w:separator/>
      </w:r>
    </w:p>
  </w:endnote>
  <w:endnote w:type="continuationSeparator" w:id="0">
    <w:p w14:paraId="0D7605E5" w14:textId="77777777" w:rsidR="004E471E" w:rsidRDefault="004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CA921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311DA5" w14:textId="77777777" w:rsidR="00336EEB" w:rsidRDefault="0068614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28379" w14:textId="77777777" w:rsidR="00336EEB" w:rsidRDefault="0068614C" w:rsidP="004704CB">
    <w:pPr>
      <w:pStyle w:val="Stopka"/>
      <w:framePr w:wrap="around" w:vAnchor="text" w:hAnchor="margin" w:xAlign="right" w:y="1"/>
      <w:rPr>
        <w:rStyle w:val="Numerstrony"/>
      </w:rPr>
    </w:pPr>
  </w:p>
  <w:p w14:paraId="7ABA5B92" w14:textId="77777777" w:rsidR="00336EEB" w:rsidRDefault="0068614C" w:rsidP="00336EEB">
    <w:pPr>
      <w:pStyle w:val="Stopka"/>
      <w:tabs>
        <w:tab w:val="clear" w:pos="4536"/>
      </w:tabs>
      <w:jc w:val="center"/>
    </w:pPr>
    <w:r>
      <w:rPr>
        <w:noProof/>
      </w:rPr>
      <w:pict w14:anchorId="1DCC65E1">
        <v:line id="_x0000_s1025" style="position:absolute;left:0;text-align:left;z-index:251659264" from="-3.85pt,8.7pt" to="455.15pt,8.7pt"/>
      </w:pict>
    </w:r>
  </w:p>
  <w:p w14:paraId="5A57ED18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15E06" w14:textId="77777777" w:rsidR="00903726" w:rsidRDefault="006861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AC2C2" w14:textId="77777777" w:rsidR="004E471E" w:rsidRDefault="004E471E">
      <w:pPr>
        <w:spacing w:after="0" w:line="240" w:lineRule="auto"/>
      </w:pPr>
      <w:r>
        <w:separator/>
      </w:r>
    </w:p>
  </w:footnote>
  <w:footnote w:type="continuationSeparator" w:id="0">
    <w:p w14:paraId="1ABD0453" w14:textId="77777777" w:rsidR="004E471E" w:rsidRDefault="004E471E">
      <w:pPr>
        <w:spacing w:after="0" w:line="240" w:lineRule="auto"/>
      </w:pPr>
      <w:r>
        <w:continuationSeparator/>
      </w:r>
    </w:p>
  </w:footnote>
  <w:footnote w:id="1">
    <w:p w14:paraId="456D24D5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72ACCC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899D5" w14:textId="77777777" w:rsidR="00903726" w:rsidRDefault="00686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47714" w14:textId="77777777" w:rsidR="00903726" w:rsidRDefault="00686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7405" w14:textId="77777777" w:rsidR="00903726" w:rsidRDefault="00686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E471E"/>
    <w:rsid w:val="000563B7"/>
    <w:rsid w:val="000E6C60"/>
    <w:rsid w:val="001F4E82"/>
    <w:rsid w:val="00237270"/>
    <w:rsid w:val="00285E58"/>
    <w:rsid w:val="003D1274"/>
    <w:rsid w:val="00430A9F"/>
    <w:rsid w:val="004E471E"/>
    <w:rsid w:val="005741C5"/>
    <w:rsid w:val="005E5BD1"/>
    <w:rsid w:val="00623F70"/>
    <w:rsid w:val="0068614C"/>
    <w:rsid w:val="00927537"/>
    <w:rsid w:val="0093180B"/>
    <w:rsid w:val="00BC579B"/>
    <w:rsid w:val="00CA18EE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33808"/>
  <w15:docId w15:val="{10939313-C18E-4D9D-A44F-22646DEF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2022-02-01T14:16:00Z</dcterms:created>
  <dcterms:modified xsi:type="dcterms:W3CDTF">2022-02-01T14:16:00Z</dcterms:modified>
</cp:coreProperties>
</file>