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CE562F" w:rsidRDefault="00C3389A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CE562F">
        <w:rPr>
          <w:rFonts w:ascii="Arial" w:hAnsi="Arial" w:cs="Arial"/>
          <w:sz w:val="22"/>
          <w:szCs w:val="22"/>
        </w:rPr>
        <w:t>Kraków</w:t>
      </w:r>
      <w:r w:rsidR="006A5DF1" w:rsidRPr="00CE562F">
        <w:rPr>
          <w:rFonts w:ascii="Arial" w:hAnsi="Arial" w:cs="Arial"/>
          <w:sz w:val="22"/>
          <w:szCs w:val="22"/>
        </w:rPr>
        <w:t xml:space="preserve"> dnia: </w:t>
      </w:r>
      <w:r w:rsidRPr="00CE562F">
        <w:rPr>
          <w:rFonts w:ascii="Arial" w:hAnsi="Arial" w:cs="Arial"/>
          <w:sz w:val="22"/>
          <w:szCs w:val="22"/>
        </w:rPr>
        <w:t>2022-02-11</w:t>
      </w:r>
    </w:p>
    <w:p w:rsidR="0029606A" w:rsidRPr="00CE562F" w:rsidRDefault="0029606A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C3389A" w:rsidRPr="00CE562F" w:rsidRDefault="00C3389A" w:rsidP="006A5DF1">
      <w:pPr>
        <w:rPr>
          <w:rFonts w:ascii="Arial" w:hAnsi="Arial" w:cs="Arial"/>
          <w:b/>
          <w:bCs/>
          <w:sz w:val="22"/>
          <w:szCs w:val="22"/>
        </w:rPr>
      </w:pPr>
      <w:r w:rsidRPr="00CE562F">
        <w:rPr>
          <w:rFonts w:ascii="Arial" w:hAnsi="Arial" w:cs="Arial"/>
          <w:b/>
          <w:bCs/>
          <w:sz w:val="22"/>
          <w:szCs w:val="22"/>
        </w:rPr>
        <w:t>Akademia Górniczo - Hutnicza</w:t>
      </w:r>
    </w:p>
    <w:p w:rsidR="00C3389A" w:rsidRPr="00CE562F" w:rsidRDefault="00C3389A" w:rsidP="006A5DF1">
      <w:pPr>
        <w:rPr>
          <w:rFonts w:ascii="Arial" w:hAnsi="Arial" w:cs="Arial"/>
          <w:b/>
          <w:bCs/>
          <w:sz w:val="22"/>
          <w:szCs w:val="22"/>
        </w:rPr>
      </w:pPr>
      <w:r w:rsidRPr="00CE562F">
        <w:rPr>
          <w:rFonts w:ascii="Arial" w:hAnsi="Arial" w:cs="Arial"/>
          <w:b/>
          <w:bCs/>
          <w:sz w:val="22"/>
          <w:szCs w:val="22"/>
        </w:rPr>
        <w:t>im. Stanisława Staszica w Krakowie</w:t>
      </w:r>
    </w:p>
    <w:p w:rsidR="006A5DF1" w:rsidRPr="00CE562F" w:rsidRDefault="00C3389A" w:rsidP="006A5DF1">
      <w:pPr>
        <w:rPr>
          <w:rFonts w:ascii="Arial" w:hAnsi="Arial" w:cs="Arial"/>
          <w:b/>
          <w:bCs/>
          <w:sz w:val="22"/>
          <w:szCs w:val="22"/>
        </w:rPr>
      </w:pPr>
      <w:r w:rsidRPr="00CE562F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CE562F" w:rsidRDefault="00C3389A" w:rsidP="006A5DF1">
      <w:pPr>
        <w:rPr>
          <w:rFonts w:ascii="Arial" w:hAnsi="Arial" w:cs="Arial"/>
          <w:sz w:val="22"/>
          <w:szCs w:val="22"/>
        </w:rPr>
      </w:pPr>
      <w:r w:rsidRPr="00CE562F">
        <w:rPr>
          <w:rFonts w:ascii="Arial" w:hAnsi="Arial" w:cs="Arial"/>
          <w:sz w:val="22"/>
          <w:szCs w:val="22"/>
        </w:rPr>
        <w:t>Al. Mickiewicza</w:t>
      </w:r>
      <w:r w:rsidR="006A5DF1" w:rsidRPr="00CE562F">
        <w:rPr>
          <w:rFonts w:ascii="Arial" w:hAnsi="Arial" w:cs="Arial"/>
          <w:sz w:val="22"/>
          <w:szCs w:val="22"/>
        </w:rPr>
        <w:t xml:space="preserve"> </w:t>
      </w:r>
      <w:r w:rsidRPr="00CE562F">
        <w:rPr>
          <w:rFonts w:ascii="Arial" w:hAnsi="Arial" w:cs="Arial"/>
          <w:sz w:val="22"/>
          <w:szCs w:val="22"/>
        </w:rPr>
        <w:t>30</w:t>
      </w:r>
    </w:p>
    <w:p w:rsidR="006A5DF1" w:rsidRPr="00CE562F" w:rsidRDefault="00C3389A" w:rsidP="006A5DF1">
      <w:pPr>
        <w:rPr>
          <w:rFonts w:ascii="Arial" w:hAnsi="Arial" w:cs="Arial"/>
          <w:sz w:val="22"/>
          <w:szCs w:val="22"/>
        </w:rPr>
      </w:pPr>
      <w:r w:rsidRPr="00CE562F">
        <w:rPr>
          <w:rFonts w:ascii="Arial" w:hAnsi="Arial" w:cs="Arial"/>
          <w:sz w:val="22"/>
          <w:szCs w:val="22"/>
        </w:rPr>
        <w:t>30-059</w:t>
      </w:r>
      <w:r w:rsidR="006A5DF1" w:rsidRPr="00CE562F">
        <w:rPr>
          <w:rFonts w:ascii="Arial" w:hAnsi="Arial" w:cs="Arial"/>
          <w:sz w:val="22"/>
          <w:szCs w:val="22"/>
        </w:rPr>
        <w:t xml:space="preserve"> </w:t>
      </w:r>
      <w:r w:rsidRPr="00CE562F">
        <w:rPr>
          <w:rFonts w:ascii="Arial" w:hAnsi="Arial" w:cs="Arial"/>
          <w:sz w:val="22"/>
          <w:szCs w:val="22"/>
        </w:rPr>
        <w:t>Kraków</w:t>
      </w:r>
    </w:p>
    <w:p w:rsidR="006A5DF1" w:rsidRPr="00CE562F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CE562F">
        <w:rPr>
          <w:rFonts w:ascii="Arial" w:hAnsi="Arial" w:cs="Arial"/>
          <w:sz w:val="22"/>
          <w:szCs w:val="22"/>
        </w:rPr>
        <w:tab/>
        <w:t xml:space="preserve"> </w:t>
      </w:r>
    </w:p>
    <w:p w:rsidR="006A5DF1" w:rsidRPr="00CE562F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CE562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CE562F">
        <w:rPr>
          <w:rFonts w:ascii="Arial" w:hAnsi="Arial" w:cs="Arial"/>
          <w:b/>
          <w:sz w:val="22"/>
          <w:szCs w:val="22"/>
        </w:rPr>
        <w:t>WYKONAWCY</w:t>
      </w:r>
    </w:p>
    <w:p w:rsidR="006A5DF1" w:rsidRPr="00CE562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CE562F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CE562F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CE562F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CE562F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CE562F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CE562F">
        <w:rPr>
          <w:rFonts w:cs="Arial"/>
          <w:sz w:val="22"/>
          <w:szCs w:val="22"/>
        </w:rPr>
        <w:t>WYJAŚNIENI</w:t>
      </w:r>
      <w:r w:rsidR="00520165" w:rsidRPr="00CE562F">
        <w:rPr>
          <w:rFonts w:cs="Arial"/>
          <w:sz w:val="22"/>
          <w:szCs w:val="22"/>
        </w:rPr>
        <w:t>A</w:t>
      </w:r>
      <w:r w:rsidR="00632C3C" w:rsidRPr="00CE562F">
        <w:rPr>
          <w:rFonts w:cs="Arial"/>
          <w:sz w:val="22"/>
          <w:szCs w:val="22"/>
        </w:rPr>
        <w:t xml:space="preserve"> TREŚCI</w:t>
      </w:r>
      <w:r w:rsidR="0029606A" w:rsidRPr="00CE562F">
        <w:rPr>
          <w:rFonts w:cs="Arial"/>
          <w:sz w:val="22"/>
          <w:szCs w:val="22"/>
        </w:rPr>
        <w:t xml:space="preserve"> SWZ</w:t>
      </w:r>
    </w:p>
    <w:p w:rsidR="006D4AB3" w:rsidRPr="00CE562F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CE562F">
        <w:rPr>
          <w:rFonts w:ascii="Arial" w:hAnsi="Arial" w:cs="Arial"/>
          <w:sz w:val="22"/>
          <w:szCs w:val="22"/>
        </w:rPr>
        <w:t xml:space="preserve">Dotyczy: </w:t>
      </w:r>
      <w:r w:rsidR="006A5DF1" w:rsidRPr="00CE562F">
        <w:rPr>
          <w:rFonts w:ascii="Arial" w:hAnsi="Arial" w:cs="Arial"/>
          <w:sz w:val="22"/>
          <w:szCs w:val="22"/>
        </w:rPr>
        <w:t>p</w:t>
      </w:r>
      <w:r w:rsidRPr="00CE562F">
        <w:rPr>
          <w:rFonts w:ascii="Arial" w:hAnsi="Arial" w:cs="Arial"/>
          <w:sz w:val="22"/>
          <w:szCs w:val="22"/>
        </w:rPr>
        <w:t>ostępowani</w:t>
      </w:r>
      <w:r w:rsidR="006A5DF1" w:rsidRPr="00CE562F">
        <w:rPr>
          <w:rFonts w:ascii="Arial" w:hAnsi="Arial" w:cs="Arial"/>
          <w:sz w:val="22"/>
          <w:szCs w:val="22"/>
        </w:rPr>
        <w:t>a</w:t>
      </w:r>
      <w:r w:rsidRPr="00CE562F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CE562F">
        <w:rPr>
          <w:rFonts w:ascii="Arial" w:hAnsi="Arial" w:cs="Arial"/>
          <w:sz w:val="22"/>
          <w:szCs w:val="22"/>
        </w:rPr>
        <w:t>go</w:t>
      </w:r>
      <w:r w:rsidRPr="00CE562F">
        <w:rPr>
          <w:rFonts w:ascii="Arial" w:hAnsi="Arial" w:cs="Arial"/>
          <w:sz w:val="22"/>
          <w:szCs w:val="22"/>
        </w:rPr>
        <w:t xml:space="preserve"> w trybie </w:t>
      </w:r>
      <w:r w:rsidR="00C3389A" w:rsidRPr="00CE562F">
        <w:rPr>
          <w:rFonts w:ascii="Arial" w:hAnsi="Arial" w:cs="Arial"/>
          <w:sz w:val="22"/>
          <w:szCs w:val="22"/>
        </w:rPr>
        <w:t>przetarg nieograniczony</w:t>
      </w:r>
      <w:r w:rsidRPr="00CE562F">
        <w:rPr>
          <w:rFonts w:ascii="Arial" w:hAnsi="Arial" w:cs="Arial"/>
          <w:b/>
          <w:sz w:val="22"/>
          <w:szCs w:val="22"/>
        </w:rPr>
        <w:t xml:space="preserve"> </w:t>
      </w:r>
      <w:r w:rsidRPr="00CE562F">
        <w:rPr>
          <w:rFonts w:ascii="Arial" w:hAnsi="Arial" w:cs="Arial"/>
          <w:bCs/>
          <w:sz w:val="22"/>
          <w:szCs w:val="22"/>
        </w:rPr>
        <w:t>na</w:t>
      </w:r>
      <w:r w:rsidRPr="00CE562F">
        <w:rPr>
          <w:rFonts w:ascii="Arial" w:hAnsi="Arial" w:cs="Arial"/>
          <w:b/>
          <w:sz w:val="22"/>
          <w:szCs w:val="22"/>
        </w:rPr>
        <w:t xml:space="preserve"> </w:t>
      </w:r>
      <w:r w:rsidR="00E72428" w:rsidRPr="00CE562F">
        <w:rPr>
          <w:rFonts w:ascii="Arial" w:hAnsi="Arial" w:cs="Arial"/>
          <w:bCs/>
          <w:sz w:val="22"/>
          <w:szCs w:val="22"/>
        </w:rPr>
        <w:t>”</w:t>
      </w:r>
      <w:r w:rsidR="00C3389A" w:rsidRPr="00CE562F">
        <w:rPr>
          <w:rFonts w:ascii="Arial" w:hAnsi="Arial" w:cs="Arial"/>
          <w:b/>
          <w:bCs/>
          <w:sz w:val="22"/>
          <w:szCs w:val="22"/>
        </w:rPr>
        <w:t xml:space="preserve">Dostawa precyzyjnej przecinarki metalograficznej dla </w:t>
      </w:r>
      <w:proofErr w:type="spellStart"/>
      <w:r w:rsidR="00C3389A" w:rsidRPr="00CE562F">
        <w:rPr>
          <w:rFonts w:ascii="Arial" w:hAnsi="Arial" w:cs="Arial"/>
          <w:b/>
          <w:bCs/>
          <w:sz w:val="22"/>
          <w:szCs w:val="22"/>
        </w:rPr>
        <w:t>WIMiC</w:t>
      </w:r>
      <w:proofErr w:type="spellEnd"/>
      <w:r w:rsidR="00C3389A" w:rsidRPr="00CE562F">
        <w:rPr>
          <w:rFonts w:ascii="Arial" w:hAnsi="Arial" w:cs="Arial"/>
          <w:b/>
          <w:bCs/>
          <w:sz w:val="22"/>
          <w:szCs w:val="22"/>
        </w:rPr>
        <w:t xml:space="preserve"> - KC-zp.272-37/22</w:t>
      </w:r>
      <w:r w:rsidR="00E72428" w:rsidRPr="00CE562F">
        <w:rPr>
          <w:rFonts w:ascii="Arial" w:hAnsi="Arial" w:cs="Arial"/>
          <w:bCs/>
          <w:sz w:val="22"/>
          <w:szCs w:val="22"/>
        </w:rPr>
        <w:t>”</w:t>
      </w:r>
      <w:r w:rsidRPr="00CE562F">
        <w:rPr>
          <w:rFonts w:ascii="Arial" w:hAnsi="Arial" w:cs="Arial"/>
          <w:b/>
          <w:sz w:val="22"/>
          <w:szCs w:val="22"/>
        </w:rPr>
        <w:t xml:space="preserve"> </w:t>
      </w:r>
      <w:r w:rsidRPr="00CE562F">
        <w:rPr>
          <w:rFonts w:ascii="Arial" w:hAnsi="Arial" w:cs="Arial"/>
          <w:bCs/>
          <w:sz w:val="22"/>
          <w:szCs w:val="22"/>
        </w:rPr>
        <w:t>– znak sprawy</w:t>
      </w:r>
      <w:r w:rsidRPr="00CE562F">
        <w:rPr>
          <w:rFonts w:ascii="Arial" w:hAnsi="Arial" w:cs="Arial"/>
          <w:b/>
          <w:sz w:val="22"/>
          <w:szCs w:val="22"/>
        </w:rPr>
        <w:t xml:space="preserve"> </w:t>
      </w:r>
      <w:r w:rsidR="00C3389A" w:rsidRPr="00CE562F">
        <w:rPr>
          <w:rFonts w:ascii="Arial" w:hAnsi="Arial" w:cs="Arial"/>
          <w:b/>
          <w:sz w:val="22"/>
          <w:szCs w:val="22"/>
        </w:rPr>
        <w:t>KC-zp.272-37/22</w:t>
      </w:r>
      <w:r w:rsidRPr="00CE562F">
        <w:rPr>
          <w:rFonts w:ascii="Arial" w:hAnsi="Arial" w:cs="Arial"/>
          <w:b/>
          <w:sz w:val="22"/>
          <w:szCs w:val="22"/>
        </w:rPr>
        <w:t>.</w:t>
      </w:r>
    </w:p>
    <w:p w:rsidR="0012774F" w:rsidRPr="00CE562F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CE562F">
        <w:rPr>
          <w:rFonts w:ascii="Arial" w:hAnsi="Arial" w:cs="Arial"/>
          <w:sz w:val="22"/>
          <w:szCs w:val="22"/>
        </w:rPr>
        <w:t xml:space="preserve">Zamawiający, </w:t>
      </w:r>
      <w:r w:rsidR="00C3389A" w:rsidRPr="00CE562F">
        <w:rPr>
          <w:rFonts w:ascii="Arial" w:hAnsi="Arial" w:cs="Arial"/>
          <w:b/>
          <w:sz w:val="22"/>
          <w:szCs w:val="22"/>
        </w:rPr>
        <w:t xml:space="preserve">Akademia Górniczo </w:t>
      </w:r>
      <w:r w:rsidR="00CE562F">
        <w:rPr>
          <w:rFonts w:ascii="Arial" w:hAnsi="Arial" w:cs="Arial"/>
          <w:b/>
          <w:sz w:val="22"/>
          <w:szCs w:val="22"/>
        </w:rPr>
        <w:t>–</w:t>
      </w:r>
      <w:r w:rsidR="00C3389A" w:rsidRPr="00CE562F">
        <w:rPr>
          <w:rFonts w:ascii="Arial" w:hAnsi="Arial" w:cs="Arial"/>
          <w:b/>
          <w:sz w:val="22"/>
          <w:szCs w:val="22"/>
        </w:rPr>
        <w:t xml:space="preserve"> Hutnicza</w:t>
      </w:r>
      <w:r w:rsidR="00CE562F">
        <w:rPr>
          <w:rFonts w:ascii="Arial" w:hAnsi="Arial" w:cs="Arial"/>
          <w:b/>
          <w:sz w:val="22"/>
          <w:szCs w:val="22"/>
        </w:rPr>
        <w:t xml:space="preserve"> </w:t>
      </w:r>
      <w:r w:rsidR="00C3389A" w:rsidRPr="00CE562F">
        <w:rPr>
          <w:rFonts w:ascii="Arial" w:hAnsi="Arial" w:cs="Arial"/>
          <w:b/>
          <w:sz w:val="22"/>
          <w:szCs w:val="22"/>
        </w:rPr>
        <w:t>im. Stanisława Staszica w Krakowie</w:t>
      </w:r>
      <w:r w:rsidR="00CE562F">
        <w:rPr>
          <w:rFonts w:ascii="Arial" w:hAnsi="Arial" w:cs="Arial"/>
          <w:b/>
          <w:sz w:val="22"/>
          <w:szCs w:val="22"/>
        </w:rPr>
        <w:t xml:space="preserve"> </w:t>
      </w:r>
      <w:r w:rsidR="00C3389A" w:rsidRPr="00CE562F">
        <w:rPr>
          <w:rFonts w:ascii="Arial" w:hAnsi="Arial" w:cs="Arial"/>
          <w:b/>
          <w:sz w:val="22"/>
          <w:szCs w:val="22"/>
        </w:rPr>
        <w:t>Dział Zamówień Publicznych</w:t>
      </w:r>
      <w:r w:rsidRPr="00CE562F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CE562F">
        <w:rPr>
          <w:rFonts w:ascii="Arial" w:hAnsi="Arial" w:cs="Arial"/>
          <w:sz w:val="22"/>
          <w:szCs w:val="22"/>
        </w:rPr>
        <w:t>1</w:t>
      </w:r>
      <w:r w:rsidRPr="00CE562F">
        <w:rPr>
          <w:rFonts w:ascii="Arial" w:hAnsi="Arial" w:cs="Arial"/>
          <w:sz w:val="22"/>
          <w:szCs w:val="22"/>
        </w:rPr>
        <w:t>3</w:t>
      </w:r>
      <w:r w:rsidR="0029606A" w:rsidRPr="00CE562F">
        <w:rPr>
          <w:rFonts w:ascii="Arial" w:hAnsi="Arial" w:cs="Arial"/>
          <w:sz w:val="22"/>
          <w:szCs w:val="22"/>
        </w:rPr>
        <w:t>5</w:t>
      </w:r>
      <w:r w:rsidRPr="00CE562F">
        <w:rPr>
          <w:rFonts w:ascii="Arial" w:hAnsi="Arial" w:cs="Arial"/>
          <w:sz w:val="22"/>
          <w:szCs w:val="22"/>
        </w:rPr>
        <w:t xml:space="preserve"> ust</w:t>
      </w:r>
      <w:r w:rsidR="00D9049C" w:rsidRPr="00CE562F">
        <w:rPr>
          <w:rFonts w:ascii="Arial" w:hAnsi="Arial" w:cs="Arial"/>
          <w:sz w:val="22"/>
          <w:szCs w:val="22"/>
        </w:rPr>
        <w:t xml:space="preserve">. </w:t>
      </w:r>
      <w:r w:rsidR="0029606A" w:rsidRPr="00CE562F">
        <w:rPr>
          <w:rFonts w:ascii="Arial" w:hAnsi="Arial" w:cs="Arial"/>
          <w:sz w:val="22"/>
          <w:szCs w:val="22"/>
        </w:rPr>
        <w:t>6</w:t>
      </w:r>
      <w:r w:rsidRPr="00CE562F">
        <w:rPr>
          <w:rFonts w:ascii="Arial" w:hAnsi="Arial" w:cs="Arial"/>
          <w:sz w:val="22"/>
          <w:szCs w:val="22"/>
        </w:rPr>
        <w:t xml:space="preserve"> ustawy z dnia </w:t>
      </w:r>
      <w:r w:rsidR="0029606A" w:rsidRPr="00CE562F">
        <w:rPr>
          <w:rFonts w:ascii="Arial" w:hAnsi="Arial" w:cs="Arial"/>
          <w:sz w:val="22"/>
          <w:szCs w:val="22"/>
        </w:rPr>
        <w:t>11</w:t>
      </w:r>
      <w:r w:rsidRPr="00CE562F">
        <w:rPr>
          <w:rFonts w:ascii="Arial" w:hAnsi="Arial" w:cs="Arial"/>
          <w:sz w:val="22"/>
          <w:szCs w:val="22"/>
        </w:rPr>
        <w:t xml:space="preserve"> </w:t>
      </w:r>
      <w:r w:rsidR="0029606A" w:rsidRPr="00CE562F">
        <w:rPr>
          <w:rFonts w:ascii="Arial" w:hAnsi="Arial" w:cs="Arial"/>
          <w:sz w:val="22"/>
          <w:szCs w:val="22"/>
        </w:rPr>
        <w:t xml:space="preserve">września </w:t>
      </w:r>
      <w:r w:rsidRPr="00CE562F">
        <w:rPr>
          <w:rFonts w:ascii="Arial" w:hAnsi="Arial" w:cs="Arial"/>
          <w:sz w:val="22"/>
          <w:szCs w:val="22"/>
        </w:rPr>
        <w:t>20</w:t>
      </w:r>
      <w:r w:rsidR="0029606A" w:rsidRPr="00CE562F">
        <w:rPr>
          <w:rFonts w:ascii="Arial" w:hAnsi="Arial" w:cs="Arial"/>
          <w:sz w:val="22"/>
          <w:szCs w:val="22"/>
        </w:rPr>
        <w:t>19</w:t>
      </w:r>
      <w:r w:rsidRPr="00CE562F">
        <w:rPr>
          <w:rFonts w:ascii="Arial" w:hAnsi="Arial" w:cs="Arial"/>
          <w:sz w:val="22"/>
          <w:szCs w:val="22"/>
        </w:rPr>
        <w:t xml:space="preserve"> r</w:t>
      </w:r>
      <w:r w:rsidR="0029606A" w:rsidRPr="00CE562F">
        <w:rPr>
          <w:rFonts w:ascii="Arial" w:hAnsi="Arial" w:cs="Arial"/>
          <w:sz w:val="22"/>
          <w:szCs w:val="22"/>
        </w:rPr>
        <w:t>.</w:t>
      </w:r>
      <w:r w:rsidRPr="00CE562F">
        <w:rPr>
          <w:rFonts w:ascii="Arial" w:hAnsi="Arial" w:cs="Arial"/>
          <w:sz w:val="22"/>
          <w:szCs w:val="22"/>
        </w:rPr>
        <w:t xml:space="preserve"> Prawo </w:t>
      </w:r>
      <w:r w:rsidR="0029606A" w:rsidRPr="00CE562F">
        <w:rPr>
          <w:rFonts w:ascii="Arial" w:hAnsi="Arial" w:cs="Arial"/>
          <w:sz w:val="22"/>
          <w:szCs w:val="22"/>
        </w:rPr>
        <w:t>z</w:t>
      </w:r>
      <w:r w:rsidRPr="00CE562F">
        <w:rPr>
          <w:rFonts w:ascii="Arial" w:hAnsi="Arial" w:cs="Arial"/>
          <w:sz w:val="22"/>
          <w:szCs w:val="22"/>
        </w:rPr>
        <w:t xml:space="preserve">amówień </w:t>
      </w:r>
      <w:r w:rsidR="0029606A" w:rsidRPr="00CE562F">
        <w:rPr>
          <w:rFonts w:ascii="Arial" w:hAnsi="Arial" w:cs="Arial"/>
          <w:sz w:val="22"/>
          <w:szCs w:val="22"/>
        </w:rPr>
        <w:t>p</w:t>
      </w:r>
      <w:r w:rsidRPr="00CE562F">
        <w:rPr>
          <w:rFonts w:ascii="Arial" w:hAnsi="Arial" w:cs="Arial"/>
          <w:sz w:val="22"/>
          <w:szCs w:val="22"/>
        </w:rPr>
        <w:t xml:space="preserve">ublicznych </w:t>
      </w:r>
      <w:r w:rsidR="00C3389A" w:rsidRPr="00CE562F">
        <w:rPr>
          <w:rFonts w:ascii="Arial" w:hAnsi="Arial" w:cs="Arial"/>
          <w:sz w:val="22"/>
          <w:szCs w:val="22"/>
        </w:rPr>
        <w:t>(</w:t>
      </w:r>
      <w:proofErr w:type="spellStart"/>
      <w:r w:rsidR="00C3389A" w:rsidRPr="00CE562F">
        <w:rPr>
          <w:rFonts w:ascii="Arial" w:hAnsi="Arial" w:cs="Arial"/>
          <w:sz w:val="22"/>
          <w:szCs w:val="22"/>
        </w:rPr>
        <w:t>t.j</w:t>
      </w:r>
      <w:proofErr w:type="spellEnd"/>
      <w:r w:rsidR="00C3389A" w:rsidRPr="00CE562F">
        <w:rPr>
          <w:rFonts w:ascii="Arial" w:hAnsi="Arial" w:cs="Arial"/>
          <w:sz w:val="22"/>
          <w:szCs w:val="22"/>
        </w:rPr>
        <w:t>. Dz.U. z 2021r. poz. 1129)</w:t>
      </w:r>
      <w:r w:rsidR="00BE7BFD" w:rsidRPr="00CE562F">
        <w:rPr>
          <w:rFonts w:ascii="Arial" w:hAnsi="Arial" w:cs="Arial"/>
          <w:sz w:val="22"/>
          <w:szCs w:val="22"/>
        </w:rPr>
        <w:t xml:space="preserve">, </w:t>
      </w:r>
      <w:r w:rsidR="00D9049C" w:rsidRPr="00CE562F">
        <w:rPr>
          <w:rFonts w:ascii="Arial" w:hAnsi="Arial" w:cs="Arial"/>
          <w:sz w:val="22"/>
          <w:szCs w:val="22"/>
        </w:rPr>
        <w:t>udostępnia</w:t>
      </w:r>
      <w:r w:rsidR="00BE7BFD" w:rsidRPr="00CE562F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CE562F">
        <w:rPr>
          <w:rFonts w:ascii="Arial" w:hAnsi="Arial" w:cs="Arial"/>
          <w:sz w:val="22"/>
          <w:szCs w:val="22"/>
        </w:rPr>
        <w:t>pecyfikacji Warunków Zamówienia (</w:t>
      </w:r>
      <w:r w:rsidR="0012774F" w:rsidRPr="00CE562F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CE562F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CE562F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CE562F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CE562F">
        <w:rPr>
          <w:rFonts w:ascii="Arial" w:hAnsi="Arial" w:cs="Arial"/>
          <w:sz w:val="22"/>
          <w:szCs w:val="22"/>
        </w:rPr>
        <w:t>wraz z wyjaśnieniami</w:t>
      </w:r>
      <w:r w:rsidR="0012774F" w:rsidRPr="00CE562F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3389A" w:rsidRPr="00CE562F" w:rsidTr="00444AC3">
        <w:tc>
          <w:tcPr>
            <w:tcW w:w="9356" w:type="dxa"/>
            <w:shd w:val="clear" w:color="auto" w:fill="auto"/>
          </w:tcPr>
          <w:p w:rsidR="00C3389A" w:rsidRPr="00CE562F" w:rsidRDefault="00C3389A" w:rsidP="00444AC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E562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CE562F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C3389A" w:rsidRPr="00CE562F" w:rsidRDefault="00C3389A" w:rsidP="00444AC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E562F">
              <w:rPr>
                <w:rFonts w:ascii="Arial" w:hAnsi="Arial" w:cs="Arial"/>
                <w:sz w:val="22"/>
                <w:szCs w:val="22"/>
              </w:rPr>
              <w:t xml:space="preserve">Czy zamawiający dopuszcza urządzenie od minimalnej prędkości tarczy tnącej 150 </w:t>
            </w:r>
            <w:proofErr w:type="spellStart"/>
            <w:r w:rsidRPr="00CE562F">
              <w:rPr>
                <w:rFonts w:ascii="Arial" w:hAnsi="Arial" w:cs="Arial"/>
                <w:sz w:val="22"/>
                <w:szCs w:val="22"/>
              </w:rPr>
              <w:t>obr</w:t>
            </w:r>
            <w:proofErr w:type="spellEnd"/>
            <w:r w:rsidRPr="00CE562F">
              <w:rPr>
                <w:rFonts w:ascii="Arial" w:hAnsi="Arial" w:cs="Arial"/>
                <w:sz w:val="22"/>
                <w:szCs w:val="22"/>
              </w:rPr>
              <w:t>/min?</w:t>
            </w:r>
          </w:p>
          <w:p w:rsidR="00C3389A" w:rsidRPr="00CE562F" w:rsidRDefault="00C3389A" w:rsidP="00444AC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3389A" w:rsidRPr="00CE562F" w:rsidRDefault="00C3389A" w:rsidP="00444AC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E562F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CE562F" w:rsidRDefault="00CE562F" w:rsidP="00444AC3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Zamawiający nie dopuszcza urządzenia od minimalnej prędkości tarczy tnącej 150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/min.</w:t>
            </w:r>
          </w:p>
          <w:p w:rsidR="00C3389A" w:rsidRPr="00CE562F" w:rsidRDefault="00CE562F" w:rsidP="00444AC3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>
              <w:rPr>
                <w:rFonts w:ascii="Arial" w:hAnsi="Arial" w:cs="Arial"/>
                <w:sz w:val="22"/>
                <w:szCs w:val="22"/>
              </w:rPr>
              <w:t>W</w:t>
            </w:r>
            <w:r w:rsidRPr="00CE562F">
              <w:rPr>
                <w:rFonts w:ascii="Arial" w:hAnsi="Arial" w:cs="Arial"/>
                <w:sz w:val="22"/>
                <w:szCs w:val="22"/>
              </w:rPr>
              <w:t xml:space="preserve"> zdecydowanej większości próbki, które </w:t>
            </w:r>
            <w:r>
              <w:rPr>
                <w:rFonts w:ascii="Arial" w:hAnsi="Arial" w:cs="Arial"/>
                <w:sz w:val="22"/>
                <w:szCs w:val="22"/>
              </w:rPr>
              <w:t xml:space="preserve">będą </w:t>
            </w:r>
            <w:r w:rsidRPr="00CE562F">
              <w:rPr>
                <w:rFonts w:ascii="Arial" w:hAnsi="Arial" w:cs="Arial"/>
                <w:sz w:val="22"/>
                <w:szCs w:val="22"/>
              </w:rPr>
              <w:t>przycina</w:t>
            </w:r>
            <w:r>
              <w:rPr>
                <w:rFonts w:ascii="Arial" w:hAnsi="Arial" w:cs="Arial"/>
                <w:sz w:val="22"/>
                <w:szCs w:val="22"/>
              </w:rPr>
              <w:t xml:space="preserve">ne </w:t>
            </w:r>
            <w:r w:rsidRPr="00CE562F">
              <w:rPr>
                <w:rFonts w:ascii="Arial" w:hAnsi="Arial" w:cs="Arial"/>
                <w:sz w:val="22"/>
                <w:szCs w:val="22"/>
              </w:rPr>
              <w:t>na tym urządzeniu to materiały kruche, wymagające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E562F">
              <w:rPr>
                <w:rFonts w:ascii="Arial" w:hAnsi="Arial" w:cs="Arial"/>
                <w:sz w:val="22"/>
                <w:szCs w:val="22"/>
              </w:rPr>
              <w:t>"delikatnej" obróbki. Zwiększenie prędkości minimalnej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E562F">
              <w:rPr>
                <w:rFonts w:ascii="Arial" w:hAnsi="Arial" w:cs="Arial"/>
                <w:sz w:val="22"/>
                <w:szCs w:val="22"/>
              </w:rPr>
              <w:t>możemy być czynnikiem niekorzystnym.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:rsidR="00BE7BFD" w:rsidRPr="00CE562F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Default="00CE562F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Kanclerz AGH</w:t>
      </w:r>
    </w:p>
    <w:p w:rsidR="00CE562F" w:rsidRPr="009003D1" w:rsidRDefault="00CE562F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inż. Henryk Zioło</w:t>
      </w:r>
      <w:bookmarkStart w:id="0" w:name="_GoBack"/>
      <w:bookmarkEnd w:id="0"/>
    </w:p>
    <w:sectPr w:rsidR="00CE562F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2EB2" w:rsidRDefault="001C2EB2">
      <w:r>
        <w:separator/>
      </w:r>
    </w:p>
  </w:endnote>
  <w:endnote w:type="continuationSeparator" w:id="0">
    <w:p w:rsidR="001C2EB2" w:rsidRDefault="001C2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2EB2" w:rsidRDefault="001C2EB2">
      <w:r>
        <w:separator/>
      </w:r>
    </w:p>
  </w:footnote>
  <w:footnote w:type="continuationSeparator" w:id="0">
    <w:p w:rsidR="001C2EB2" w:rsidRDefault="001C2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389A" w:rsidRDefault="00C338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389A" w:rsidRDefault="00C338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389A" w:rsidRDefault="00C338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2EB2"/>
    <w:rsid w:val="00031374"/>
    <w:rsid w:val="000A1097"/>
    <w:rsid w:val="000E2A8F"/>
    <w:rsid w:val="0012774F"/>
    <w:rsid w:val="00144B7A"/>
    <w:rsid w:val="00180C6E"/>
    <w:rsid w:val="001C2EB2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389A"/>
    <w:rsid w:val="00C370F2"/>
    <w:rsid w:val="00C44EEC"/>
    <w:rsid w:val="00CE562F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7203AB"/>
  <w15:chartTrackingRefBased/>
  <w15:docId w15:val="{9499D17A-ED75-4C73-B2E1-CCD16A665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158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2022-02-11T13:17:00Z</dcterms:created>
  <dcterms:modified xsi:type="dcterms:W3CDTF">2022-02-11T13:21:00Z</dcterms:modified>
</cp:coreProperties>
</file>