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08/02/2022    S27</w:t>
      </w:r>
    </w:p>
    <w:p w:rsidR="00A73690" w:rsidRPr="00A73690" w:rsidRDefault="00A73690" w:rsidP="00A73690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A73690" w:rsidRPr="00A73690" w:rsidRDefault="00A73690" w:rsidP="00A73690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A73690" w:rsidRPr="00A73690" w:rsidRDefault="00A73690" w:rsidP="00A73690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A73690" w:rsidRPr="00A73690" w:rsidRDefault="00A73690" w:rsidP="00A73690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A73690" w:rsidRPr="00A73690" w:rsidRDefault="00A73690" w:rsidP="00A73690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A73690" w:rsidRPr="00A73690" w:rsidRDefault="00A73690" w:rsidP="00A7369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Polska-Kraków: Spektrometry masy</w:t>
      </w:r>
    </w:p>
    <w:p w:rsidR="00A73690" w:rsidRPr="00A73690" w:rsidRDefault="00A73690" w:rsidP="00A7369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2022/S 027-068109</w:t>
      </w:r>
    </w:p>
    <w:p w:rsidR="00A73690" w:rsidRPr="00A73690" w:rsidRDefault="00A73690" w:rsidP="00A7369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A73690" w:rsidRPr="00A73690" w:rsidRDefault="00A73690" w:rsidP="00A73690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A73690" w:rsidRPr="00A73690" w:rsidRDefault="00A73690" w:rsidP="00A7369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Osoba do kontaktów: Renata Rogowska-Kwas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5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6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7" w:tgtFrame="_blank" w:history="1">
        <w:r w:rsidRPr="00A73690">
          <w:rPr>
            <w:rFonts w:ascii="Lucida Sans Unicode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A73690" w:rsidRPr="00A73690" w:rsidRDefault="00A73690" w:rsidP="00A7369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Dostawa dwuwiązkowego spektrofotometru UV/VIS z wyposażeniem dla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WEiP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- KC-zp.272-31/22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Numer referencyjny: KC-zp.272-31/22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38433100 Spektrometry masy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Przedmiotem zamówienia jest dostawa dwuwiązkowego spektrofotometru UV/VIS z wyposażeniem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II.1.6)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AGH Kraków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Przedmiotem zamówienia jest dostawa dwuwiązkowego spektrofotometru UV/VIS z wyposażeniem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II.2.7)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Okres w dniach: 70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II.2.10)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II.2.14)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Przy dokonywaniu wyboru najkorzystniejszej oferty Zamawiający stosować będzie niżej podane kryteria: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Nr Nazwa kryterium Waga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 Cena 60 %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 Termin realizacji zamówienia 40 %</w:t>
      </w:r>
    </w:p>
    <w:p w:rsidR="00A73690" w:rsidRPr="00A73690" w:rsidRDefault="00A73690" w:rsidP="00A7369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1. O udzielenie zamówienia mogą ubiegać się wykonawcy, którzy nie podlegają wykluczeniu na podstawie art.108 ust. 1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oraz art. 109 ust.: 1 pkt 4, pkt 5, pkt 6, pkt 7, pkt 8, pkt 9 i pkt 10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2. Dokumenty składane na wezwanie zamawiającego: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b) oświadczenie wykonawcy, w zakresie art. 108 ust. 1 pkt 5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c) informacja z Krajowego Rejestru Karnego w zakresie dotyczącym podstaw wykluczenia wskazanych w art. 108 ust. 1 pkt 1, 2 i 4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sporządzona nie wcześniej niż 6 miesięcy przed jej złożeniem;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III.2.2)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SWZ.</w:t>
      </w:r>
    </w:p>
    <w:p w:rsidR="00A73690" w:rsidRPr="00A73690" w:rsidRDefault="00A73690" w:rsidP="00A7369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IV.1.8)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07/03/2022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IV.2.3)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IV.2.6)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Oferta musi zachować ważność do: 04/06/2022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IV.2.7)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Data: 07/03/2022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Otwarcie ofert nastąpi za pośrednictwem platformy, na karcie „Oferta/Załączniki”, poprzez ich odszyfrowanie, które jest jednoznaczne z ich upublicznieniem.</w:t>
      </w:r>
    </w:p>
    <w:p w:rsidR="00A73690" w:rsidRPr="00A73690" w:rsidRDefault="00A73690" w:rsidP="00A73690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73690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ich wszystkich parametrów technicznych, w zakresie umożliwiającym ocenę spełniania wymagań zamawiającego określonych w SWZ;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Jeżeli upoważnienie takie nie wynika wprost z dokumentów rejestrowych (KRS,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CEiDG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(https:// e-propublico.pl/).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 podpisem elektronicznym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VI.4.1)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VI.4.2)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lastRenderedPageBreak/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VI.4.3)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2. Odwołanie przysługuje na: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VI.4.4)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VI.5)</w:t>
      </w:r>
      <w:r w:rsidRPr="00A73690">
        <w:rPr>
          <w:rFonts w:ascii="Lucida Sans Unicode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73690" w:rsidRPr="00A73690" w:rsidRDefault="00A73690" w:rsidP="00A7369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</w:pPr>
      <w:r w:rsidRPr="00A73690">
        <w:rPr>
          <w:rFonts w:ascii="Lucida Sans Unicode" w:hAnsi="Lucida Sans Unicode" w:cs="Lucida Sans Unicode"/>
          <w:color w:val="000000"/>
          <w:sz w:val="20"/>
          <w:szCs w:val="20"/>
          <w:lang w:eastAsia="pl-PL"/>
        </w:rPr>
        <w:t>03/02/2022</w:t>
      </w:r>
    </w:p>
    <w:p w:rsidR="00F16329" w:rsidRPr="00A73690" w:rsidRDefault="00F16329" w:rsidP="00A73690">
      <w:bookmarkStart w:id="0" w:name="_GoBack"/>
      <w:bookmarkEnd w:id="0"/>
    </w:p>
    <w:sectPr w:rsidR="00F16329" w:rsidRPr="00A73690" w:rsidSect="00E76FF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1C1" w:rsidRDefault="00B961C1">
      <w:r>
        <w:separator/>
      </w:r>
    </w:p>
  </w:endnote>
  <w:endnote w:type="continuationSeparator" w:id="0">
    <w:p w:rsidR="00B961C1" w:rsidRDefault="00B9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1C1" w:rsidRDefault="00B961C1">
      <w:r>
        <w:separator/>
      </w:r>
    </w:p>
  </w:footnote>
  <w:footnote w:type="continuationSeparator" w:id="0">
    <w:p w:rsidR="00B961C1" w:rsidRDefault="00B96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38C" w:rsidRDefault="005743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38C" w:rsidRDefault="005743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1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2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E6700E"/>
    <w:multiLevelType w:val="multilevel"/>
    <w:tmpl w:val="1DBE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1C1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7438C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73690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961C1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475496C-E748-45B7-B459-E4738916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18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33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78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5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786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5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7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189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439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635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904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10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67923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1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01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171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95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310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690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086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7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263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897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6687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26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569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926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07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0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5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7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663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34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12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540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403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353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622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08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18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698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04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916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664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71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81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80492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269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9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002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512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637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21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03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908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7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423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184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6978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77863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9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5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18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3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51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73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7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859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58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858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756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79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16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807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83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01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80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26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919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20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04491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7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162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191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1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74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938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813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494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480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791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08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835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28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772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919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937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98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354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8109-2022:TEXT:PL:HTML" TargetMode="External"/><Relationship Id="rId13" Type="http://schemas.openxmlformats.org/officeDocument/2006/relationships/hyperlink" Target="mailto:dzp@agh.edu.pl?subject=TED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68109-2022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dzp.agh.edu.pl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68109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8109-2022:TEXT:PL: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8109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5EDD6B-892F-4CBD-876B-F745648CC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1653</Words>
  <Characters>9921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3</cp:revision>
  <dcterms:created xsi:type="dcterms:W3CDTF">2022-02-08T08:17:00Z</dcterms:created>
  <dcterms:modified xsi:type="dcterms:W3CDTF">2022-02-08T08:17:00Z</dcterms:modified>
</cp:coreProperties>
</file>