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489" w:rsidRPr="00E874DC" w:rsidRDefault="00F94489" w:rsidP="00F94489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F94489" w:rsidRDefault="00F94489" w:rsidP="00F94489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F94489" w:rsidRDefault="00F94489" w:rsidP="00F94489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87446E">
        <w:rPr>
          <w:rFonts w:eastAsia="Calibri"/>
          <w:b/>
          <w:sz w:val="24"/>
          <w:szCs w:val="24"/>
          <w:lang w:val="pl-PL" w:eastAsia="en-US"/>
        </w:rPr>
        <w:t xml:space="preserve">WZÓR UMOWY </w:t>
      </w:r>
    </w:p>
    <w:p w:rsidR="00FA211F" w:rsidRPr="0087446E" w:rsidRDefault="00FA211F" w:rsidP="00F94489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Zawarta w dniu …………………………………..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r. w Krakowie w wyniku przeprowadzonego postępowania o zamówienie publiczne w trybie „</w:t>
      </w:r>
      <w:r w:rsidRPr="0087446E">
        <w:rPr>
          <w:rFonts w:eastAsia="Calibri"/>
          <w:b/>
          <w:sz w:val="22"/>
          <w:szCs w:val="22"/>
          <w:lang w:val="pl-PL" w:eastAsia="en-US"/>
        </w:rPr>
        <w:t>przetarg nieograniczony</w:t>
      </w:r>
      <w:r w:rsidRPr="0087446E">
        <w:rPr>
          <w:rFonts w:eastAsia="Calibri"/>
          <w:sz w:val="22"/>
          <w:szCs w:val="22"/>
          <w:lang w:val="pl-PL" w:eastAsia="en-US"/>
        </w:rPr>
        <w:t>”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pomiędzy:</w:t>
      </w:r>
    </w:p>
    <w:p w:rsidR="00F94489" w:rsidRPr="0087446E" w:rsidRDefault="00F94489" w:rsidP="00F94489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87446E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87446E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Al. Mickiewicza 30 </w:t>
      </w:r>
      <w:r w:rsidRPr="0087446E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reprezentowana przez: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2.Kwestora/Z-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cę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Kwestora/ ...................................................................................................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zwaną dalej Najemcą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a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…………………………………………………………………………………………………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reprezentowaną przez:</w:t>
      </w:r>
    </w:p>
    <w:p w:rsidR="00F94489" w:rsidRPr="0087446E" w:rsidRDefault="00F94489" w:rsidP="00F94489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2.................................................................................................................................................</w:t>
      </w:r>
    </w:p>
    <w:p w:rsidR="00F94489" w:rsidRPr="0087446E" w:rsidRDefault="00F94489" w:rsidP="00F94489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dalej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:rsidR="00F94489" w:rsidRPr="0087446E" w:rsidRDefault="00F94489" w:rsidP="00F94489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87446E">
        <w:rPr>
          <w:rFonts w:eastAsia="Calibri"/>
          <w:b/>
          <w:sz w:val="22"/>
          <w:szCs w:val="22"/>
          <w:lang w:val="pl-PL" w:eastAsia="ar-SA"/>
        </w:rPr>
        <w:t>„Stronami”</w:t>
      </w:r>
    </w:p>
    <w:p w:rsidR="00F94489" w:rsidRPr="0087446E" w:rsidRDefault="00F94489" w:rsidP="00F94489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o następującej treści:</w:t>
      </w:r>
    </w:p>
    <w:p w:rsidR="00F94489" w:rsidRPr="0087446E" w:rsidRDefault="00F94489" w:rsidP="00F94489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Niniejsza umowa została zawarta w wyniku rozstrzygnięcia w dniu …………………r. przetargu nieograniczonego przeprowadzonego na podstawie ustawy z dnia </w:t>
      </w:r>
      <w:r w:rsidR="00B41E36">
        <w:rPr>
          <w:rFonts w:eastAsia="Calibri"/>
          <w:sz w:val="22"/>
          <w:szCs w:val="22"/>
          <w:lang w:val="pl-PL" w:eastAsia="en-US"/>
        </w:rPr>
        <w:t xml:space="preserve">11 września </w:t>
      </w:r>
      <w:r w:rsidRPr="0087446E">
        <w:rPr>
          <w:rFonts w:eastAsia="Calibri"/>
          <w:sz w:val="22"/>
          <w:szCs w:val="22"/>
          <w:lang w:val="pl-PL" w:eastAsia="en-US"/>
        </w:rPr>
        <w:t xml:space="preserve"> 20</w:t>
      </w:r>
      <w:r w:rsidR="00B41E36">
        <w:rPr>
          <w:rFonts w:eastAsia="Calibri"/>
          <w:sz w:val="22"/>
          <w:szCs w:val="22"/>
          <w:lang w:val="pl-PL" w:eastAsia="en-US"/>
        </w:rPr>
        <w:t>19</w:t>
      </w:r>
      <w:r w:rsidRPr="0087446E">
        <w:rPr>
          <w:rFonts w:eastAsia="Calibri"/>
          <w:sz w:val="22"/>
          <w:szCs w:val="22"/>
          <w:lang w:val="pl-PL" w:eastAsia="en-US"/>
        </w:rPr>
        <w:t xml:space="preserve"> r. Prawo zamówień publicznych (Dz. U. z 201</w:t>
      </w:r>
      <w:r>
        <w:rPr>
          <w:rFonts w:eastAsia="Calibri"/>
          <w:sz w:val="22"/>
          <w:szCs w:val="22"/>
          <w:lang w:val="pl-PL" w:eastAsia="en-US"/>
        </w:rPr>
        <w:t xml:space="preserve">9 </w:t>
      </w:r>
      <w:r w:rsidRPr="0087446E">
        <w:rPr>
          <w:rFonts w:eastAsia="Calibri"/>
          <w:sz w:val="22"/>
          <w:szCs w:val="22"/>
          <w:lang w:val="pl-PL" w:eastAsia="en-US"/>
        </w:rPr>
        <w:t xml:space="preserve">r, </w:t>
      </w:r>
      <w:r w:rsidR="00B41E36">
        <w:rPr>
          <w:rFonts w:eastAsia="Calibri"/>
          <w:sz w:val="22"/>
          <w:szCs w:val="22"/>
          <w:lang w:val="pl-PL" w:eastAsia="en-US"/>
        </w:rPr>
        <w:t>ze zm.</w:t>
      </w:r>
      <w:r w:rsidRPr="0087446E">
        <w:rPr>
          <w:rFonts w:eastAsia="Calibri"/>
          <w:sz w:val="22"/>
          <w:szCs w:val="22"/>
          <w:lang w:val="pl-PL" w:eastAsia="en-US"/>
        </w:rPr>
        <w:t>)</w:t>
      </w:r>
    </w:p>
    <w:p w:rsidR="00F94489" w:rsidRDefault="00F94489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Przedmiot umowy</w:t>
      </w:r>
    </w:p>
    <w:p w:rsidR="00F94489" w:rsidRPr="0087446E" w:rsidRDefault="00F94489" w:rsidP="00F94489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="00E4001E">
        <w:rPr>
          <w:rFonts w:eastAsia="Calibri"/>
          <w:b/>
          <w:sz w:val="22"/>
          <w:szCs w:val="22"/>
          <w:lang w:val="pl-PL" w:eastAsia="ar-SA"/>
        </w:rPr>
        <w:br/>
      </w:r>
      <w:r>
        <w:rPr>
          <w:rFonts w:eastAsia="Calibri"/>
          <w:b/>
          <w:sz w:val="22"/>
          <w:szCs w:val="22"/>
          <w:lang w:val="pl-PL" w:eastAsia="ar-SA"/>
        </w:rPr>
        <w:t xml:space="preserve">5 </w:t>
      </w:r>
      <w:r w:rsidRPr="0087446E">
        <w:rPr>
          <w:rFonts w:eastAsia="Calibri"/>
          <w:b/>
          <w:sz w:val="22"/>
          <w:szCs w:val="22"/>
          <w:lang w:val="pl-PL" w:eastAsia="ar-SA"/>
        </w:rPr>
        <w:t>sztuk urządzenia wielofunkcyjnego</w:t>
      </w:r>
      <w:r>
        <w:rPr>
          <w:rFonts w:eastAsia="Calibri"/>
          <w:b/>
          <w:sz w:val="22"/>
          <w:szCs w:val="22"/>
          <w:lang w:val="pl-PL" w:eastAsia="ar-SA"/>
        </w:rPr>
        <w:t>: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 </w:t>
      </w:r>
    </w:p>
    <w:p w:rsidR="00F94489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2)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:rsidR="00F94489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3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</w:t>
      </w:r>
      <w:r w:rsidR="00295215"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4)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2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5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3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4 niniejszej umowy. Szczegółową funkcjonalność urządzenia określa załącznik nr 1 do niniejszej umowy. Urządzenie dostarczone będzie w stanie nienaruszonym i nie będzie obarczone wadami. Szczegółowy Opis przedmiotu Zamówienia stanowi załącznik nr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niniejszej umowy i stanowi jej integralną część.</w:t>
      </w:r>
    </w:p>
    <w:p w:rsidR="00F94489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Wynajmujący oświadcza, że jest właścicielem urządzenia wymienieni onego  w ust. 1 stanowiących przedmiot niniejszej umowy.</w:t>
      </w:r>
    </w:p>
    <w:p w:rsidR="00F94489" w:rsidRPr="00BC3CEA" w:rsidRDefault="00F94489" w:rsidP="00F94489">
      <w:pPr>
        <w:jc w:val="both"/>
        <w:rPr>
          <w:color w:val="000000"/>
          <w:lang w:val="pl-PL"/>
        </w:rPr>
      </w:pPr>
      <w:r>
        <w:rPr>
          <w:rFonts w:eastAsia="Calibri"/>
          <w:sz w:val="22"/>
          <w:szCs w:val="22"/>
          <w:lang w:val="pl-PL" w:eastAsia="ar-SA"/>
        </w:rPr>
        <w:t>3. Wynajmujący zapewni wraz z oddanymi Najemcy urządzeniami o</w:t>
      </w:r>
      <w:r w:rsidRPr="00BC3CEA">
        <w:rPr>
          <w:color w:val="000000"/>
          <w:sz w:val="22"/>
          <w:szCs w:val="22"/>
          <w:lang w:val="pl-PL"/>
        </w:rPr>
        <w:t>programowanie (licencj</w:t>
      </w:r>
      <w:r>
        <w:rPr>
          <w:color w:val="000000"/>
          <w:sz w:val="22"/>
          <w:szCs w:val="22"/>
          <w:lang w:val="pl-PL"/>
        </w:rPr>
        <w:t>ę</w:t>
      </w:r>
      <w:r w:rsidRPr="00BC3CEA">
        <w:rPr>
          <w:color w:val="000000"/>
          <w:sz w:val="22"/>
          <w:szCs w:val="22"/>
          <w:lang w:val="pl-PL"/>
        </w:rPr>
        <w:t xml:space="preserve"> na każde urządzenie) do zarządzania urządzeniem wraz z monitoringiem ilości kopii, wydruków i skanów wykonywanych przez użytkowników na poszczególnych urządzeniach. Oprogramowanie musi mieć możliwość tworzenia raportów zbiorczych i ich eksportu do formatu QRP.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:rsidR="00FA211F" w:rsidRDefault="00FA211F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bookmarkStart w:id="0" w:name="_GoBack"/>
      <w:bookmarkEnd w:id="0"/>
      <w:r w:rsidRPr="003D0179">
        <w:rPr>
          <w:rFonts w:eastAsia="Calibri"/>
          <w:b/>
          <w:sz w:val="22"/>
          <w:szCs w:val="22"/>
          <w:lang w:val="pl-PL" w:eastAsia="ar-SA"/>
        </w:rPr>
        <w:lastRenderedPageBreak/>
        <w:t>§ 2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Terminy</w:t>
      </w:r>
    </w:p>
    <w:p w:rsidR="00F94489" w:rsidRPr="0087446E" w:rsidRDefault="00F94489" w:rsidP="00F94489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Umowa zostaje podpisana na okres 12 miesięcy, tj.  od dnia podpisania umowy do dnia: …………………… .lub  do wyczerpania kwoty umowy § 4 pkt.1.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możliwość ograniczenia zakresu przedmiotu zamówienia (ilości wykonanych kopii/wydruków) o max. 25%. Wynajmującemu nie przysługują z tego powodu żadne roszczenia finansowe lub prawne względem Najemcy.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Wynajmujący zobowiązuje się do zainstalowania w pomieszczeniu wskazanym przez Najemcę przedmiotu najmu określonego w § 1 ust. 1 pkt 1)-</w:t>
      </w:r>
      <w:r>
        <w:rPr>
          <w:rFonts w:eastAsia="Calibri"/>
          <w:sz w:val="22"/>
          <w:szCs w:val="22"/>
          <w:lang w:val="pl-PL" w:eastAsia="ar-SA"/>
        </w:rPr>
        <w:t>5</w:t>
      </w:r>
      <w:r w:rsidRPr="0087446E">
        <w:rPr>
          <w:rFonts w:eastAsia="Calibri"/>
          <w:sz w:val="22"/>
          <w:szCs w:val="22"/>
          <w:lang w:val="pl-PL" w:eastAsia="ar-SA"/>
        </w:rPr>
        <w:t>), w terminie maksymalnie do 7 dni roboczych od daty podpisania umowy. Transport urządzenia i jego instalacja odbywa się na koszt i ryzyko Wynajmującego. Z przekazania urządzeń zostanie sporządzony protokół po jednym egzemplarzu dla każdej strony.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3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Naprawy i serwis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Wynajmujący zobligowany jest ze swojej strony do wykonywania naprawy usterek na koszt własny, w tym również wymiany zużywających się części, powstałych podczas prawidłowej eksploatacji urządzenia, tj. zgodnie</w:t>
      </w:r>
      <w:r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 xml:space="preserve">z zaleceniami producenta, dokonywania przeglądów zgodnie z zaleceniami producenta (z wyłączeniem usterek powstałych w wyniku nieprawidłowej eksploatacji, użytkowania niezgodnego z instrukcją obsługi, uszkodzeń mechanicznych), dostarczania materiałów eksploatacyjnych w terminie </w:t>
      </w:r>
      <w:r>
        <w:rPr>
          <w:rFonts w:eastAsia="Calibri"/>
          <w:sz w:val="22"/>
          <w:szCs w:val="22"/>
          <w:lang w:val="pl-PL" w:eastAsia="ar-SA"/>
        </w:rPr>
        <w:t>………….. godzin</w:t>
      </w:r>
      <w:r w:rsidRPr="0087446E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nie będzie dłuższy niż …………………... Naprawa powinna być zakończona w ciągu …… godzin roboczych od zgłoszenia. Jeśli naprawa nie zostanie zakończona w przeciągu …. godzin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:rsidR="00F94489" w:rsidRPr="0087446E" w:rsidRDefault="00F94489" w:rsidP="00F94489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87446E">
        <w:rPr>
          <w:rFonts w:eastAsia="Calibri"/>
          <w:sz w:val="22"/>
          <w:szCs w:val="22"/>
          <w:lang w:val="pl-PL" w:eastAsia="ar-SA"/>
        </w:rPr>
        <w:br/>
        <w:t>lub telefonicznie: …………………….</w:t>
      </w:r>
    </w:p>
    <w:p w:rsidR="00F94489" w:rsidRPr="0087446E" w:rsidRDefault="00F94489" w:rsidP="00F94489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>5.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87446E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:rsidR="00F94489" w:rsidRDefault="00F94489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lastRenderedPageBreak/>
        <w:t>§ 4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Wynagrodzenie</w:t>
      </w:r>
    </w:p>
    <w:p w:rsidR="00F94489" w:rsidRPr="0087446E" w:rsidRDefault="00F94489" w:rsidP="00F94489">
      <w:pPr>
        <w:autoSpaceDN w:val="0"/>
        <w:adjustRightInd w:val="0"/>
        <w:jc w:val="both"/>
        <w:rPr>
          <w:rFonts w:eastAsia="Calibri"/>
          <w:color w:val="000000"/>
          <w:sz w:val="22"/>
          <w:szCs w:val="22"/>
          <w:lang w:val="pl-PL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1. Całkowita wartość umowy w okresie jej obowiązywania nie przekroczy kwoty……….zł brutto (słownie: …………………………………………………….)</w:t>
      </w:r>
    </w:p>
    <w:p w:rsidR="00F94489" w:rsidRPr="0087446E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1) wartość …………………… zł brutto za każdą kopię/wydruk. czarno-biały A4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dla urządzenia wielofunkcyjnego wskazanego w § 1 ust. 1 pkt 1) i 2)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:rsidR="00F94489" w:rsidRPr="0087446E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2)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>§ 1 ust. 1 pkt. 1</w:t>
      </w:r>
      <w:r>
        <w:rPr>
          <w:rFonts w:eastAsia="Calibri"/>
          <w:sz w:val="22"/>
          <w:szCs w:val="22"/>
          <w:lang w:val="pl-PL" w:eastAsia="ar-SA"/>
        </w:rPr>
        <w:t>) i 2)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:rsidR="00F94489" w:rsidRPr="0087446E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3)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3) i 4)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:rsidR="00F94489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4)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3) i 4)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:rsidR="00F94489" w:rsidRPr="0087446E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5)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:rsidR="00F94489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6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5)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 w:eastAsia="en-US"/>
        </w:rPr>
      </w:pPr>
    </w:p>
    <w:p w:rsidR="00F94489" w:rsidRPr="0087446E" w:rsidRDefault="00F94489" w:rsidP="00F94489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2. Wymieniona  w § 4 ust.1 pkt.2)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pkt. 4)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i pkt 6)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opłata obejmuje wynagrodzenie za: używanie przedmiotu najmu, amortyzację urządzeń, ich naprawy, konserwacje i części zamienne, a także materiały eksploatacyjne, z wyjątkiem papieru. Koszty zakupu papieru ponosi Najemca. Ceny podane na kalkulacji cenowej  zał. nr …..są cenami maksymalnymi i nie mogą wzrosnąć w okresie trwania umowy. 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Rozliczenie odbywa się miesięcznie, według wskazań licznika na ostatni dzień każdego miesiąca kalendarzowego, dokonywane będzie w oparciu o iloczyn wykonanych kopii/wydruków i stawek określonych w §4 ust. 1 pkt 2)</w:t>
      </w:r>
      <w:r>
        <w:rPr>
          <w:rFonts w:eastAsia="Calibri"/>
          <w:sz w:val="22"/>
          <w:szCs w:val="22"/>
          <w:lang w:val="pl-PL" w:eastAsia="ar-SA"/>
        </w:rPr>
        <w:t>,</w:t>
      </w:r>
      <w:r w:rsidRPr="0087446E">
        <w:rPr>
          <w:rFonts w:eastAsia="Calibri"/>
          <w:sz w:val="22"/>
          <w:szCs w:val="22"/>
          <w:lang w:val="pl-PL" w:eastAsia="ar-SA"/>
        </w:rPr>
        <w:t xml:space="preserve"> pkt 4)</w:t>
      </w:r>
      <w:r>
        <w:rPr>
          <w:rFonts w:eastAsia="Calibri"/>
          <w:sz w:val="22"/>
          <w:szCs w:val="22"/>
          <w:lang w:val="pl-PL" w:eastAsia="ar-SA"/>
        </w:rPr>
        <w:t xml:space="preserve"> i 6)</w:t>
      </w:r>
      <w:r w:rsidRPr="0087446E">
        <w:rPr>
          <w:rFonts w:eastAsia="Calibri"/>
          <w:sz w:val="22"/>
          <w:szCs w:val="22"/>
          <w:lang w:val="pl-PL" w:eastAsia="ar-SA"/>
        </w:rPr>
        <w:t>. W przypadku, gdy wynajem urządzeń nie będzie świadczony przez pełny miesiąc, Wynajmujący otrzyma wynagrodzenie (w części dotyczącej wysokość stawki czynszu) proporcjonalne do liczby dni, kiedy najem był świadczony.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 terminie 5 dni roboczych po zakończeniu każdego miesiąca Najemca poinformuje Wynajmującego o stanie licznika poprzez e-mail lub telefoniczne na wskazane dane kontaktowe w §3 ust. 3. Na tej podstawie sporządzane będą faktury VAT.</w:t>
      </w:r>
    </w:p>
    <w:p w:rsidR="00F94489" w:rsidRPr="007A5961" w:rsidRDefault="00F94489" w:rsidP="00F94489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eastAsia="Calibri" w:hAnsi="Times New Roman"/>
          <w:sz w:val="22"/>
          <w:szCs w:val="22"/>
          <w:lang w:eastAsia="ar-SA"/>
        </w:rPr>
        <w:t xml:space="preserve">4. Opłaty za używanie sprzętu obliczone w sposób określony w ust. 1. będą uiszczane przez Najemcę </w:t>
      </w:r>
      <w:r w:rsidRPr="007A596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:rsidR="00F94489" w:rsidRPr="007A5961" w:rsidRDefault="00F94489" w:rsidP="00F94489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:rsidR="00F94489" w:rsidRPr="007A5961" w:rsidRDefault="00F94489" w:rsidP="00F94489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6. 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F94489" w:rsidRPr="007A5961" w:rsidRDefault="00F94489" w:rsidP="00F94489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7A5961">
        <w:rPr>
          <w:rFonts w:eastAsia="Arial Unicode MS"/>
          <w:sz w:val="22"/>
          <w:szCs w:val="22"/>
          <w:lang w:val="pl-PL" w:eastAsia="ar-SA"/>
        </w:rPr>
        <w:t>7. Wynajmujący nie może dokonać przelewu należnych mu z tytułu niniejszej umowy wierzytelności na rzecz osoby trzeciej.</w:t>
      </w:r>
    </w:p>
    <w:p w:rsidR="00F94489" w:rsidRDefault="00F94489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E4001E" w:rsidRDefault="00E4001E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lastRenderedPageBreak/>
        <w:t>§ 5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Kary umowne</w:t>
      </w:r>
    </w:p>
    <w:p w:rsidR="00F94489" w:rsidRPr="0087446E" w:rsidRDefault="00F94489" w:rsidP="00F94489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 1.</w:t>
      </w:r>
    </w:p>
    <w:p w:rsidR="00F94489" w:rsidRPr="0087446E" w:rsidRDefault="00F94489" w:rsidP="00F94489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2. Najemca w wypadku niedotrzymania terminu przez Wynajmującego, o których mowa w § 2 ust. 3, w § 3 ust. 1- 2 oraz ust. 6-7 obciąży Wykonawcę karą umowną w wysokości 0,01% wynagrodzenia umownego brutto, o którym mowa w § 4 ust. 1, za każdy dzień następujący po upływie terminu wskazanego w tym zapisie, chyba że opóźnienie nie wynika z przyczyn leżących po stronie Wynajmującego. Jeżeli termin liczony jest w godzinach roboczych, wówczas ww. karę umowną ustala się w wysokości 0,01% wynagrodzenia umownego brutto, o którym mowa w § 4 ust. 1, za każdą godzinę roboczą następującą po upływie wskazanego terminu.</w:t>
      </w:r>
    </w:p>
    <w:p w:rsidR="00F94489" w:rsidRPr="0087446E" w:rsidRDefault="00F94489" w:rsidP="00F94489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:rsidR="00F94489" w:rsidRPr="0087446E" w:rsidRDefault="00F94489" w:rsidP="00F94489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:rsidR="00F94489" w:rsidRPr="0087446E" w:rsidRDefault="00F94489" w:rsidP="00F94489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:rsidR="00F94489" w:rsidRDefault="00F94489" w:rsidP="00E4001E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6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w przypadku uporczywego zaniżania stanu licznika bądź niepodawania tego stanu w zakreślonym niniejszą umową terminie,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Najemca nie przestrzega zasad prawidłowej eksploatacji przedmiotu najmu,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w razie naruszenia przez Najemcę § 3 ust. 9 niniejszej umowy.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awaryjność urządzenia skutkować będzie jego wyłączeniem z eksploatacji ponad 14 dni w miesiącu,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gdy Wynajmujący nie dostarczył urządzeń w terminie określonym w § 2 ust. 2,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Wynajmujący nie dostarczył urządzenia zastępczego w terminie określonym w § 3 ust. 2 i ust. 7,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:rsidR="00F94489" w:rsidRPr="0087446E" w:rsidRDefault="00F94489" w:rsidP="00F94489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Oświadczenie o rozwiązaniu umowy w trybie opisanym w ust. 1 i 2  wraz z podaniem przyczyn winno zostać dokonane w formie pisemnej, pod rygorem nieważności.</w:t>
      </w:r>
    </w:p>
    <w:p w:rsidR="00F94489" w:rsidRDefault="00F94489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7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Zwrot urządzeń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zwrócona przez Najemcę w ciągu 7 dni, po upływie okresu obowiązywania umowy. Przez zwrot urządzenia rozumie się umożliwienie Wynajmującemu jego odbioru. 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przypadku rozwiązania umowy z przyczyn określonych powyżej w § 3 ust. 1., Najemca zostanie obciążony rzeczywistymi kosztami deinstalacji oraz transportu urządzenia.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Urządzenie musi być zwrócone w stanie odpowiadającym normalnemu zużyciu.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4. W przypadku zmiany siedziby Najemcy, Wynajmujący zapewni transport i eksploatację urządzeń do nowej lokalizacji na koszt Wynajmującego. </w:t>
      </w:r>
    </w:p>
    <w:p w:rsidR="00F94489" w:rsidRDefault="00F94489" w:rsidP="00F94489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:rsidR="00E4001E" w:rsidRDefault="00E4001E" w:rsidP="00F94489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:rsidR="00E4001E" w:rsidRDefault="00E4001E" w:rsidP="00F94489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:rsidR="00E4001E" w:rsidRDefault="00E4001E" w:rsidP="00F94489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:rsidR="00F94489" w:rsidRPr="003D0179" w:rsidRDefault="00F94489" w:rsidP="00F94489">
      <w:pPr>
        <w:ind w:right="-47"/>
        <w:jc w:val="center"/>
        <w:rPr>
          <w:rFonts w:eastAsia="Calibri"/>
          <w:b/>
          <w:sz w:val="22"/>
          <w:szCs w:val="22"/>
          <w:lang w:val="pl-PL" w:eastAsia="x-none"/>
        </w:rPr>
      </w:pPr>
      <w:r w:rsidRPr="003D0179">
        <w:rPr>
          <w:rFonts w:eastAsia="Calibri"/>
          <w:b/>
          <w:sz w:val="22"/>
          <w:szCs w:val="22"/>
          <w:lang w:val="x-none" w:eastAsia="x-none"/>
        </w:rPr>
        <w:lastRenderedPageBreak/>
        <w:t xml:space="preserve">§ </w:t>
      </w:r>
      <w:r w:rsidRPr="003D0179">
        <w:rPr>
          <w:rFonts w:eastAsia="Calibri"/>
          <w:b/>
          <w:sz w:val="22"/>
          <w:szCs w:val="22"/>
          <w:lang w:val="pl-PL" w:eastAsia="x-none"/>
        </w:rPr>
        <w:t>8</w:t>
      </w:r>
    </w:p>
    <w:p w:rsidR="00F94489" w:rsidRPr="0087446E" w:rsidRDefault="00F94489" w:rsidP="00F94489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:rsidR="00F94489" w:rsidRDefault="00F94489" w:rsidP="00F94489">
      <w:pPr>
        <w:ind w:right="-47"/>
        <w:jc w:val="center"/>
        <w:rPr>
          <w:sz w:val="22"/>
          <w:szCs w:val="22"/>
          <w:lang w:val="pl-PL"/>
        </w:rPr>
      </w:pPr>
    </w:p>
    <w:p w:rsidR="00F94489" w:rsidRPr="00AD0ABB" w:rsidRDefault="00F94489" w:rsidP="00F94489">
      <w:pPr>
        <w:ind w:right="-47"/>
        <w:jc w:val="center"/>
        <w:rPr>
          <w:sz w:val="22"/>
          <w:szCs w:val="22"/>
          <w:lang w:val="pl-PL"/>
        </w:rPr>
      </w:pPr>
      <w:r w:rsidRPr="00AD0ABB">
        <w:rPr>
          <w:sz w:val="22"/>
          <w:szCs w:val="22"/>
          <w:lang w:val="pl-PL"/>
        </w:rPr>
        <w:t>§ 9</w:t>
      </w:r>
    </w:p>
    <w:p w:rsidR="00F94489" w:rsidRPr="0087446E" w:rsidRDefault="00F94489" w:rsidP="00F94489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1. Wszelkie zmiany umowy wymagają zgody obu Stron i zachowania formy pisemnej pod rygorem nieważności.</w:t>
      </w:r>
    </w:p>
    <w:p w:rsidR="00F94489" w:rsidRPr="0087446E" w:rsidRDefault="00F94489" w:rsidP="00F94489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2. Zmiany umowy, o których mowa w ust. 1 muszą być dokonywane z zachowaniem przepisu </w:t>
      </w:r>
      <w:r w:rsidR="00215C38">
        <w:rPr>
          <w:rFonts w:eastAsia="Calibri"/>
          <w:kern w:val="2"/>
          <w:sz w:val="22"/>
          <w:szCs w:val="22"/>
          <w:lang w:val="pl-PL" w:eastAsia="en-US"/>
        </w:rPr>
        <w:t xml:space="preserve">art.454 oraz 455 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 ustawy Prawo zamówień publicznych </w:t>
      </w:r>
      <w:r w:rsidR="00215C38">
        <w:rPr>
          <w:rFonts w:eastAsia="Calibri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.  </w:t>
      </w:r>
    </w:p>
    <w:p w:rsidR="00F94489" w:rsidRPr="0087446E" w:rsidRDefault="00F94489" w:rsidP="00F94489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3. Dopuszcza się możliwość zmiany ustaleń niniejszej umowy w stosunku do treści oferty Wykonawcy w następującym zakresie: </w:t>
      </w:r>
    </w:p>
    <w:p w:rsidR="00F94489" w:rsidRPr="0087446E" w:rsidRDefault="00F94489" w:rsidP="00F94489">
      <w:pPr>
        <w:numPr>
          <w:ilvl w:val="0"/>
          <w:numId w:val="28"/>
        </w:numPr>
        <w:suppressAutoHyphens/>
        <w:jc w:val="both"/>
        <w:rPr>
          <w:rFonts w:eastAsia="Calibri"/>
          <w:b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terminu realizacji przedmiotu zamówienia, gdy jest ona spowodowana:</w:t>
      </w:r>
    </w:p>
    <w:p w:rsidR="00F94489" w:rsidRPr="0087446E" w:rsidRDefault="00F94489" w:rsidP="00F94489">
      <w:pPr>
        <w:numPr>
          <w:ilvl w:val="0"/>
          <w:numId w:val="29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:rsidR="00F94489" w:rsidRPr="0087446E" w:rsidRDefault="00F94489" w:rsidP="00F94489">
      <w:pPr>
        <w:numPr>
          <w:ilvl w:val="0"/>
          <w:numId w:val="29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warunkami pogodowymi uniemożliwiającymi wykonanie dostawy</w:t>
      </w:r>
    </w:p>
    <w:p w:rsidR="00F94489" w:rsidRPr="0087446E" w:rsidRDefault="00F94489" w:rsidP="00F94489">
      <w:pPr>
        <w:numPr>
          <w:ilvl w:val="0"/>
          <w:numId w:val="29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okoliczności leżących po stronie Zamawiającego lub przeszkodami dającymi się przypisać Zamawiającemu, </w:t>
      </w:r>
    </w:p>
    <w:p w:rsidR="00F94489" w:rsidRPr="0087446E" w:rsidRDefault="00F94489" w:rsidP="00F94489">
      <w:pPr>
        <w:numPr>
          <w:ilvl w:val="0"/>
          <w:numId w:val="29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wprowadzania zmian w obowiązujących przepisach prawnych mających wpływ na realizację przedmiotu zamówienia. </w:t>
      </w:r>
    </w:p>
    <w:p w:rsidR="00F94489" w:rsidRPr="0087446E" w:rsidRDefault="00F94489" w:rsidP="00F94489">
      <w:pPr>
        <w:numPr>
          <w:ilvl w:val="0"/>
          <w:numId w:val="30"/>
        </w:numPr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>,</w:t>
      </w:r>
    </w:p>
    <w:p w:rsidR="00F94489" w:rsidRPr="0087446E" w:rsidRDefault="00F94489" w:rsidP="00F94489">
      <w:pPr>
        <w:tabs>
          <w:tab w:val="left" w:pos="1040"/>
        </w:tabs>
        <w:suppressAutoHyphens/>
        <w:jc w:val="both"/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pod warunkiem, że zmiany wskazane powyżej nie spowodują zwiększenia ceny ofertowej. </w:t>
      </w:r>
    </w:p>
    <w:p w:rsidR="00F94489" w:rsidRPr="0087446E" w:rsidRDefault="00F94489" w:rsidP="00F94489">
      <w:pPr>
        <w:suppressAutoHyphens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>4.</w:t>
      </w:r>
      <w:r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:rsidR="00F94489" w:rsidRDefault="00F94489" w:rsidP="00F94489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10</w:t>
      </w:r>
    </w:p>
    <w:p w:rsidR="00F94489" w:rsidRPr="003D0179" w:rsidRDefault="00F94489" w:rsidP="00F94489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:rsidR="00F94489" w:rsidRPr="0087446E" w:rsidRDefault="00F94489" w:rsidP="00F94489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:rsidR="00F94489" w:rsidRPr="0087446E" w:rsidRDefault="00F94489" w:rsidP="00F94489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WYNAJMUJĄCY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:rsidR="00F94489" w:rsidRPr="00AD0ABB" w:rsidRDefault="00F94489" w:rsidP="00F94489">
      <w:pPr>
        <w:rPr>
          <w:sz w:val="22"/>
          <w:szCs w:val="22"/>
          <w:lang w:val="pl-PL"/>
        </w:rPr>
      </w:pPr>
    </w:p>
    <w:p w:rsidR="00F94489" w:rsidRPr="00AD0ABB" w:rsidRDefault="00F94489" w:rsidP="00F94489">
      <w:pPr>
        <w:rPr>
          <w:sz w:val="22"/>
          <w:szCs w:val="22"/>
          <w:lang w:val="pl-PL"/>
        </w:rPr>
      </w:pPr>
    </w:p>
    <w:p w:rsidR="00F94489" w:rsidRPr="00EA3DD2" w:rsidRDefault="00F94489" w:rsidP="00F94489"/>
    <w:p w:rsidR="00F94489" w:rsidRPr="002D139C" w:rsidRDefault="00F94489" w:rsidP="00F94489"/>
    <w:p w:rsidR="00F94489" w:rsidRPr="00653569" w:rsidRDefault="00F94489" w:rsidP="00F94489"/>
    <w:p w:rsidR="00496551" w:rsidRPr="00BB205F" w:rsidRDefault="00496551" w:rsidP="00BB205F"/>
    <w:sectPr w:rsidR="00496551" w:rsidRPr="00BB205F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CEA" w:rsidRDefault="00F82CEA">
      <w:r>
        <w:separator/>
      </w:r>
    </w:p>
  </w:endnote>
  <w:endnote w:type="continuationSeparator" w:id="0">
    <w:p w:rsidR="00F82CEA" w:rsidRDefault="00F8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489" w:rsidRDefault="00F9448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F94489">
      <w:rPr>
        <w:noProof/>
        <w:lang w:val="pl-PL"/>
      </w:rPr>
      <w:t>3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CEA" w:rsidRDefault="00F82CEA">
      <w:r>
        <w:separator/>
      </w:r>
    </w:p>
  </w:footnote>
  <w:footnote w:type="continuationSeparator" w:id="0">
    <w:p w:rsidR="00F82CEA" w:rsidRDefault="00F82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EAE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15C38"/>
    <w:rsid w:val="002430FD"/>
    <w:rsid w:val="00267340"/>
    <w:rsid w:val="00275C59"/>
    <w:rsid w:val="00295215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0DC1"/>
    <w:rsid w:val="009A694A"/>
    <w:rsid w:val="009A7064"/>
    <w:rsid w:val="009F7ECA"/>
    <w:rsid w:val="00A57131"/>
    <w:rsid w:val="00A601F8"/>
    <w:rsid w:val="00A70EA7"/>
    <w:rsid w:val="00AA7F39"/>
    <w:rsid w:val="00AE11B5"/>
    <w:rsid w:val="00AF7449"/>
    <w:rsid w:val="00B41E36"/>
    <w:rsid w:val="00BA1B11"/>
    <w:rsid w:val="00BB205F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001E"/>
    <w:rsid w:val="00E41EFD"/>
    <w:rsid w:val="00E4751B"/>
    <w:rsid w:val="00E83EAE"/>
    <w:rsid w:val="00E874DC"/>
    <w:rsid w:val="00ED7A5A"/>
    <w:rsid w:val="00EE6740"/>
    <w:rsid w:val="00EF0390"/>
    <w:rsid w:val="00F735E6"/>
    <w:rsid w:val="00F82CEA"/>
    <w:rsid w:val="00F94489"/>
    <w:rsid w:val="00FA211F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E57A8"/>
  <w15:docId w15:val="{12AEC029-0CA4-4DF1-878C-6D922A23A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448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StopkaZnak">
    <w:name w:val="Stopka Znak"/>
    <w:link w:val="Stopka"/>
    <w:uiPriority w:val="99"/>
    <w:rsid w:val="00F9448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2187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4</cp:revision>
  <cp:lastPrinted>2022-01-14T09:59:00Z</cp:lastPrinted>
  <dcterms:created xsi:type="dcterms:W3CDTF">2022-01-14T09:59:00Z</dcterms:created>
  <dcterms:modified xsi:type="dcterms:W3CDTF">2022-01-17T10:32:00Z</dcterms:modified>
</cp:coreProperties>
</file>