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833E5">
              <w:rPr>
                <w:rFonts w:ascii="Lucida Sans Unicode" w:hAnsi="Lucida Sans Unicode" w:cs="Lucida Sans Unicode"/>
                <w:b/>
                <w:bCs/>
                <w:color w:val="444444"/>
                <w:szCs w:val="20"/>
                <w:shd w:val="clear" w:color="auto" w:fill="FFFFFF"/>
              </w:rPr>
              <w:t>2022/S 015-032173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w:t>
      </w:r>
      <w:bookmarkStart w:id="0" w:name="_GoBack"/>
      <w:bookmarkEnd w:id="0"/>
      <w:r>
        <w:rPr>
          <w:rFonts w:ascii="Arial" w:eastAsia="Times New Roman" w:hAnsi="Arial" w:cs="Arial"/>
          <w:b/>
          <w:sz w:val="18"/>
          <w:szCs w:val="18"/>
        </w:rPr>
        <w:t xml:space="preserve">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018B">
            <w:pPr>
              <w:spacing w:before="120" w:after="120" w:line="254" w:lineRule="auto"/>
              <w:ind w:left="0" w:right="0" w:firstLine="0"/>
              <w:jc w:val="left"/>
              <w:rPr>
                <w:rFonts w:ascii="Arial" w:hAnsi="Arial" w:cs="Arial"/>
                <w:sz w:val="18"/>
                <w:szCs w:val="18"/>
                <w:lang w:eastAsia="en-US"/>
              </w:rPr>
            </w:pPr>
            <w:r w:rsidRPr="00FC01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018B">
            <w:pPr>
              <w:spacing w:before="120" w:after="120" w:line="254" w:lineRule="auto"/>
              <w:ind w:left="0" w:right="0" w:firstLine="0"/>
              <w:jc w:val="left"/>
              <w:rPr>
                <w:rFonts w:ascii="Arial" w:hAnsi="Arial" w:cs="Arial"/>
                <w:sz w:val="18"/>
                <w:szCs w:val="18"/>
                <w:lang w:eastAsia="en-US"/>
              </w:rPr>
            </w:pPr>
            <w:r w:rsidRPr="00FC018B">
              <w:rPr>
                <w:rFonts w:ascii="Arial" w:hAnsi="Arial" w:cs="Arial"/>
                <w:sz w:val="18"/>
                <w:szCs w:val="18"/>
                <w:lang w:eastAsia="en-US"/>
              </w:rPr>
              <w:t>dostawa notebooka o wysokiej wydajności do projektowania graficznego KC-zp.272-22/22</w:t>
            </w:r>
          </w:p>
        </w:tc>
      </w:tr>
      <w:tr w:rsidR="00FC018B" w:rsidRPr="00C24737" w:rsidTr="003176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C018B" w:rsidRDefault="00FC018B" w:rsidP="003176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C018B" w:rsidRDefault="00FC018B" w:rsidP="003176E2">
            <w:pPr>
              <w:spacing w:before="120" w:after="0" w:line="254" w:lineRule="auto"/>
              <w:ind w:left="0" w:right="0" w:firstLine="0"/>
              <w:jc w:val="left"/>
              <w:rPr>
                <w:rFonts w:ascii="Arial" w:hAnsi="Arial" w:cs="Arial"/>
                <w:sz w:val="18"/>
                <w:szCs w:val="18"/>
                <w:lang w:eastAsia="en-US"/>
              </w:rPr>
            </w:pPr>
            <w:r w:rsidRPr="00FC018B">
              <w:rPr>
                <w:rFonts w:ascii="Arial" w:hAnsi="Arial" w:cs="Arial"/>
                <w:sz w:val="18"/>
                <w:szCs w:val="18"/>
                <w:lang w:eastAsia="en-US"/>
              </w:rPr>
              <w:t>KC-zp.272-22/22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43D" w:rsidRDefault="0087743D">
      <w:pPr>
        <w:spacing w:after="0" w:line="240" w:lineRule="auto"/>
      </w:pPr>
      <w:r>
        <w:separator/>
      </w:r>
    </w:p>
  </w:endnote>
  <w:endnote w:type="continuationSeparator" w:id="0">
    <w:p w:rsidR="0087743D" w:rsidRDefault="0087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43D" w:rsidRDefault="0087743D">
      <w:pPr>
        <w:spacing w:after="0" w:line="244" w:lineRule="auto"/>
        <w:ind w:left="0" w:right="69" w:firstLine="0"/>
      </w:pPr>
      <w:r>
        <w:separator/>
      </w:r>
    </w:p>
  </w:footnote>
  <w:footnote w:type="continuationSeparator" w:id="0">
    <w:p w:rsidR="0087743D" w:rsidRDefault="0087743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18B" w:rsidRDefault="00FC01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18B" w:rsidRDefault="00FC01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18B" w:rsidRDefault="00FC01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743D"/>
    <w:rsid w:val="0000532E"/>
    <w:rsid w:val="00007967"/>
    <w:rsid w:val="0001314B"/>
    <w:rsid w:val="00040B1D"/>
    <w:rsid w:val="00051391"/>
    <w:rsid w:val="000607D0"/>
    <w:rsid w:val="000663DA"/>
    <w:rsid w:val="000679C4"/>
    <w:rsid w:val="00067E83"/>
    <w:rsid w:val="0008187F"/>
    <w:rsid w:val="000833E5"/>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7743D"/>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018B"/>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8907DE-4512-4533-BF33-9756761C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28F37-35AE-4E79-B9D2-0A8ACAA9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3</cp:revision>
  <dcterms:created xsi:type="dcterms:W3CDTF">2022-01-21T08:37:00Z</dcterms:created>
  <dcterms:modified xsi:type="dcterms:W3CDTF">2022-01-21T08:38:00Z</dcterms:modified>
</cp:coreProperties>
</file>