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5159C" w14:textId="77777777" w:rsidR="009C6057" w:rsidRPr="00C05B12" w:rsidRDefault="009C6057" w:rsidP="009C6057">
      <w:pPr>
        <w:spacing w:before="120" w:after="120" w:line="276" w:lineRule="auto"/>
        <w:rPr>
          <w:rFonts w:ascii="Century Gothic" w:hAnsi="Century Gothic" w:cs="Arial"/>
          <w:b/>
          <w:sz w:val="20"/>
          <w:szCs w:val="20"/>
          <w:lang w:val="pl-PL"/>
        </w:rPr>
      </w:pPr>
      <w:r w:rsidRPr="0089102A">
        <w:rPr>
          <w:rFonts w:ascii="Century Gothic" w:hAnsi="Century Gothic" w:cs="Arial"/>
          <w:sz w:val="20"/>
          <w:szCs w:val="20"/>
        </w:rPr>
        <w:tab/>
      </w:r>
      <w:r w:rsidRPr="00C05B12">
        <w:rPr>
          <w:rFonts w:ascii="Century Gothic" w:hAnsi="Century Gothic" w:cs="Arial"/>
          <w:sz w:val="20"/>
          <w:szCs w:val="20"/>
          <w:lang w:val="pl-PL"/>
        </w:rPr>
        <w:t xml:space="preserve">                                  </w:t>
      </w:r>
    </w:p>
    <w:p w14:paraId="7BFAFC67" w14:textId="3BAE5F21" w:rsidR="009C6057" w:rsidRPr="00DF1E17" w:rsidRDefault="00DF1E17" w:rsidP="009C6057">
      <w:pPr>
        <w:spacing w:before="120" w:after="120" w:line="276" w:lineRule="auto"/>
        <w:ind w:left="4248"/>
        <w:jc w:val="right"/>
        <w:rPr>
          <w:rFonts w:cs="Times New Roman"/>
          <w:i/>
          <w:iCs/>
          <w:sz w:val="22"/>
          <w:szCs w:val="22"/>
          <w:lang w:val="pl-PL"/>
        </w:rPr>
      </w:pPr>
      <w:r w:rsidRPr="00DF1E17">
        <w:rPr>
          <w:rFonts w:cs="Times New Roman"/>
          <w:i/>
          <w:iCs/>
          <w:sz w:val="22"/>
          <w:szCs w:val="22"/>
          <w:lang w:val="pl-PL"/>
        </w:rPr>
        <w:t>Załącznik Nr 6 do SWZ</w:t>
      </w:r>
    </w:p>
    <w:p w14:paraId="66B1E9A3" w14:textId="77777777" w:rsidR="00EE52B2" w:rsidRPr="007C10F3" w:rsidRDefault="00EE52B2" w:rsidP="00EE52B2">
      <w:pPr>
        <w:spacing w:before="120" w:after="120" w:line="276" w:lineRule="auto"/>
        <w:jc w:val="both"/>
        <w:rPr>
          <w:rFonts w:ascii="Century Gothic" w:hAnsi="Century Gothic" w:cs="Arial"/>
          <w:sz w:val="20"/>
          <w:szCs w:val="20"/>
          <w:lang w:val="pl-PL"/>
        </w:rPr>
      </w:pPr>
    </w:p>
    <w:p w14:paraId="525CF38C" w14:textId="77777777" w:rsidR="00EE52B2" w:rsidRPr="00DF1E17" w:rsidRDefault="00EE52B2" w:rsidP="00EE52B2">
      <w:pPr>
        <w:spacing w:before="120" w:after="120" w:line="276" w:lineRule="auto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DF1E17">
        <w:rPr>
          <w:rFonts w:cs="Times New Roman"/>
          <w:b/>
          <w:bCs/>
          <w:sz w:val="22"/>
          <w:szCs w:val="22"/>
          <w:lang w:val="pl-PL"/>
        </w:rPr>
        <w:t>OPIS PRZEDMIOTU ZAMÓWIENIA</w:t>
      </w:r>
    </w:p>
    <w:p w14:paraId="130396EF" w14:textId="77777777" w:rsidR="00EE52B2" w:rsidRPr="00286738" w:rsidRDefault="00EE52B2" w:rsidP="002867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276" w:lineRule="auto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DA30B3">
        <w:rPr>
          <w:rFonts w:cs="Times New Roman"/>
          <w:sz w:val="22"/>
          <w:szCs w:val="22"/>
          <w:lang w:val="pl-PL"/>
        </w:rPr>
        <w:t>Przedmiotowe postępowanie realizowa</w:t>
      </w:r>
      <w:r w:rsidR="00807A84" w:rsidRPr="00DA30B3">
        <w:rPr>
          <w:rFonts w:cs="Times New Roman"/>
          <w:sz w:val="22"/>
          <w:szCs w:val="22"/>
          <w:lang w:val="pl-PL"/>
        </w:rPr>
        <w:t>ne jest w ramach projektu pn.</w:t>
      </w:r>
      <w:r w:rsidR="00807A84" w:rsidRPr="00286738">
        <w:rPr>
          <w:rFonts w:cs="Times New Roman"/>
          <w:b/>
          <w:bCs/>
          <w:sz w:val="22"/>
          <w:szCs w:val="22"/>
          <w:lang w:val="pl-PL"/>
        </w:rPr>
        <w:t>:</w:t>
      </w:r>
      <w:r w:rsidR="00807A84" w:rsidRPr="00286738">
        <w:rPr>
          <w:b/>
          <w:bCs/>
          <w:sz w:val="22"/>
          <w:szCs w:val="22"/>
          <w:lang w:val="pl-PL"/>
        </w:rPr>
        <w:t xml:space="preserve"> „Nowoczesne kształcenie zawodowe w Zespole Szkół Zawodowych w Rawiczu – bodźcem rozwoju gospodarczego południowej Wielkopolski” </w:t>
      </w:r>
      <w:r w:rsidR="00807A84" w:rsidRPr="00DA30B3">
        <w:rPr>
          <w:sz w:val="22"/>
          <w:szCs w:val="22"/>
          <w:lang w:val="pl-PL"/>
        </w:rPr>
        <w:t>dofinansowanego ze środków</w:t>
      </w:r>
      <w:r w:rsidR="00807A84" w:rsidRPr="00286738">
        <w:rPr>
          <w:b/>
          <w:bCs/>
          <w:sz w:val="22"/>
          <w:szCs w:val="22"/>
          <w:lang w:val="pl-PL"/>
        </w:rPr>
        <w:t xml:space="preserve"> Europejskiego Funduszu Rozwoju Regionalnego </w:t>
      </w:r>
      <w:r w:rsidR="00807A84" w:rsidRPr="00DA30B3">
        <w:rPr>
          <w:sz w:val="22"/>
          <w:szCs w:val="22"/>
          <w:lang w:val="pl-PL"/>
        </w:rPr>
        <w:t>w ramach</w:t>
      </w:r>
      <w:r w:rsidR="00807A84" w:rsidRPr="00286738">
        <w:rPr>
          <w:b/>
          <w:bCs/>
          <w:sz w:val="22"/>
          <w:szCs w:val="22"/>
          <w:lang w:val="pl-PL"/>
        </w:rPr>
        <w:t xml:space="preserve"> Wielkopolskiego Regionalnego Programu Operacyjnego na lata 2014 – 2020.</w:t>
      </w:r>
    </w:p>
    <w:p w14:paraId="46C0BA7A" w14:textId="6E6116A9" w:rsidR="00286738" w:rsidRPr="00286738" w:rsidRDefault="00EE52B2" w:rsidP="00286738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86738">
        <w:rPr>
          <w:rFonts w:cs="Times New Roman"/>
          <w:sz w:val="22"/>
          <w:szCs w:val="22"/>
          <w:lang w:val="pl-PL"/>
        </w:rPr>
        <w:t>Przedmiotem zamówienia jest</w:t>
      </w:r>
      <w:r w:rsidR="00807A84" w:rsidRPr="00286738">
        <w:rPr>
          <w:rFonts w:cs="Times New Roman"/>
          <w:sz w:val="22"/>
          <w:szCs w:val="22"/>
          <w:lang w:val="pl-PL"/>
        </w:rPr>
        <w:t xml:space="preserve"> z</w:t>
      </w:r>
      <w:r w:rsidR="00807A84" w:rsidRPr="00286738">
        <w:rPr>
          <w:sz w:val="22"/>
          <w:szCs w:val="22"/>
          <w:lang w:val="pl-PL"/>
        </w:rPr>
        <w:t>akup wyposażenia pracowni kształcenia zawodowego</w:t>
      </w:r>
      <w:r w:rsidR="00286738" w:rsidRPr="00286738">
        <w:rPr>
          <w:sz w:val="22"/>
          <w:szCs w:val="22"/>
          <w:lang w:val="pl-PL"/>
        </w:rPr>
        <w:t xml:space="preserve"> – kuchni molekularnej dla</w:t>
      </w:r>
      <w:r w:rsidR="00807A84" w:rsidRPr="00286738">
        <w:rPr>
          <w:sz w:val="22"/>
          <w:szCs w:val="22"/>
          <w:lang w:val="pl-PL"/>
        </w:rPr>
        <w:t xml:space="preserve"> Zespołu Szkół Zawodowych im. Stefana Bobrowskiego w Rawiczu</w:t>
      </w:r>
      <w:r w:rsidR="00021DC1">
        <w:rPr>
          <w:sz w:val="22"/>
          <w:szCs w:val="22"/>
          <w:lang w:val="pl-PL"/>
        </w:rPr>
        <w:t>, dalej jako: „</w:t>
      </w:r>
      <w:r w:rsidR="00021DC1" w:rsidRPr="00021DC1">
        <w:rPr>
          <w:i/>
          <w:iCs/>
          <w:sz w:val="22"/>
          <w:szCs w:val="22"/>
          <w:lang w:val="pl-PL"/>
        </w:rPr>
        <w:t>Jednostka realizująca</w:t>
      </w:r>
      <w:r w:rsidR="00021DC1">
        <w:rPr>
          <w:sz w:val="22"/>
          <w:szCs w:val="22"/>
          <w:lang w:val="pl-PL"/>
        </w:rPr>
        <w:t>”.</w:t>
      </w:r>
    </w:p>
    <w:p w14:paraId="53302B31" w14:textId="6ABEC205" w:rsidR="00EE52B2" w:rsidRDefault="00EE52B2" w:rsidP="00286738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86738">
        <w:rPr>
          <w:rFonts w:cs="Times New Roman"/>
          <w:sz w:val="22"/>
          <w:szCs w:val="22"/>
          <w:lang w:val="pl-PL"/>
        </w:rPr>
        <w:t xml:space="preserve">Przedmiot zamówienia </w:t>
      </w:r>
      <w:r w:rsidR="00286738" w:rsidRPr="00286738">
        <w:rPr>
          <w:rFonts w:cs="Times New Roman"/>
          <w:sz w:val="22"/>
          <w:szCs w:val="22"/>
          <w:lang w:val="pl-PL"/>
        </w:rPr>
        <w:t>został podzielony na 3 części:</w:t>
      </w:r>
    </w:p>
    <w:p w14:paraId="332622A4" w14:textId="62E0D9E4" w:rsidR="00286738" w:rsidRPr="00651FC4" w:rsidRDefault="00651FC4" w:rsidP="00286738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1)</w:t>
      </w:r>
      <w:r w:rsidR="000F6499">
        <w:rPr>
          <w:rFonts w:cs="Times New Roman"/>
          <w:sz w:val="22"/>
          <w:szCs w:val="22"/>
          <w:lang w:val="pl-PL"/>
        </w:rPr>
        <w:tab/>
      </w:r>
      <w:r w:rsidR="00286738" w:rsidRPr="00651FC4">
        <w:rPr>
          <w:rFonts w:cs="Times New Roman"/>
          <w:b/>
          <w:bCs/>
          <w:sz w:val="22"/>
          <w:szCs w:val="22"/>
          <w:lang w:val="pl-PL"/>
        </w:rPr>
        <w:t>Część I – Zakup i dostawa mebli</w:t>
      </w:r>
      <w:r w:rsidR="000F6499">
        <w:rPr>
          <w:rFonts w:cs="Times New Roman"/>
          <w:b/>
          <w:bCs/>
          <w:sz w:val="22"/>
          <w:szCs w:val="22"/>
          <w:lang w:val="pl-PL"/>
        </w:rPr>
        <w:t xml:space="preserve"> i wyposażenia</w:t>
      </w:r>
      <w:r w:rsidR="00286738" w:rsidRPr="00651FC4">
        <w:rPr>
          <w:rFonts w:cs="Times New Roman"/>
          <w:b/>
          <w:bCs/>
          <w:sz w:val="22"/>
          <w:szCs w:val="22"/>
          <w:lang w:val="pl-PL"/>
        </w:rPr>
        <w:t xml:space="preserve"> </w:t>
      </w:r>
      <w:r w:rsidR="000F6499">
        <w:rPr>
          <w:rFonts w:cs="Times New Roman"/>
          <w:b/>
          <w:bCs/>
          <w:sz w:val="22"/>
          <w:szCs w:val="22"/>
          <w:lang w:val="pl-PL"/>
        </w:rPr>
        <w:t>sali</w:t>
      </w:r>
      <w:r w:rsidR="00286738" w:rsidRPr="00651FC4">
        <w:rPr>
          <w:rFonts w:cs="Times New Roman"/>
          <w:b/>
          <w:bCs/>
          <w:sz w:val="22"/>
          <w:szCs w:val="22"/>
          <w:lang w:val="pl-PL"/>
        </w:rPr>
        <w:t xml:space="preserve"> dydaktycznej,</w:t>
      </w:r>
    </w:p>
    <w:p w14:paraId="121DA738" w14:textId="3D7E5C38" w:rsidR="00286738" w:rsidRPr="00651FC4" w:rsidRDefault="00651FC4" w:rsidP="000F6499">
      <w:pPr>
        <w:pStyle w:val="Akapitzlist"/>
        <w:spacing w:before="120" w:after="120" w:line="276" w:lineRule="auto"/>
        <w:ind w:left="1139" w:hanging="855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2)</w:t>
      </w:r>
      <w:r w:rsidR="000F6499">
        <w:rPr>
          <w:rFonts w:cs="Times New Roman"/>
          <w:b/>
          <w:bCs/>
          <w:sz w:val="22"/>
          <w:szCs w:val="22"/>
          <w:lang w:val="pl-PL"/>
        </w:rPr>
        <w:tab/>
      </w:r>
      <w:r w:rsidR="00286738" w:rsidRPr="00651FC4">
        <w:rPr>
          <w:rFonts w:cs="Times New Roman"/>
          <w:b/>
          <w:bCs/>
          <w:sz w:val="22"/>
          <w:szCs w:val="22"/>
          <w:lang w:val="pl-PL"/>
        </w:rPr>
        <w:t xml:space="preserve">Część II – Zakup i dostawa </w:t>
      </w:r>
      <w:r w:rsidR="000F6499">
        <w:rPr>
          <w:rFonts w:cs="Times New Roman"/>
          <w:b/>
          <w:bCs/>
          <w:sz w:val="22"/>
          <w:szCs w:val="22"/>
          <w:lang w:val="pl-PL"/>
        </w:rPr>
        <w:t xml:space="preserve">sprzętu specjalistycznego - </w:t>
      </w:r>
      <w:r w:rsidRPr="00651FC4">
        <w:rPr>
          <w:rFonts w:cs="Times New Roman"/>
          <w:b/>
          <w:bCs/>
          <w:sz w:val="22"/>
          <w:szCs w:val="22"/>
          <w:lang w:val="pl-PL"/>
        </w:rPr>
        <w:t>wyposażenia pracowni kuchni molekularnej,</w:t>
      </w:r>
    </w:p>
    <w:p w14:paraId="2FA0F1FB" w14:textId="072638C5" w:rsidR="00651FC4" w:rsidRDefault="00651FC4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651FC4">
        <w:rPr>
          <w:rFonts w:cs="Times New Roman"/>
          <w:b/>
          <w:bCs/>
          <w:sz w:val="22"/>
          <w:szCs w:val="22"/>
          <w:lang w:val="pl-PL"/>
        </w:rPr>
        <w:t>3)</w:t>
      </w:r>
      <w:r w:rsidR="000F6499">
        <w:rPr>
          <w:rFonts w:cs="Times New Roman"/>
          <w:b/>
          <w:bCs/>
          <w:sz w:val="22"/>
          <w:szCs w:val="22"/>
          <w:lang w:val="pl-PL"/>
        </w:rPr>
        <w:tab/>
      </w:r>
      <w:r w:rsidRPr="00651FC4">
        <w:rPr>
          <w:rFonts w:cs="Times New Roman"/>
          <w:b/>
          <w:bCs/>
          <w:sz w:val="22"/>
          <w:szCs w:val="22"/>
          <w:lang w:val="pl-PL"/>
        </w:rPr>
        <w:t xml:space="preserve">Część III – Zakup i dostawa sprzętu </w:t>
      </w:r>
      <w:r w:rsidR="002E6A92">
        <w:rPr>
          <w:rFonts w:cs="Times New Roman"/>
          <w:b/>
          <w:bCs/>
          <w:sz w:val="22"/>
          <w:szCs w:val="22"/>
          <w:lang w:val="pl-PL"/>
        </w:rPr>
        <w:t xml:space="preserve">technicznego i </w:t>
      </w:r>
      <w:r w:rsidRPr="00651FC4">
        <w:rPr>
          <w:rFonts w:cs="Times New Roman"/>
          <w:b/>
          <w:bCs/>
          <w:sz w:val="22"/>
          <w:szCs w:val="22"/>
          <w:lang w:val="pl-PL"/>
        </w:rPr>
        <w:t>komputerowego.</w:t>
      </w:r>
    </w:p>
    <w:p w14:paraId="79F5DF19" w14:textId="379D7BBE" w:rsidR="00EE52B2" w:rsidRPr="00651FC4" w:rsidRDefault="00EE52B2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sz w:val="22"/>
          <w:szCs w:val="22"/>
          <w:lang w:val="pl-PL"/>
        </w:rPr>
      </w:pPr>
      <w:r w:rsidRPr="00651FC4">
        <w:rPr>
          <w:rFonts w:cs="Times New Roman"/>
          <w:sz w:val="22"/>
          <w:szCs w:val="22"/>
          <w:lang w:val="pl-PL"/>
        </w:rPr>
        <w:t>Wykonawca może złożyć of</w:t>
      </w:r>
      <w:r w:rsidR="00807A84" w:rsidRPr="00651FC4">
        <w:rPr>
          <w:rFonts w:cs="Times New Roman"/>
          <w:sz w:val="22"/>
          <w:szCs w:val="22"/>
          <w:lang w:val="pl-PL"/>
        </w:rPr>
        <w:t xml:space="preserve">ertę w odniesieniu do jednej, dwóch lub trzech </w:t>
      </w:r>
      <w:r w:rsidRPr="00651FC4">
        <w:rPr>
          <w:rFonts w:cs="Times New Roman"/>
          <w:sz w:val="22"/>
          <w:szCs w:val="22"/>
          <w:lang w:val="pl-PL"/>
        </w:rPr>
        <w:t>Części zamówienia.</w:t>
      </w:r>
    </w:p>
    <w:p w14:paraId="74E85F80" w14:textId="77777777" w:rsidR="00021DC1" w:rsidRDefault="00807A84" w:rsidP="00EE52B2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651FC4">
        <w:rPr>
          <w:bCs/>
          <w:sz w:val="22"/>
          <w:szCs w:val="22"/>
          <w:lang w:val="pl-PL"/>
        </w:rPr>
        <w:t>Zespół Szkół Zawodowych im. Stefana Bobrowskiego w Rawiczu</w:t>
      </w:r>
      <w:r w:rsidRPr="00651FC4">
        <w:rPr>
          <w:bCs/>
          <w:i/>
          <w:sz w:val="22"/>
          <w:szCs w:val="22"/>
          <w:lang w:val="pl-PL"/>
        </w:rPr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 jest placówką oświatową działającą na podstawie ustawy</w:t>
      </w:r>
      <w:r w:rsidR="006A2691">
        <w:rPr>
          <w:rFonts w:cs="Times New Roman"/>
          <w:bCs/>
          <w:sz w:val="22"/>
          <w:szCs w:val="22"/>
          <w:lang w:val="pl-PL"/>
        </w:rPr>
        <w:t xml:space="preserve"> </w:t>
      </w:r>
      <w:r w:rsidR="006A2691">
        <w:t xml:space="preserve">z dnia 14 grudnia 2016 r. </w:t>
      </w:r>
      <w:r w:rsidR="006A2691">
        <w:rPr>
          <w:rStyle w:val="Uwydatnienie"/>
          <w:i w:val="0"/>
          <w:iCs w:val="0"/>
        </w:rPr>
        <w:t>Prawo oświatowe</w:t>
      </w:r>
      <w:r w:rsidR="006A2691">
        <w:t xml:space="preserve"> (Dz. U. z </w:t>
      </w:r>
      <w:r w:rsidR="006A2691" w:rsidRPr="00D54E2B">
        <w:rPr>
          <w:rStyle w:val="Uwydatnienie"/>
          <w:i w:val="0"/>
          <w:iCs w:val="0"/>
        </w:rPr>
        <w:t>2021</w:t>
      </w:r>
      <w:r w:rsidR="006A2691" w:rsidRPr="00D54E2B">
        <w:rPr>
          <w:i/>
          <w:iCs/>
        </w:rPr>
        <w:t xml:space="preserve"> </w:t>
      </w:r>
      <w:r w:rsidR="006A2691" w:rsidRPr="00D54E2B">
        <w:t>r. poz. 1082</w:t>
      </w:r>
      <w:r w:rsidR="006A2691">
        <w:t>)</w:t>
      </w:r>
      <w:r w:rsidR="00592D78">
        <w:t xml:space="preserve">                     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a wyposażenie będące przedmiotem zamówienia w całości zostanie przeznaczone na cele edukacyjne. Celem </w:t>
      </w:r>
      <w:r w:rsidRPr="00651FC4">
        <w:rPr>
          <w:bCs/>
          <w:sz w:val="22"/>
          <w:szCs w:val="22"/>
          <w:lang w:val="pl-PL"/>
        </w:rPr>
        <w:t>Zespołu Szkół Zawodowych im. Stefana Bobrowskiego w Rawiczu</w:t>
      </w:r>
      <w:r w:rsidRPr="00651FC4">
        <w:rPr>
          <w:rFonts w:cs="Times New Roman"/>
          <w:bCs/>
          <w:sz w:val="22"/>
          <w:szCs w:val="22"/>
          <w:lang w:val="pl-PL"/>
        </w:rPr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jest realizowanie zadań </w:t>
      </w:r>
      <w:r w:rsidR="00592D78">
        <w:rPr>
          <w:rFonts w:cs="Times New Roman"/>
          <w:bCs/>
          <w:sz w:val="22"/>
          <w:szCs w:val="22"/>
          <w:lang w:val="pl-PL"/>
        </w:rPr>
        <w:t xml:space="preserve">                 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z zakresu przygotowania zawodowego młodzieży i dorosłych wynikających z programów nauczania dla danego zawodu, a także innych zadań zleconych przez szkoły i organ prowadzący w ścisłej współpracy </w:t>
      </w:r>
      <w:r w:rsidR="00592D78">
        <w:rPr>
          <w:rFonts w:cs="Times New Roman"/>
          <w:bCs/>
          <w:sz w:val="22"/>
          <w:szCs w:val="22"/>
          <w:lang w:val="pl-PL"/>
        </w:rPr>
        <w:t xml:space="preserve">     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z przedsiębiorstwami i instytucjami rynku pracy. </w:t>
      </w:r>
    </w:p>
    <w:p w14:paraId="0DD27792" w14:textId="77777777" w:rsidR="00073475" w:rsidRPr="00073475" w:rsidRDefault="00021DC1" w:rsidP="00073475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Jednostka </w:t>
      </w:r>
      <w:r w:rsidR="00EE52B2" w:rsidRPr="00021DC1">
        <w:rPr>
          <w:rFonts w:cs="Times New Roman"/>
          <w:sz w:val="22"/>
          <w:szCs w:val="22"/>
          <w:lang w:val="pl-PL"/>
        </w:rPr>
        <w:t xml:space="preserve"> na etapie realizacji zamówienia wskaże dokładną lokalizację poszczególnego asortymentu.</w:t>
      </w:r>
    </w:p>
    <w:p w14:paraId="1C047384" w14:textId="66730644" w:rsidR="00C93BB2" w:rsidRPr="00DA30B3" w:rsidRDefault="00EE52B2" w:rsidP="00DA30B3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073475">
        <w:rPr>
          <w:rFonts w:cs="Times New Roman"/>
          <w:sz w:val="22"/>
          <w:szCs w:val="22"/>
        </w:rPr>
        <w:t>Charakterystyka pomieszcze</w:t>
      </w:r>
      <w:r w:rsidR="00DA30B3">
        <w:rPr>
          <w:rFonts w:cs="Times New Roman"/>
          <w:sz w:val="22"/>
          <w:szCs w:val="22"/>
        </w:rPr>
        <w:t>nia</w:t>
      </w:r>
      <w:r w:rsidR="00073475">
        <w:rPr>
          <w:rFonts w:cs="Times New Roman"/>
          <w:sz w:val="22"/>
          <w:szCs w:val="22"/>
        </w:rPr>
        <w:t>:</w:t>
      </w:r>
      <w:r w:rsidR="00DA30B3">
        <w:rPr>
          <w:rFonts w:cs="Times New Roman"/>
          <w:sz w:val="22"/>
          <w:szCs w:val="22"/>
        </w:rPr>
        <w:t xml:space="preserve"> </w:t>
      </w:r>
      <w:r w:rsidRPr="00DA30B3">
        <w:rPr>
          <w:rFonts w:cs="Times New Roman"/>
          <w:b/>
          <w:bCs/>
          <w:color w:val="auto"/>
          <w:sz w:val="22"/>
          <w:szCs w:val="22"/>
          <w:lang w:val="pl-PL"/>
        </w:rPr>
        <w:t xml:space="preserve">pracownia </w:t>
      </w:r>
      <w:r w:rsidR="00700E8A" w:rsidRPr="00DA30B3">
        <w:rPr>
          <w:rFonts w:cs="Times New Roman"/>
          <w:b/>
          <w:bCs/>
          <w:color w:val="auto"/>
          <w:sz w:val="22"/>
          <w:szCs w:val="22"/>
          <w:lang w:val="pl-PL"/>
        </w:rPr>
        <w:t>kuchni molekularnej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– pomieszczenie o powierzchni </w:t>
      </w:r>
      <w:r w:rsidR="004D54EF" w:rsidRPr="00DA30B3">
        <w:rPr>
          <w:rFonts w:cs="Times New Roman"/>
          <w:color w:val="auto"/>
          <w:sz w:val="22"/>
          <w:szCs w:val="22"/>
          <w:lang w:val="pl-PL"/>
        </w:rPr>
        <w:t>38,54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m</w:t>
      </w:r>
      <w:r w:rsidRPr="00DA30B3">
        <w:rPr>
          <w:rFonts w:cs="Times New Roman"/>
          <w:color w:val="auto"/>
          <w:sz w:val="22"/>
          <w:szCs w:val="22"/>
          <w:vertAlign w:val="superscript"/>
          <w:lang w:val="pl-PL"/>
        </w:rPr>
        <w:t>2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. W pomieszczeniu </w:t>
      </w:r>
      <w:bookmarkStart w:id="0" w:name="_Hlk66258061"/>
      <w:r w:rsidRPr="00DA30B3">
        <w:rPr>
          <w:rFonts w:cs="Times New Roman"/>
          <w:color w:val="auto"/>
          <w:sz w:val="22"/>
          <w:szCs w:val="22"/>
          <w:lang w:val="pl-PL"/>
        </w:rPr>
        <w:t>zastosowano posadzkę</w:t>
      </w:r>
      <w:r w:rsidR="00317E89" w:rsidRPr="00DA30B3">
        <w:rPr>
          <w:rFonts w:cs="Times New Roman"/>
          <w:color w:val="auto"/>
          <w:sz w:val="22"/>
          <w:szCs w:val="22"/>
          <w:lang w:val="pl-PL"/>
        </w:rPr>
        <w:t xml:space="preserve"> -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bookmarkEnd w:id="0"/>
      <w:r w:rsidR="00317E89" w:rsidRPr="00DA30B3">
        <w:rPr>
          <w:rFonts w:cs="Times New Roman"/>
          <w:color w:val="auto"/>
          <w:sz w:val="22"/>
          <w:szCs w:val="22"/>
          <w:lang w:val="pl-PL"/>
        </w:rPr>
        <w:t xml:space="preserve">płytki ceramiczne (gresy). 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073475" w:rsidRPr="00DA30B3">
        <w:rPr>
          <w:rFonts w:cs="Times New Roman"/>
          <w:color w:val="auto"/>
          <w:sz w:val="22"/>
          <w:szCs w:val="22"/>
          <w:lang w:val="pl-PL"/>
        </w:rPr>
        <w:t>J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>ednostka realizująca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planuje umieścić w nim wyposażenie będące przedmiotem zamówienia zgodnie z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 xml:space="preserve"> s</w:t>
      </w:r>
      <w:r w:rsidRPr="00DA30B3">
        <w:rPr>
          <w:rFonts w:cs="Times New Roman"/>
          <w:color w:val="auto"/>
          <w:sz w:val="22"/>
          <w:szCs w:val="22"/>
          <w:lang w:val="pl-PL"/>
        </w:rPr>
        <w:t>zczegółowy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>m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opis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>em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wyposażenia pracowni </w:t>
      </w:r>
      <w:r w:rsidR="00700E8A" w:rsidRPr="00DA30B3">
        <w:rPr>
          <w:rFonts w:cs="Times New Roman"/>
          <w:color w:val="auto"/>
          <w:sz w:val="22"/>
          <w:szCs w:val="22"/>
          <w:lang w:val="pl-PL"/>
        </w:rPr>
        <w:t>kuchni molekularnej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0F6499" w:rsidRPr="00DA30B3">
        <w:rPr>
          <w:rFonts w:cs="Times New Roman"/>
          <w:color w:val="auto"/>
          <w:sz w:val="22"/>
          <w:szCs w:val="22"/>
          <w:lang w:val="pl-PL"/>
        </w:rPr>
        <w:t xml:space="preserve">zawartym w </w:t>
      </w:r>
      <w:r w:rsidR="000F6499" w:rsidRPr="00DA30B3">
        <w:rPr>
          <w:rFonts w:cs="Times New Roman"/>
          <w:i/>
          <w:iCs/>
          <w:color w:val="auto"/>
          <w:sz w:val="22"/>
          <w:szCs w:val="22"/>
          <w:lang w:val="pl-PL"/>
        </w:rPr>
        <w:t>Formularzu ofertowo – cenowym wg Załącznika Nr 7 do SWZ</w:t>
      </w:r>
      <w:r w:rsidR="000F6499" w:rsidRPr="00DA30B3">
        <w:rPr>
          <w:rFonts w:cs="Times New Roman"/>
          <w:color w:val="auto"/>
          <w:sz w:val="22"/>
          <w:szCs w:val="22"/>
          <w:lang w:val="pl-PL"/>
        </w:rPr>
        <w:t>.</w:t>
      </w:r>
      <w:r w:rsidR="00C93BB2"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Pr="00DA30B3">
        <w:rPr>
          <w:rFonts w:cs="Times New Roman"/>
          <w:color w:val="auto"/>
          <w:sz w:val="22"/>
          <w:szCs w:val="22"/>
          <w:lang w:val="pl-PL"/>
        </w:rPr>
        <w:t>Do pomieszczenia są doprowadzone następujące instalacje: instalacja elektryczna</w:t>
      </w:r>
      <w:r w:rsidR="00317E89" w:rsidRPr="00DA30B3">
        <w:rPr>
          <w:rFonts w:cs="Times New Roman"/>
          <w:color w:val="auto"/>
          <w:sz w:val="22"/>
          <w:szCs w:val="22"/>
          <w:lang w:val="pl-PL"/>
        </w:rPr>
        <w:t xml:space="preserve"> YKY5x25²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700E8A" w:rsidRPr="00DA30B3">
        <w:rPr>
          <w:rFonts w:cs="Times New Roman"/>
          <w:color w:val="auto"/>
          <w:sz w:val="22"/>
          <w:szCs w:val="22"/>
          <w:lang w:val="pl-PL"/>
        </w:rPr>
        <w:t xml:space="preserve"> o napięciu 230 V. Jest także </w:t>
      </w:r>
      <w:r w:rsidRPr="00DA30B3">
        <w:rPr>
          <w:rFonts w:cs="Times New Roman"/>
          <w:color w:val="auto"/>
          <w:sz w:val="22"/>
          <w:szCs w:val="22"/>
          <w:lang w:val="pl-PL"/>
        </w:rPr>
        <w:t>instalacj</w:t>
      </w:r>
      <w:r w:rsidR="00700E8A" w:rsidRPr="00DA30B3">
        <w:rPr>
          <w:rFonts w:cs="Times New Roman"/>
          <w:color w:val="auto"/>
          <w:sz w:val="22"/>
          <w:szCs w:val="22"/>
          <w:lang w:val="pl-PL"/>
        </w:rPr>
        <w:t>a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Pr="00DA30B3">
        <w:rPr>
          <w:rStyle w:val="hgkelc"/>
          <w:rFonts w:cs="Times New Roman"/>
          <w:color w:val="auto"/>
          <w:sz w:val="22"/>
          <w:szCs w:val="22"/>
          <w:lang w:val="pl-PL"/>
        </w:rPr>
        <w:t>elektryczn</w:t>
      </w:r>
      <w:r w:rsidR="00700E8A" w:rsidRPr="00DA30B3">
        <w:rPr>
          <w:rStyle w:val="hgkelc"/>
          <w:rFonts w:cs="Times New Roman"/>
          <w:color w:val="auto"/>
          <w:sz w:val="22"/>
          <w:szCs w:val="22"/>
          <w:lang w:val="pl-PL"/>
        </w:rPr>
        <w:t>a</w:t>
      </w:r>
      <w:r w:rsidRPr="00DA30B3">
        <w:rPr>
          <w:rStyle w:val="hgkelc"/>
          <w:rFonts w:cs="Times New Roman"/>
          <w:color w:val="auto"/>
          <w:sz w:val="22"/>
          <w:szCs w:val="22"/>
          <w:lang w:val="pl-PL"/>
        </w:rPr>
        <w:t xml:space="preserve"> trójfazow</w:t>
      </w:r>
      <w:r w:rsidR="00700E8A" w:rsidRPr="00DA30B3">
        <w:rPr>
          <w:rStyle w:val="hgkelc"/>
          <w:rFonts w:cs="Times New Roman"/>
          <w:color w:val="auto"/>
          <w:sz w:val="22"/>
          <w:szCs w:val="22"/>
          <w:lang w:val="pl-PL"/>
        </w:rPr>
        <w:t xml:space="preserve">a </w:t>
      </w:r>
      <w:r w:rsidRPr="00DA30B3">
        <w:rPr>
          <w:rStyle w:val="hgkelc"/>
          <w:rFonts w:cs="Times New Roman"/>
          <w:color w:val="auto"/>
          <w:sz w:val="22"/>
          <w:szCs w:val="22"/>
          <w:lang w:val="pl-PL"/>
        </w:rPr>
        <w:t>(nazywan</w:t>
      </w:r>
      <w:r w:rsidR="00700E8A" w:rsidRPr="00DA30B3">
        <w:rPr>
          <w:rStyle w:val="hgkelc"/>
          <w:rFonts w:cs="Times New Roman"/>
          <w:color w:val="auto"/>
          <w:sz w:val="22"/>
          <w:szCs w:val="22"/>
          <w:lang w:val="pl-PL"/>
        </w:rPr>
        <w:t>a</w:t>
      </w:r>
      <w:r w:rsidRPr="00DA30B3">
        <w:rPr>
          <w:rStyle w:val="hgkelc"/>
          <w:rFonts w:cs="Times New Roman"/>
          <w:color w:val="auto"/>
          <w:sz w:val="22"/>
          <w:szCs w:val="22"/>
          <w:lang w:val="pl-PL"/>
        </w:rPr>
        <w:t xml:space="preserve"> siłą) o napięciu 230/400 V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. Pomieszczenie zlokalizowane jest w  budynku </w:t>
      </w:r>
      <w:r w:rsidR="00317E89" w:rsidRPr="00DA30B3">
        <w:rPr>
          <w:rFonts w:cs="Times New Roman"/>
          <w:color w:val="auto"/>
          <w:sz w:val="22"/>
          <w:szCs w:val="22"/>
          <w:lang w:val="pl-PL"/>
        </w:rPr>
        <w:t>C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, posiadającym szeroki korytarz oraz drzwi wejściowe </w:t>
      </w:r>
      <w:r w:rsidR="00787835">
        <w:rPr>
          <w:rFonts w:cs="Times New Roman"/>
          <w:color w:val="auto"/>
          <w:sz w:val="22"/>
          <w:szCs w:val="22"/>
          <w:lang w:val="pl-PL"/>
        </w:rPr>
        <w:t xml:space="preserve">        </w:t>
      </w:r>
      <w:r w:rsidRPr="00DA30B3">
        <w:rPr>
          <w:rFonts w:cs="Times New Roman"/>
          <w:color w:val="auto"/>
          <w:sz w:val="22"/>
          <w:szCs w:val="22"/>
          <w:lang w:val="pl-PL"/>
        </w:rPr>
        <w:t>o szerokości</w:t>
      </w:r>
      <w:r w:rsidR="004D54EF" w:rsidRPr="00DA30B3">
        <w:rPr>
          <w:rFonts w:cs="Times New Roman"/>
          <w:color w:val="auto"/>
          <w:sz w:val="22"/>
          <w:szCs w:val="22"/>
          <w:lang w:val="pl-PL"/>
        </w:rPr>
        <w:t xml:space="preserve"> 130</w:t>
      </w:r>
      <w:r w:rsidRPr="00DA30B3">
        <w:rPr>
          <w:rFonts w:cs="Times New Roman"/>
          <w:color w:val="auto"/>
          <w:sz w:val="22"/>
          <w:szCs w:val="22"/>
          <w:lang w:val="pl-PL"/>
        </w:rPr>
        <w:t xml:space="preserve"> cm, umożliwiające transport wyposażenia</w:t>
      </w:r>
      <w:r w:rsidR="00DA30B3">
        <w:rPr>
          <w:rFonts w:cs="Times New Roman"/>
          <w:color w:val="auto"/>
          <w:sz w:val="22"/>
          <w:szCs w:val="22"/>
          <w:lang w:val="pl-PL"/>
        </w:rPr>
        <w:t>.</w:t>
      </w:r>
    </w:p>
    <w:p w14:paraId="53E37319" w14:textId="77777777" w:rsidR="005C28ED" w:rsidRDefault="00EE52B2" w:rsidP="005C28ED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C93BB2">
        <w:rPr>
          <w:rFonts w:cs="Times New Roman"/>
          <w:sz w:val="22"/>
          <w:szCs w:val="22"/>
          <w:lang w:val="pl-PL"/>
        </w:rPr>
        <w:t>W ramach realizacji przedmiotu zamówienia Wykonawca zobowiązany jest do:</w:t>
      </w:r>
    </w:p>
    <w:p w14:paraId="45D6305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dostarczenia, ustawienia oraz zamontowania przedmiotu zamówienia zgodnego ze szczegółowym opisem przedmiotu zamówienia, w obrębie wskazanych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pomieszczeń,</w:t>
      </w:r>
    </w:p>
    <w:p w14:paraId="6BDF3EBC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zainstalowania oprogramowania na wskazanym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sprzęcie komputerowym,</w:t>
      </w:r>
    </w:p>
    <w:p w14:paraId="2EA424D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sprawdzenia poprawności działania przedmiotu zamówienia przy udziale </w:t>
      </w:r>
      <w:r w:rsidR="005C28ED">
        <w:rPr>
          <w:rFonts w:cs="Times New Roman"/>
          <w:iCs/>
          <w:sz w:val="22"/>
          <w:szCs w:val="22"/>
          <w:lang w:val="pl-PL"/>
        </w:rPr>
        <w:t>upoważnionego pracownika Jednostki realizującej</w:t>
      </w:r>
      <w:r w:rsidRPr="005C28ED">
        <w:rPr>
          <w:rFonts w:cs="Times New Roman"/>
          <w:iCs/>
          <w:sz w:val="22"/>
          <w:szCs w:val="22"/>
          <w:lang w:val="pl-PL"/>
        </w:rPr>
        <w:t>,</w:t>
      </w:r>
    </w:p>
    <w:p w14:paraId="0214F1BA" w14:textId="77777777" w:rsidR="005C28ED" w:rsidRPr="005C28ED" w:rsidRDefault="00700E8A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sz w:val="22"/>
          <w:szCs w:val="22"/>
          <w:lang w:val="pl-PL"/>
        </w:rPr>
        <w:t xml:space="preserve">przeprowadzenia szkolenia dla </w:t>
      </w:r>
      <w:r w:rsidR="009A3896" w:rsidRPr="005C28ED">
        <w:rPr>
          <w:sz w:val="22"/>
          <w:szCs w:val="22"/>
          <w:lang w:val="pl-PL"/>
        </w:rPr>
        <w:t>minimum 2 wskazanych osób,</w:t>
      </w:r>
      <w:r w:rsidRPr="005C28ED">
        <w:rPr>
          <w:sz w:val="22"/>
          <w:szCs w:val="22"/>
          <w:lang w:val="pl-PL"/>
        </w:rPr>
        <w:t xml:space="preserve"> w języku polskim, zakończonego uzyskaniem zaświadczenia potwierdzającego ukończenie szkolenia</w:t>
      </w:r>
      <w:r w:rsidR="005C28ED">
        <w:rPr>
          <w:sz w:val="22"/>
          <w:szCs w:val="22"/>
          <w:lang w:val="pl-PL"/>
        </w:rPr>
        <w:t xml:space="preserve"> (</w:t>
      </w:r>
      <w:r w:rsidR="00EE52B2" w:rsidRPr="005C28ED">
        <w:rPr>
          <w:rFonts w:cs="Times New Roman"/>
          <w:iCs/>
          <w:sz w:val="22"/>
          <w:szCs w:val="22"/>
          <w:lang w:val="pl-PL"/>
        </w:rPr>
        <w:t>dotyczy</w:t>
      </w:r>
      <w:r w:rsidR="00EE52B2" w:rsidRPr="005C28ED">
        <w:rPr>
          <w:rFonts w:cs="Times New Roman"/>
          <w:b/>
          <w:bCs/>
          <w:iCs/>
          <w:sz w:val="22"/>
          <w:szCs w:val="22"/>
          <w:lang w:val="pl-PL"/>
        </w:rPr>
        <w:t xml:space="preserve"> Części I</w:t>
      </w:r>
      <w:r w:rsidRPr="005C28ED">
        <w:rPr>
          <w:rFonts w:cs="Times New Roman"/>
          <w:b/>
          <w:bCs/>
          <w:iCs/>
          <w:sz w:val="22"/>
          <w:szCs w:val="22"/>
          <w:lang w:val="pl-PL"/>
        </w:rPr>
        <w:t>I</w:t>
      </w:r>
      <w:r w:rsidR="00EE52B2" w:rsidRPr="005C28ED">
        <w:rPr>
          <w:rFonts w:cs="Times New Roman"/>
          <w:b/>
          <w:bCs/>
          <w:iCs/>
          <w:sz w:val="22"/>
          <w:szCs w:val="22"/>
          <w:lang w:val="pl-PL"/>
        </w:rPr>
        <w:t xml:space="preserve"> </w:t>
      </w:r>
      <w:r w:rsidR="00EE52B2" w:rsidRPr="005C28ED">
        <w:rPr>
          <w:rFonts w:cs="Times New Roman"/>
          <w:iCs/>
          <w:sz w:val="22"/>
          <w:szCs w:val="22"/>
          <w:lang w:val="pl-PL"/>
        </w:rPr>
        <w:t>przedmiotu zamówienia</w:t>
      </w:r>
      <w:r w:rsidR="005C28ED">
        <w:rPr>
          <w:rFonts w:cs="Times New Roman"/>
          <w:iCs/>
          <w:sz w:val="22"/>
          <w:szCs w:val="22"/>
          <w:lang w:val="pl-PL"/>
        </w:rPr>
        <w:t>)</w:t>
      </w:r>
      <w:r w:rsidR="00EE52B2" w:rsidRPr="005C28ED">
        <w:rPr>
          <w:rFonts w:cs="Times New Roman"/>
          <w:iCs/>
          <w:sz w:val="22"/>
          <w:szCs w:val="22"/>
          <w:lang w:val="pl-PL"/>
        </w:rPr>
        <w:t>,</w:t>
      </w:r>
    </w:p>
    <w:p w14:paraId="126241D7" w14:textId="0613EC4E" w:rsidR="00EE52B2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lastRenderedPageBreak/>
        <w:t xml:space="preserve">udzielenia minimum 24-miesięcznej gwarancji jakości i rękojmi na wyposażenie będące przedmiotem zamówienia i dostarczenia dokumentów, m. in. instrukcji obsługi </w:t>
      </w:r>
      <w:r w:rsidR="005C28ED">
        <w:rPr>
          <w:rFonts w:cs="Times New Roman"/>
          <w:iCs/>
          <w:sz w:val="22"/>
          <w:szCs w:val="22"/>
          <w:lang w:val="pl-PL"/>
        </w:rPr>
        <w:t>oraz</w:t>
      </w:r>
      <w:r w:rsidRPr="005C28ED">
        <w:rPr>
          <w:rFonts w:cs="Times New Roman"/>
          <w:iCs/>
          <w:sz w:val="22"/>
          <w:szCs w:val="22"/>
          <w:lang w:val="pl-PL"/>
        </w:rPr>
        <w:t xml:space="preserve"> dokumentów </w:t>
      </w:r>
      <w:r w:rsidR="005C28ED">
        <w:rPr>
          <w:rFonts w:cs="Times New Roman"/>
          <w:iCs/>
          <w:sz w:val="22"/>
          <w:szCs w:val="22"/>
          <w:lang w:val="pl-PL"/>
        </w:rPr>
        <w:t>gwarancyjnych</w:t>
      </w:r>
      <w:r w:rsidRPr="005C28ED">
        <w:rPr>
          <w:rFonts w:cs="Times New Roman"/>
          <w:iCs/>
          <w:sz w:val="22"/>
          <w:szCs w:val="22"/>
          <w:lang w:val="pl-PL"/>
        </w:rPr>
        <w:t>.</w:t>
      </w:r>
    </w:p>
    <w:p w14:paraId="5E849278" w14:textId="4ED52538" w:rsidR="00EE52B2" w:rsidRPr="000C6543" w:rsidRDefault="00EE52B2" w:rsidP="000C6543">
      <w:pPr>
        <w:pStyle w:val="Akapitzlist"/>
        <w:numPr>
          <w:ilvl w:val="0"/>
          <w:numId w:val="41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Wymagania dotyczące przedmiotu zamówienia:</w:t>
      </w:r>
    </w:p>
    <w:p w14:paraId="2D88A618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dostarczone wyposażenie będzie zgodne z obowiązującymi normami i będzie posiadać wymagane atesty, certyfikaty, aprobaty techniczne, deklaracje zgodności wbudowanych materiałów, świadectwa bezpieczeństwa, homologacje, licencje, itp. Wyposażenie objęte niniejszym zamówieniem w zakresie w jakim stanowią odpowiednie przepisy prawa musi posiadać oznaczenia „CE” na dowód, że oznakowany produkt spełnia wymagania dyrektywy tzw. „Nowego podejścia” Unii Europejskiej (UE). Zamawiający wymaga dostarczenia oryginałów deklaracji zgodności i/lub certyfikatu CE i/lub certyfikatów jednostek notyfikowanych, które brały udział w procedurze oceny zgodności wyrobu, jeżeli dostarczane wyposażenie jest objęte obowiązkiem ich posiadania, najpóźniej na 5 dni prze</w:t>
      </w:r>
      <w:r w:rsidR="000C6543">
        <w:rPr>
          <w:rFonts w:cs="Times New Roman"/>
          <w:sz w:val="22"/>
          <w:szCs w:val="22"/>
          <w:lang w:val="pl-PL"/>
        </w:rPr>
        <w:t>d</w:t>
      </w:r>
      <w:r w:rsidRPr="000C6543">
        <w:rPr>
          <w:rFonts w:cs="Times New Roman"/>
          <w:sz w:val="22"/>
          <w:szCs w:val="22"/>
          <w:lang w:val="pl-PL"/>
        </w:rPr>
        <w:t xml:space="preserve"> zgłoszeniem przez Wykonawcę gotowości do odbioru dostawy asortymentu,</w:t>
      </w:r>
    </w:p>
    <w:p w14:paraId="18830D80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0C6543">
        <w:rPr>
          <w:rFonts w:cs="Times New Roman"/>
          <w:sz w:val="22"/>
          <w:szCs w:val="22"/>
          <w:lang w:val="pl-PL"/>
        </w:rPr>
        <w:t>Jednostce realizującej</w:t>
      </w:r>
      <w:r w:rsidRPr="000C6543">
        <w:rPr>
          <w:rFonts w:cs="Times New Roman"/>
          <w:sz w:val="22"/>
          <w:szCs w:val="22"/>
          <w:lang w:val="pl-PL"/>
        </w:rPr>
        <w:t xml:space="preserve"> przedmiotu zamówienia </w:t>
      </w:r>
      <w:r w:rsidR="000C6543">
        <w:rPr>
          <w:rFonts w:cs="Times New Roman"/>
          <w:sz w:val="22"/>
          <w:szCs w:val="22"/>
          <w:lang w:val="pl-PL"/>
        </w:rPr>
        <w:t xml:space="preserve">              </w:t>
      </w:r>
      <w:r w:rsidRPr="000C6543">
        <w:rPr>
          <w:rFonts w:cs="Times New Roman"/>
          <w:sz w:val="22"/>
          <w:szCs w:val="22"/>
          <w:lang w:val="pl-PL"/>
        </w:rPr>
        <w:t xml:space="preserve">w pełnym zakresie rzeczowym na własny koszt i ryzyko. Przez dostarczenie przedmiotu zamówienia należy </w:t>
      </w:r>
      <w:r w:rsidR="009A3896" w:rsidRPr="000C6543">
        <w:rPr>
          <w:rFonts w:cs="Times New Roman"/>
          <w:sz w:val="22"/>
          <w:szCs w:val="22"/>
          <w:lang w:val="pl-PL"/>
        </w:rPr>
        <w:t>rozumieć transport do wskazanej</w:t>
      </w:r>
      <w:r w:rsidRPr="000C6543">
        <w:rPr>
          <w:rFonts w:cs="Times New Roman"/>
          <w:sz w:val="22"/>
          <w:szCs w:val="22"/>
          <w:lang w:val="pl-PL"/>
        </w:rPr>
        <w:t xml:space="preserve">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9A3896" w:rsidRPr="000C6543">
        <w:rPr>
          <w:rFonts w:cs="Times New Roman"/>
          <w:sz w:val="22"/>
          <w:szCs w:val="22"/>
          <w:lang w:val="pl-PL"/>
        </w:rPr>
        <w:t>pracowni, znajdującej</w:t>
      </w:r>
      <w:r w:rsidRPr="000C6543">
        <w:rPr>
          <w:rFonts w:cs="Times New Roman"/>
          <w:sz w:val="22"/>
          <w:szCs w:val="22"/>
          <w:lang w:val="pl-PL"/>
        </w:rPr>
        <w:t xml:space="preserve"> się </w:t>
      </w:r>
      <w:r w:rsidR="000C6543">
        <w:rPr>
          <w:rFonts w:cs="Times New Roman"/>
          <w:sz w:val="22"/>
          <w:szCs w:val="22"/>
          <w:lang w:val="pl-PL"/>
        </w:rPr>
        <w:t xml:space="preserve">                </w:t>
      </w:r>
      <w:r w:rsidRPr="000C6543">
        <w:rPr>
          <w:rFonts w:cs="Times New Roman"/>
          <w:sz w:val="22"/>
          <w:szCs w:val="22"/>
          <w:lang w:val="pl-PL"/>
        </w:rPr>
        <w:t xml:space="preserve">w budynku </w:t>
      </w:r>
      <w:r w:rsidR="009A3896" w:rsidRPr="000C6543">
        <w:rPr>
          <w:b/>
          <w:i/>
          <w:sz w:val="22"/>
          <w:szCs w:val="22"/>
          <w:lang w:val="pl-PL"/>
        </w:rPr>
        <w:t>Zespołu Szkół Zawodowych im. Stefana Bobrowskiego w Rawiczu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 xml:space="preserve">, przy ul. </w:t>
      </w:r>
      <w:r w:rsidR="009A3896"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Hallera 12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,</w:t>
      </w:r>
      <w:r w:rsidRPr="000C6543">
        <w:rPr>
          <w:rFonts w:cs="Times New Roman"/>
          <w:sz w:val="22"/>
          <w:szCs w:val="22"/>
          <w:lang w:val="pl-PL"/>
        </w:rPr>
        <w:t xml:space="preserve"> jego wniesien</w:t>
      </w:r>
      <w:r w:rsidR="009A3896" w:rsidRPr="000C6543">
        <w:rPr>
          <w:rFonts w:cs="Times New Roman"/>
          <w:sz w:val="22"/>
          <w:szCs w:val="22"/>
          <w:lang w:val="pl-PL"/>
        </w:rPr>
        <w:t>ie, ustawienie w pomieszczeniu</w:t>
      </w:r>
      <w:r w:rsidRPr="000C6543">
        <w:rPr>
          <w:rFonts w:cs="Times New Roman"/>
          <w:sz w:val="22"/>
          <w:szCs w:val="22"/>
          <w:lang w:val="pl-PL"/>
        </w:rPr>
        <w:t xml:space="preserve">, montaż, sprawdzenie poprawności działania sprzętu, przeprowadzenie szkolenia dla personelu obsługującego oraz udzielenie gwarancji jakości i rękojmi na przedmiot zamówienia. Wykonawca zobowiązany jest do odpowiedniego zabezpieczenia przedmiotu zamówienia podczas transportu do miejsca dostawy wskazanego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>,</w:t>
      </w:r>
    </w:p>
    <w:p w14:paraId="4824BA46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oświadcza, że przedmiot zamówienia jest fabrycznie nowy, nieużywany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              </w:t>
      </w:r>
      <w:r w:rsidRPr="000C6543">
        <w:rPr>
          <w:rFonts w:cs="Times New Roman"/>
          <w:sz w:val="22"/>
          <w:szCs w:val="22"/>
          <w:lang w:val="pl-PL"/>
        </w:rPr>
        <w:t>i nieeksponowany na wystawach lub imprezach targowych oraz posiada wszystkie elementy wymienione w szczegółowym opisie przedmiotu zamówienia</w:t>
      </w:r>
      <w:r w:rsidR="000C6543">
        <w:rPr>
          <w:rFonts w:cs="Times New Roman"/>
          <w:sz w:val="22"/>
          <w:szCs w:val="22"/>
          <w:lang w:val="pl-PL"/>
        </w:rPr>
        <w:t>.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0C6543">
        <w:rPr>
          <w:rFonts w:cs="Times New Roman"/>
          <w:sz w:val="22"/>
          <w:szCs w:val="22"/>
          <w:lang w:val="pl-PL"/>
        </w:rPr>
        <w:t>W</w:t>
      </w:r>
      <w:r w:rsidRPr="000C6543">
        <w:rPr>
          <w:rFonts w:cs="Times New Roman"/>
          <w:sz w:val="22"/>
          <w:szCs w:val="22"/>
          <w:lang w:val="pl-PL"/>
        </w:rPr>
        <w:t xml:space="preserve">ykonany </w:t>
      </w:r>
      <w:r w:rsidR="000C6543">
        <w:rPr>
          <w:rFonts w:cs="Times New Roman"/>
          <w:sz w:val="22"/>
          <w:szCs w:val="22"/>
          <w:lang w:val="pl-PL"/>
        </w:rPr>
        <w:t xml:space="preserve">jest zgodnie </w:t>
      </w:r>
      <w:r w:rsidRPr="000C6543">
        <w:rPr>
          <w:rFonts w:cs="Times New Roman"/>
          <w:sz w:val="22"/>
          <w:szCs w:val="22"/>
          <w:lang w:val="pl-PL"/>
        </w:rPr>
        <w:t xml:space="preserve">z wymaganymi normami branżowymi, w tym normami: bezpieczeństwa i higieny pracy oraz wytrzymałości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</w:t>
      </w:r>
      <w:r w:rsidRPr="000C6543">
        <w:rPr>
          <w:rFonts w:cs="Times New Roman"/>
          <w:sz w:val="22"/>
          <w:szCs w:val="22"/>
          <w:lang w:val="pl-PL"/>
        </w:rPr>
        <w:t>i trwałości. Oferowane przez Wykonawcę urządzenia oraz inne wyroby i artykuły będące elementami dostawy stanowiącej przedmiot zamówienia, a także towarzyszące im akcesoria, muszą odpowiadać minimalnym parametrom technicznym, jakościowym i funkcjonalnym oraz nie mogą być gorsze technicznie i jakościowo niż podano w opisie przedmiotu zamówienia – muszą być na tym samym poziomie (równoważne) lub lepsze od podanych w opisie przedmiotu zamówienia, a ich zastosowanie w żaden sposób nie może wpływać negatywnie na prawidłowe funkcjonowanie rozwiązań technicznych/funkcjonalnych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przewidzianych w opisanych parametrach. Wszystkie sprzęty/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urządzenia muszą być sprawne technicznie, kompletne i gotowe do pracy. Wykonawca oświadcza również, iż przedmiot zamówienia pochodzi z oficjalnych kanałów sprzedaży i dystrybucji producenta na rynek europejski. Samowolne wprowadzenie zmian i poprawek bez zgody Zamawiającego może stanowić podstawę do odstąpienia od realizacji przedmiotu zamówienia w przypadku stwierdzenia odstępstw, które nie zostały zgłoszone i zaakceptowane,</w:t>
      </w:r>
    </w:p>
    <w:p w14:paraId="21CC067A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dostarczone drobne wyposażenie powinn</w:t>
      </w:r>
      <w:r w:rsidR="009A3896" w:rsidRPr="000C6543">
        <w:rPr>
          <w:rFonts w:cs="Times New Roman"/>
          <w:sz w:val="22"/>
          <w:szCs w:val="22"/>
          <w:lang w:val="pl-PL"/>
        </w:rPr>
        <w:t>o</w:t>
      </w:r>
      <w:r w:rsidRPr="000C6543">
        <w:rPr>
          <w:rFonts w:cs="Times New Roman"/>
          <w:sz w:val="22"/>
          <w:szCs w:val="22"/>
          <w:lang w:val="pl-PL"/>
        </w:rPr>
        <w:t xml:space="preserve"> być zapakowane w oryginalne opakowania ich producentów i zaopatrzone w etykiety jednoznacznie identyfikujące dany produkt i producenta oraz liczbę wyrobów/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artykułów w danym opakowaniu,</w:t>
      </w:r>
    </w:p>
    <w:p w14:paraId="050E5E7D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>przedmiot zamówienia winien nadawać się do bezpośredniego użytku, tzn. jeśli wymaga tego charakter urządzenia/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wyposażenia winien posiadać akumulatory/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baterie, materiały eksploatacyjne, itp., umożliwiające sprawdzenie poprawności funkcjonowania urządzenia,</w:t>
      </w:r>
    </w:p>
    <w:p w14:paraId="3DDC630E" w14:textId="7A40A108" w:rsidR="00EE52B2" w:rsidRP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25035D">
        <w:rPr>
          <w:rFonts w:cs="Times New Roman"/>
          <w:sz w:val="22"/>
          <w:szCs w:val="22"/>
          <w:lang w:val="pl-PL"/>
        </w:rPr>
        <w:t>Jednostce realizującej</w:t>
      </w:r>
      <w:r w:rsidRPr="0025035D">
        <w:rPr>
          <w:rFonts w:cs="Times New Roman"/>
          <w:sz w:val="22"/>
          <w:szCs w:val="22"/>
          <w:lang w:val="pl-PL"/>
        </w:rPr>
        <w:t xml:space="preserve"> najpóźniej na 5 dni przed zgłoszeniem gotowości do odbioru dostawy przedmiotu zamówienia kompletną dokumentację techniczno–eksploatacyjną, związaną z przedmiotem zamówienia w języku polskim (lub z tłumaczeniem na język polski), a w szczególności: dokumentację techniczno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–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rozruchową i/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 xml:space="preserve">lub </w:t>
      </w:r>
      <w:r w:rsidRPr="0025035D">
        <w:rPr>
          <w:rFonts w:cs="Times New Roman"/>
          <w:sz w:val="22"/>
          <w:szCs w:val="22"/>
          <w:lang w:val="pl-PL"/>
        </w:rPr>
        <w:lastRenderedPageBreak/>
        <w:t xml:space="preserve">instrukcje obsługi poszczególnych urządzeń, certyfikaty, karty gwarancyjne lub inne dokumenty związane z udzielaną gwarancją oraz wszelkie niezbędne dokumenty wymagane przy tego typu sprzęcie. </w:t>
      </w:r>
      <w:r w:rsidRPr="0025035D">
        <w:rPr>
          <w:rFonts w:cs="Times New Roman"/>
          <w:sz w:val="22"/>
          <w:szCs w:val="22"/>
        </w:rPr>
        <w:t>Dokumenty muszą być sporządzone w formie papierowej</w:t>
      </w:r>
      <w:r w:rsidR="0025035D">
        <w:rPr>
          <w:rFonts w:cs="Times New Roman"/>
          <w:sz w:val="22"/>
          <w:szCs w:val="22"/>
        </w:rPr>
        <w:t>,</w:t>
      </w:r>
    </w:p>
    <w:p w14:paraId="1C6EB163" w14:textId="6226CD3D" w:rsidR="0025035D" w:rsidRPr="0025035D" w:rsidRDefault="0025035D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</w:rPr>
        <w:t>montaż wyposażenia kuchni molekularnej musi być dokonany przez osoby posiadające stosowane uprawnienia</w:t>
      </w:r>
      <w:r w:rsidR="00C01476">
        <w:rPr>
          <w:rFonts w:cs="Times New Roman"/>
          <w:sz w:val="22"/>
          <w:szCs w:val="22"/>
        </w:rPr>
        <w:t xml:space="preserve"> potwierdzone świadectwem kwalifikacji.</w:t>
      </w:r>
    </w:p>
    <w:p w14:paraId="48EC3F53" w14:textId="77777777" w:rsidR="00C01476" w:rsidRPr="00C01476" w:rsidRDefault="00EE52B2" w:rsidP="007C10F3">
      <w:pPr>
        <w:pStyle w:val="Akapitzlist"/>
        <w:numPr>
          <w:ilvl w:val="0"/>
          <w:numId w:val="43"/>
        </w:numPr>
        <w:spacing w:before="120" w:after="120" w:line="276" w:lineRule="auto"/>
        <w:ind w:left="284" w:hanging="284"/>
        <w:jc w:val="both"/>
        <w:rPr>
          <w:rFonts w:cs="Times New Roman"/>
          <w:b/>
          <w:sz w:val="22"/>
          <w:szCs w:val="22"/>
          <w:lang w:val="pl-PL"/>
        </w:rPr>
      </w:pPr>
      <w:r w:rsidRPr="00C01476">
        <w:rPr>
          <w:rFonts w:cs="Times New Roman"/>
          <w:sz w:val="22"/>
          <w:szCs w:val="22"/>
          <w:lang w:val="pl-PL"/>
        </w:rPr>
        <w:t>Jeżeli w opisie przedmiotu zamówienia Zamawiający wskazał znaki towarowe, patenty lub pochodzenie źródła lub szczególny proces, który charakteryzuje produkty dostarczane przez konkretnego Wykonawcę, to w tym zakresie Zamawiający dopuszcza możliwość zastosowania produktów równoważnych, jednak o parametrach techniczno – jakościowych nie gorszych niż wskazane lub stanowiących odpowiedniki produktów wymienionych w opisie przedmiotu zamówienia. Ponadto współpraca techniczna oferowanych odpowiedników musi być bezkolizyjna i utrzymana na poziomie nie niższym niż współpraca produktów wymienionych w opisie. Wykonawca, który przewiduje stosowanie produktów równoważnych w stosunku do tych opisanych przez Zamawiającego, ma obowiązek wykazać, że oferowane produkty są równoważne, gdyż spełniają wymagania określone przez Zamawiającego. Ciężar wykazania tej zgodności spoczywa na Wykonawcy. W celu dokonania oceny równoważności oferowanych przez Wykonawcę produktów, Wykonawca do oferty załączy ich opis ze wskazaniem cech równoważności. Podane w opisach nazwy nie mają na celu naruszenia zasady równego traktowania i uczciwej konkurencji, a jedynie sprecyzowanie oczekiwań jakościowych Zamawiającego.</w:t>
      </w:r>
    </w:p>
    <w:p w14:paraId="4CA22FA6" w14:textId="072A367C" w:rsidR="007C10F3" w:rsidRPr="00C01476" w:rsidRDefault="000F6499" w:rsidP="007C10F3">
      <w:pPr>
        <w:pStyle w:val="Akapitzlist"/>
        <w:numPr>
          <w:ilvl w:val="0"/>
          <w:numId w:val="43"/>
        </w:numPr>
        <w:spacing w:before="120" w:after="120" w:line="276" w:lineRule="auto"/>
        <w:ind w:left="284" w:hanging="284"/>
        <w:jc w:val="both"/>
        <w:rPr>
          <w:rFonts w:cs="Times New Roman"/>
          <w:b/>
          <w:sz w:val="22"/>
          <w:szCs w:val="22"/>
          <w:lang w:val="pl-PL"/>
        </w:rPr>
      </w:pPr>
      <w:r>
        <w:rPr>
          <w:rFonts w:cs="Times New Roman"/>
          <w:bCs/>
          <w:sz w:val="22"/>
          <w:szCs w:val="22"/>
          <w:lang w:val="pl-PL"/>
        </w:rPr>
        <w:t>Szczegółowy o</w:t>
      </w:r>
      <w:r w:rsidR="007C10F3" w:rsidRPr="00C01476">
        <w:rPr>
          <w:rFonts w:cs="Times New Roman"/>
          <w:bCs/>
          <w:sz w:val="22"/>
          <w:szCs w:val="22"/>
          <w:lang w:val="pl-PL"/>
        </w:rPr>
        <w:t xml:space="preserve">pis przedmiotu zamówienia w podziale na poszczególne </w:t>
      </w:r>
      <w:r>
        <w:rPr>
          <w:rFonts w:cs="Times New Roman"/>
          <w:bCs/>
          <w:sz w:val="22"/>
          <w:szCs w:val="22"/>
          <w:lang w:val="pl-PL"/>
        </w:rPr>
        <w:t xml:space="preserve">części został zawarty </w:t>
      </w:r>
      <w:r w:rsidRPr="000F6499">
        <w:rPr>
          <w:rFonts w:cs="Times New Roman"/>
          <w:bCs/>
          <w:i/>
          <w:iCs/>
          <w:sz w:val="22"/>
          <w:szCs w:val="22"/>
          <w:lang w:val="pl-PL"/>
        </w:rPr>
        <w:t>w Załączniku Nr 7 do SWZ.</w:t>
      </w:r>
    </w:p>
    <w:sectPr w:rsidR="007C10F3" w:rsidRPr="00C01476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666B8" w14:textId="77777777" w:rsidR="00273B9D" w:rsidRDefault="00273B9D" w:rsidP="00F100D6">
      <w:r>
        <w:separator/>
      </w:r>
    </w:p>
  </w:endnote>
  <w:endnote w:type="continuationSeparator" w:id="0">
    <w:p w14:paraId="5F3900F0" w14:textId="77777777" w:rsidR="00273B9D" w:rsidRDefault="00273B9D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704839"/>
      <w:docPartObj>
        <w:docPartGallery w:val="Page Numbers (Bottom of Page)"/>
        <w:docPartUnique/>
      </w:docPartObj>
    </w:sdtPr>
    <w:sdtEndPr/>
    <w:sdtContent>
      <w:p w14:paraId="2B674842" w14:textId="5CDF2A10" w:rsidR="002E6A92" w:rsidRDefault="002E6A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1E752DCF" w14:textId="77777777" w:rsidR="002E6A92" w:rsidRDefault="002E6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45399" w14:textId="77777777" w:rsidR="00273B9D" w:rsidRDefault="00273B9D" w:rsidP="00F100D6">
      <w:r>
        <w:separator/>
      </w:r>
    </w:p>
  </w:footnote>
  <w:footnote w:type="continuationSeparator" w:id="0">
    <w:p w14:paraId="6FADCAE0" w14:textId="77777777" w:rsidR="00273B9D" w:rsidRDefault="00273B9D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F220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5B4F5DC6" wp14:editId="0ECD56CA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9498"/>
        </w:tabs>
        <w:ind w:left="9498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9858"/>
        </w:tabs>
        <w:ind w:left="9858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218"/>
        </w:tabs>
        <w:ind w:left="1021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0578"/>
        </w:tabs>
        <w:ind w:left="10578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0938"/>
        </w:tabs>
        <w:ind w:left="1093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1298"/>
        </w:tabs>
        <w:ind w:left="11298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1658"/>
        </w:tabs>
        <w:ind w:left="1165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2018"/>
        </w:tabs>
        <w:ind w:left="120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2378"/>
        </w:tabs>
        <w:ind w:left="12378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EE25D1"/>
    <w:multiLevelType w:val="hybridMultilevel"/>
    <w:tmpl w:val="A9941610"/>
    <w:lvl w:ilvl="0" w:tplc="CBDC6DD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23A87"/>
    <w:multiLevelType w:val="hybridMultilevel"/>
    <w:tmpl w:val="B4582E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B7C48F8"/>
    <w:multiLevelType w:val="hybridMultilevel"/>
    <w:tmpl w:val="34F4F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0A3F50"/>
    <w:multiLevelType w:val="hybridMultilevel"/>
    <w:tmpl w:val="C646279C"/>
    <w:lvl w:ilvl="0" w:tplc="25A8EA5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2595B"/>
    <w:multiLevelType w:val="hybridMultilevel"/>
    <w:tmpl w:val="053897F6"/>
    <w:lvl w:ilvl="0" w:tplc="54BAED6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F46D66"/>
    <w:multiLevelType w:val="hybridMultilevel"/>
    <w:tmpl w:val="E974C9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87DEA"/>
    <w:multiLevelType w:val="hybridMultilevel"/>
    <w:tmpl w:val="A1FA7F8C"/>
    <w:lvl w:ilvl="0" w:tplc="4306CB6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C436B"/>
    <w:multiLevelType w:val="hybridMultilevel"/>
    <w:tmpl w:val="95D0B5B4"/>
    <w:lvl w:ilvl="0" w:tplc="28548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61003"/>
    <w:multiLevelType w:val="hybridMultilevel"/>
    <w:tmpl w:val="EAE27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1BB"/>
    <w:multiLevelType w:val="hybridMultilevel"/>
    <w:tmpl w:val="77DA7A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B0102"/>
    <w:multiLevelType w:val="hybridMultilevel"/>
    <w:tmpl w:val="8C4E1296"/>
    <w:lvl w:ilvl="0" w:tplc="F46ECD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1790C"/>
    <w:multiLevelType w:val="hybridMultilevel"/>
    <w:tmpl w:val="0CE2B498"/>
    <w:lvl w:ilvl="0" w:tplc="5872767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FC251C"/>
    <w:multiLevelType w:val="hybridMultilevel"/>
    <w:tmpl w:val="338CFA2C"/>
    <w:lvl w:ilvl="0" w:tplc="2CDA1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E276A1"/>
    <w:multiLevelType w:val="hybridMultilevel"/>
    <w:tmpl w:val="A5B0D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DFD73C9"/>
    <w:multiLevelType w:val="hybridMultilevel"/>
    <w:tmpl w:val="9FE6C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C473C"/>
    <w:multiLevelType w:val="hybridMultilevel"/>
    <w:tmpl w:val="5E00AD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20223"/>
    <w:multiLevelType w:val="hybridMultilevel"/>
    <w:tmpl w:val="D1067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05115D"/>
    <w:multiLevelType w:val="hybridMultilevel"/>
    <w:tmpl w:val="E0A24C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A26F71"/>
    <w:multiLevelType w:val="hybridMultilevel"/>
    <w:tmpl w:val="75DCF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8C153DC"/>
    <w:multiLevelType w:val="hybridMultilevel"/>
    <w:tmpl w:val="AC826DF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36"/>
  </w:num>
  <w:num w:numId="3">
    <w:abstractNumId w:val="6"/>
  </w:num>
  <w:num w:numId="4">
    <w:abstractNumId w:val="13"/>
  </w:num>
  <w:num w:numId="5">
    <w:abstractNumId w:val="39"/>
  </w:num>
  <w:num w:numId="6">
    <w:abstractNumId w:val="44"/>
  </w:num>
  <w:num w:numId="7">
    <w:abstractNumId w:val="16"/>
  </w:num>
  <w:num w:numId="8">
    <w:abstractNumId w:val="11"/>
  </w:num>
  <w:num w:numId="9">
    <w:abstractNumId w:val="5"/>
  </w:num>
  <w:num w:numId="10">
    <w:abstractNumId w:val="21"/>
  </w:num>
  <w:num w:numId="11">
    <w:abstractNumId w:val="10"/>
  </w:num>
  <w:num w:numId="12">
    <w:abstractNumId w:val="31"/>
  </w:num>
  <w:num w:numId="13">
    <w:abstractNumId w:val="26"/>
  </w:num>
  <w:num w:numId="14">
    <w:abstractNumId w:val="14"/>
  </w:num>
  <w:num w:numId="15">
    <w:abstractNumId w:val="19"/>
  </w:num>
  <w:num w:numId="16">
    <w:abstractNumId w:val="3"/>
  </w:num>
  <w:num w:numId="17">
    <w:abstractNumId w:val="8"/>
  </w:num>
  <w:num w:numId="18">
    <w:abstractNumId w:val="34"/>
  </w:num>
  <w:num w:numId="19">
    <w:abstractNumId w:val="42"/>
  </w:num>
  <w:num w:numId="20">
    <w:abstractNumId w:val="12"/>
  </w:num>
  <w:num w:numId="21">
    <w:abstractNumId w:val="41"/>
  </w:num>
  <w:num w:numId="22">
    <w:abstractNumId w:val="2"/>
  </w:num>
  <w:num w:numId="23">
    <w:abstractNumId w:val="37"/>
  </w:num>
  <w:num w:numId="24">
    <w:abstractNumId w:val="35"/>
  </w:num>
  <w:num w:numId="25">
    <w:abstractNumId w:val="38"/>
  </w:num>
  <w:num w:numId="26">
    <w:abstractNumId w:val="33"/>
  </w:num>
  <w:num w:numId="27">
    <w:abstractNumId w:val="27"/>
  </w:num>
  <w:num w:numId="28">
    <w:abstractNumId w:val="32"/>
  </w:num>
  <w:num w:numId="29">
    <w:abstractNumId w:val="43"/>
  </w:num>
  <w:num w:numId="30">
    <w:abstractNumId w:val="23"/>
  </w:num>
  <w:num w:numId="31">
    <w:abstractNumId w:val="40"/>
  </w:num>
  <w:num w:numId="32">
    <w:abstractNumId w:val="29"/>
  </w:num>
  <w:num w:numId="33">
    <w:abstractNumId w:val="9"/>
  </w:num>
  <w:num w:numId="34">
    <w:abstractNumId w:val="4"/>
  </w:num>
  <w:num w:numId="35">
    <w:abstractNumId w:val="18"/>
  </w:num>
  <w:num w:numId="36">
    <w:abstractNumId w:val="7"/>
  </w:num>
  <w:num w:numId="37">
    <w:abstractNumId w:val="15"/>
  </w:num>
  <w:num w:numId="38">
    <w:abstractNumId w:val="24"/>
  </w:num>
  <w:num w:numId="39">
    <w:abstractNumId w:val="25"/>
  </w:num>
  <w:num w:numId="40">
    <w:abstractNumId w:val="20"/>
  </w:num>
  <w:num w:numId="41">
    <w:abstractNumId w:val="28"/>
  </w:num>
  <w:num w:numId="42">
    <w:abstractNumId w:val="30"/>
  </w:num>
  <w:num w:numId="43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1A0"/>
    <w:rsid w:val="0000262A"/>
    <w:rsid w:val="00011741"/>
    <w:rsid w:val="00021DC1"/>
    <w:rsid w:val="00073475"/>
    <w:rsid w:val="00076C2A"/>
    <w:rsid w:val="0009274B"/>
    <w:rsid w:val="000B642A"/>
    <w:rsid w:val="000C6543"/>
    <w:rsid w:val="000F3C5D"/>
    <w:rsid w:val="000F4FC9"/>
    <w:rsid w:val="000F59F5"/>
    <w:rsid w:val="000F6499"/>
    <w:rsid w:val="0010198A"/>
    <w:rsid w:val="00105BF2"/>
    <w:rsid w:val="00113B07"/>
    <w:rsid w:val="001163F4"/>
    <w:rsid w:val="001224DC"/>
    <w:rsid w:val="001479EA"/>
    <w:rsid w:val="00156E8C"/>
    <w:rsid w:val="001A6F3D"/>
    <w:rsid w:val="001B51A0"/>
    <w:rsid w:val="001C3916"/>
    <w:rsid w:val="001F53EC"/>
    <w:rsid w:val="00220443"/>
    <w:rsid w:val="0025035D"/>
    <w:rsid w:val="00262B14"/>
    <w:rsid w:val="00273B9D"/>
    <w:rsid w:val="00286738"/>
    <w:rsid w:val="002B5277"/>
    <w:rsid w:val="002D2363"/>
    <w:rsid w:val="002D44D1"/>
    <w:rsid w:val="002E6A92"/>
    <w:rsid w:val="002F07B0"/>
    <w:rsid w:val="002F6E51"/>
    <w:rsid w:val="00302956"/>
    <w:rsid w:val="00305934"/>
    <w:rsid w:val="00317E89"/>
    <w:rsid w:val="003273D0"/>
    <w:rsid w:val="0034762A"/>
    <w:rsid w:val="003535A9"/>
    <w:rsid w:val="003873F8"/>
    <w:rsid w:val="003B317D"/>
    <w:rsid w:val="003C211A"/>
    <w:rsid w:val="003E55D7"/>
    <w:rsid w:val="00414FF0"/>
    <w:rsid w:val="00433537"/>
    <w:rsid w:val="00447AB1"/>
    <w:rsid w:val="00453181"/>
    <w:rsid w:val="0047264F"/>
    <w:rsid w:val="00490BB6"/>
    <w:rsid w:val="00495F1F"/>
    <w:rsid w:val="004A57F6"/>
    <w:rsid w:val="004B3732"/>
    <w:rsid w:val="004D54EF"/>
    <w:rsid w:val="004D5DB3"/>
    <w:rsid w:val="004E5B1F"/>
    <w:rsid w:val="0052236E"/>
    <w:rsid w:val="00551506"/>
    <w:rsid w:val="005612B6"/>
    <w:rsid w:val="005871D5"/>
    <w:rsid w:val="00592D78"/>
    <w:rsid w:val="005A199E"/>
    <w:rsid w:val="005C28ED"/>
    <w:rsid w:val="005C47A0"/>
    <w:rsid w:val="005D0E68"/>
    <w:rsid w:val="005E0C37"/>
    <w:rsid w:val="00632D8A"/>
    <w:rsid w:val="006355D8"/>
    <w:rsid w:val="00651FC4"/>
    <w:rsid w:val="00662341"/>
    <w:rsid w:val="006737C2"/>
    <w:rsid w:val="00681E88"/>
    <w:rsid w:val="00691F9C"/>
    <w:rsid w:val="006967E6"/>
    <w:rsid w:val="006A2691"/>
    <w:rsid w:val="006E35DF"/>
    <w:rsid w:val="006F1391"/>
    <w:rsid w:val="006F38E9"/>
    <w:rsid w:val="00700E8A"/>
    <w:rsid w:val="007044C2"/>
    <w:rsid w:val="00711BE4"/>
    <w:rsid w:val="007572FB"/>
    <w:rsid w:val="0078151C"/>
    <w:rsid w:val="00787835"/>
    <w:rsid w:val="007A6C8D"/>
    <w:rsid w:val="007B6FD6"/>
    <w:rsid w:val="007C10F3"/>
    <w:rsid w:val="008001F7"/>
    <w:rsid w:val="00802871"/>
    <w:rsid w:val="00807A84"/>
    <w:rsid w:val="00807B96"/>
    <w:rsid w:val="00812CE4"/>
    <w:rsid w:val="008716CD"/>
    <w:rsid w:val="00881892"/>
    <w:rsid w:val="008A1E68"/>
    <w:rsid w:val="008B05D2"/>
    <w:rsid w:val="008B3D56"/>
    <w:rsid w:val="008C5C41"/>
    <w:rsid w:val="008E0E53"/>
    <w:rsid w:val="008F5D24"/>
    <w:rsid w:val="00940700"/>
    <w:rsid w:val="00997961"/>
    <w:rsid w:val="009A3896"/>
    <w:rsid w:val="009C6057"/>
    <w:rsid w:val="009D4DCF"/>
    <w:rsid w:val="00A07AE4"/>
    <w:rsid w:val="00A40DF1"/>
    <w:rsid w:val="00A4427E"/>
    <w:rsid w:val="00A45893"/>
    <w:rsid w:val="00A527AC"/>
    <w:rsid w:val="00A604FF"/>
    <w:rsid w:val="00AA3F86"/>
    <w:rsid w:val="00AB77CC"/>
    <w:rsid w:val="00AC0E20"/>
    <w:rsid w:val="00AF5A8D"/>
    <w:rsid w:val="00B438EE"/>
    <w:rsid w:val="00B51B4D"/>
    <w:rsid w:val="00B545D6"/>
    <w:rsid w:val="00B54B4E"/>
    <w:rsid w:val="00B62441"/>
    <w:rsid w:val="00B8492B"/>
    <w:rsid w:val="00B87265"/>
    <w:rsid w:val="00BB7AEF"/>
    <w:rsid w:val="00BE1C7F"/>
    <w:rsid w:val="00C01476"/>
    <w:rsid w:val="00C05B12"/>
    <w:rsid w:val="00C05BE9"/>
    <w:rsid w:val="00C344F8"/>
    <w:rsid w:val="00C67C01"/>
    <w:rsid w:val="00C7661B"/>
    <w:rsid w:val="00C93BB2"/>
    <w:rsid w:val="00CB2AEA"/>
    <w:rsid w:val="00CB6667"/>
    <w:rsid w:val="00CC27E5"/>
    <w:rsid w:val="00CD5508"/>
    <w:rsid w:val="00CE2670"/>
    <w:rsid w:val="00D10405"/>
    <w:rsid w:val="00D11074"/>
    <w:rsid w:val="00D54E2B"/>
    <w:rsid w:val="00D9563C"/>
    <w:rsid w:val="00DA30B3"/>
    <w:rsid w:val="00DA504C"/>
    <w:rsid w:val="00DC0DB5"/>
    <w:rsid w:val="00DF1E17"/>
    <w:rsid w:val="00E503CA"/>
    <w:rsid w:val="00E570B2"/>
    <w:rsid w:val="00E71BD1"/>
    <w:rsid w:val="00EB3439"/>
    <w:rsid w:val="00EC7CAB"/>
    <w:rsid w:val="00EE52B2"/>
    <w:rsid w:val="00EE6930"/>
    <w:rsid w:val="00EF7D7B"/>
    <w:rsid w:val="00F100D6"/>
    <w:rsid w:val="00F165B9"/>
    <w:rsid w:val="00F328DB"/>
    <w:rsid w:val="00F345E8"/>
    <w:rsid w:val="00F34CF9"/>
    <w:rsid w:val="00F46C28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18DA"/>
  <w15:docId w15:val="{B41C94E1-7D57-4655-8B81-BBEEDA2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5D6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qFormat/>
    <w:rsid w:val="009C6057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545D6"/>
    <w:rPr>
      <w:rFonts w:ascii="Symbol" w:hAnsi="Symbol" w:cs="StarSymbol"/>
      <w:sz w:val="18"/>
      <w:szCs w:val="18"/>
    </w:rPr>
  </w:style>
  <w:style w:type="character" w:customStyle="1" w:styleId="WW8Num1z0">
    <w:name w:val="WW8Num1z0"/>
    <w:rsid w:val="00B545D6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rsid w:val="00B545D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link w:val="AkapitzlistZnak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character" w:customStyle="1" w:styleId="Nagwek1Znak">
    <w:name w:val="Nagłówek 1 Znak"/>
    <w:basedOn w:val="Domylnaczcionkaakapitu"/>
    <w:link w:val="Nagwek1"/>
    <w:rsid w:val="009C6057"/>
    <w:rPr>
      <w:rFonts w:ascii="Cambria" w:hAnsi="Cambria"/>
      <w:b/>
      <w:bCs/>
      <w:color w:val="365F91"/>
      <w:sz w:val="28"/>
      <w:szCs w:val="28"/>
    </w:rPr>
  </w:style>
  <w:style w:type="paragraph" w:styleId="Tytu">
    <w:name w:val="Title"/>
    <w:aliases w:val=" Znak"/>
    <w:basedOn w:val="Normalny"/>
    <w:link w:val="TytuZnak"/>
    <w:qFormat/>
    <w:rsid w:val="009C6057"/>
    <w:pPr>
      <w:widowControl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Garamond" w:eastAsia="Times New Roman" w:hAnsi="Garamond" w:cs="Times New Roman"/>
      <w:b/>
      <w:bCs/>
      <w:color w:val="auto"/>
      <w:lang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9C6057"/>
    <w:rPr>
      <w:rFonts w:ascii="Garamond" w:hAnsi="Garamond"/>
      <w:b/>
      <w:bCs/>
      <w:sz w:val="24"/>
      <w:szCs w:val="24"/>
    </w:rPr>
  </w:style>
  <w:style w:type="paragraph" w:styleId="Bezodstpw">
    <w:name w:val="No Spacing"/>
    <w:qFormat/>
    <w:rsid w:val="009C6057"/>
    <w:rPr>
      <w:rFonts w:eastAsia="Calibri"/>
      <w:sz w:val="24"/>
      <w:szCs w:val="24"/>
    </w:rPr>
  </w:style>
  <w:style w:type="paragraph" w:styleId="Lista5">
    <w:name w:val="List 5"/>
    <w:basedOn w:val="Normalny"/>
    <w:uiPriority w:val="99"/>
    <w:unhideWhenUsed/>
    <w:rsid w:val="009C6057"/>
    <w:pPr>
      <w:widowControl/>
      <w:suppressAutoHyphens w:val="0"/>
      <w:ind w:left="1415" w:hanging="283"/>
      <w:contextualSpacing/>
    </w:pPr>
    <w:rPr>
      <w:rFonts w:eastAsia="Times New Roman" w:cs="Times New Roman"/>
      <w:color w:val="auto"/>
      <w:sz w:val="28"/>
      <w:szCs w:val="20"/>
      <w:lang w:val="pl-PL" w:bidi="ar-SA"/>
    </w:rPr>
  </w:style>
  <w:style w:type="character" w:customStyle="1" w:styleId="AkapitzlistZnak">
    <w:name w:val="Akapit z listą Znak"/>
    <w:link w:val="Akapitzlist"/>
    <w:uiPriority w:val="34"/>
    <w:locked/>
    <w:rsid w:val="00EE52B2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hgkelc">
    <w:name w:val="hgkelc"/>
    <w:basedOn w:val="Domylnaczcionkaakapitu"/>
    <w:rsid w:val="00EE52B2"/>
  </w:style>
  <w:style w:type="table" w:styleId="Tabela-Siatka">
    <w:name w:val="Table Grid"/>
    <w:basedOn w:val="Standardowy"/>
    <w:uiPriority w:val="39"/>
    <w:rsid w:val="007C1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6A26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92874-CFEA-4A7C-BA58-2AF81ACCF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9</cp:revision>
  <cp:lastPrinted>2021-11-30T10:59:00Z</cp:lastPrinted>
  <dcterms:created xsi:type="dcterms:W3CDTF">2021-12-15T08:08:00Z</dcterms:created>
  <dcterms:modified xsi:type="dcterms:W3CDTF">2022-01-13T06:17:00Z</dcterms:modified>
</cp:coreProperties>
</file>