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93FA1" w:rsidP="006A5DF1">
      <w:pPr>
        <w:spacing w:after="240"/>
        <w:jc w:val="right"/>
        <w:rPr>
          <w:sz w:val="22"/>
          <w:szCs w:val="22"/>
        </w:rPr>
      </w:pPr>
      <w:r w:rsidRPr="00D93FA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604139">
        <w:rPr>
          <w:sz w:val="22"/>
          <w:szCs w:val="22"/>
        </w:rPr>
        <w:t>10.01.2022 r.</w:t>
      </w:r>
      <w:bookmarkStart w:id="0" w:name="_GoBack"/>
      <w:bookmarkEnd w:id="0"/>
    </w:p>
    <w:p w:rsidR="00D93FA1" w:rsidRPr="00D93FA1" w:rsidRDefault="00D93FA1" w:rsidP="006A5DF1">
      <w:pPr>
        <w:rPr>
          <w:b/>
          <w:bCs/>
          <w:sz w:val="22"/>
          <w:szCs w:val="22"/>
        </w:rPr>
      </w:pPr>
      <w:r w:rsidRPr="00D93FA1">
        <w:rPr>
          <w:b/>
          <w:bCs/>
          <w:sz w:val="22"/>
          <w:szCs w:val="22"/>
        </w:rPr>
        <w:t>Szpital Miejski Specjalistyczny</w:t>
      </w:r>
    </w:p>
    <w:p w:rsidR="00D93FA1" w:rsidRPr="00D93FA1" w:rsidRDefault="00D93FA1" w:rsidP="006A5DF1">
      <w:pPr>
        <w:rPr>
          <w:b/>
          <w:bCs/>
          <w:sz w:val="22"/>
          <w:szCs w:val="22"/>
        </w:rPr>
      </w:pPr>
      <w:r w:rsidRPr="00D93FA1">
        <w:rPr>
          <w:b/>
          <w:bCs/>
          <w:sz w:val="22"/>
          <w:szCs w:val="22"/>
        </w:rPr>
        <w:t>im. Gabriela Narutowicza w Krakowie</w:t>
      </w:r>
    </w:p>
    <w:p w:rsidR="006A5DF1" w:rsidRPr="00BD5546" w:rsidRDefault="00D93FA1" w:rsidP="006A5DF1">
      <w:pPr>
        <w:rPr>
          <w:sz w:val="22"/>
          <w:szCs w:val="22"/>
        </w:rPr>
      </w:pPr>
      <w:r w:rsidRPr="00D93FA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93FA1">
        <w:rPr>
          <w:sz w:val="22"/>
          <w:szCs w:val="22"/>
        </w:rPr>
        <w:t>35-37</w:t>
      </w:r>
    </w:p>
    <w:p w:rsidR="006A5DF1" w:rsidRPr="00BD5546" w:rsidRDefault="00D93FA1" w:rsidP="006A5DF1">
      <w:pPr>
        <w:rPr>
          <w:sz w:val="22"/>
          <w:szCs w:val="22"/>
        </w:rPr>
      </w:pPr>
      <w:r w:rsidRPr="00D93FA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93FA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60DCB">
        <w:rPr>
          <w:bCs/>
          <w:sz w:val="22"/>
          <w:szCs w:val="22"/>
        </w:rPr>
        <w:t>ZP/60/2021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60DCB">
        <w:rPr>
          <w:rFonts w:ascii="Times New Roman" w:hAnsi="Times New Roman"/>
          <w:szCs w:val="28"/>
        </w:rPr>
        <w:t xml:space="preserve"> - 4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3FA1" w:rsidRPr="00D93FA1">
        <w:rPr>
          <w:sz w:val="22"/>
          <w:szCs w:val="22"/>
        </w:rPr>
        <w:t xml:space="preserve">Tryb podstawowy bez negocjacji - art. 275 pkt. 1 ustawy </w:t>
      </w:r>
      <w:proofErr w:type="spellStart"/>
      <w:r w:rsidR="00D93FA1" w:rsidRPr="00D93FA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3FA1" w:rsidRPr="00D93FA1">
        <w:rPr>
          <w:b/>
          <w:bCs/>
          <w:sz w:val="22"/>
          <w:szCs w:val="22"/>
        </w:rPr>
        <w:t xml:space="preserve">Zakup i dostawa materiałów do Centralnej </w:t>
      </w:r>
      <w:proofErr w:type="spellStart"/>
      <w:r w:rsidR="00D93FA1" w:rsidRPr="00D93FA1">
        <w:rPr>
          <w:b/>
          <w:bCs/>
          <w:sz w:val="22"/>
          <w:szCs w:val="22"/>
        </w:rPr>
        <w:t>Sterylizatorni</w:t>
      </w:r>
      <w:proofErr w:type="spellEnd"/>
      <w:r w:rsidR="00D93FA1" w:rsidRPr="00D93FA1">
        <w:rPr>
          <w:b/>
          <w:bCs/>
          <w:sz w:val="22"/>
          <w:szCs w:val="22"/>
        </w:rPr>
        <w:t xml:space="preserve">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3FA1" w:rsidRPr="00D93FA1">
        <w:rPr>
          <w:b/>
          <w:sz w:val="22"/>
          <w:szCs w:val="22"/>
        </w:rPr>
        <w:t>ZP/60/2021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060DC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93FA1" w:rsidRPr="00D93FA1">
        <w:rPr>
          <w:sz w:val="22"/>
          <w:szCs w:val="22"/>
        </w:rPr>
        <w:t>(</w:t>
      </w:r>
      <w:proofErr w:type="spellStart"/>
      <w:r w:rsidR="00D93FA1" w:rsidRPr="00D93FA1">
        <w:rPr>
          <w:sz w:val="22"/>
          <w:szCs w:val="22"/>
        </w:rPr>
        <w:t>t.j</w:t>
      </w:r>
      <w:proofErr w:type="spellEnd"/>
      <w:r w:rsidR="00D93FA1" w:rsidRPr="00D93FA1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3FA1" w:rsidRPr="006A5DF1" w:rsidTr="00710603">
        <w:tc>
          <w:tcPr>
            <w:tcW w:w="9356" w:type="dxa"/>
            <w:shd w:val="clear" w:color="auto" w:fill="auto"/>
          </w:tcPr>
          <w:p w:rsidR="00D93FA1" w:rsidRPr="006A5DF1" w:rsidRDefault="00D93FA1" w:rsidP="007106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93FA1">
              <w:rPr>
                <w:b/>
                <w:bCs/>
                <w:sz w:val="22"/>
                <w:szCs w:val="22"/>
              </w:rPr>
              <w:t>4</w:t>
            </w: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Dotyczy zapisów SWZ:</w:t>
            </w: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1.</w:t>
            </w:r>
            <w:r w:rsidRPr="00D93FA1">
              <w:rPr>
                <w:sz w:val="22"/>
                <w:szCs w:val="22"/>
              </w:rPr>
              <w:tab/>
              <w:t>Czy Zamawiający wymaga, aby Oferent posiadał certyfikat systemu zarządzania jakością ISO 9001:2015 dotyczącą sprzedaży wyposażenia i sprzętu medycznego, sprzedaży materiałów eksploatacyjnych i środków do sterylizacji, projektowania, rozwoju, serwisu, walidacji oraz sprzedaży oprogramowania IT i pracami projektowymi i budowlanymi? Zamawiający zyskuje pewność, że oferowane wyroby produkowane są zgodnie z obowiązującymi wymaganiami i normami.</w:t>
            </w:r>
          </w:p>
          <w:p w:rsidR="00060DCB" w:rsidRDefault="00060DCB" w:rsidP="0071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060DCB" w:rsidRPr="00060DCB" w:rsidRDefault="00060DCB" w:rsidP="0071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2.</w:t>
            </w:r>
            <w:r w:rsidRPr="00D93FA1">
              <w:rPr>
                <w:sz w:val="22"/>
                <w:szCs w:val="22"/>
              </w:rPr>
              <w:tab/>
              <w:t>Czy Zamawiający wyrazi zgodę na odstąpienie od złożenia wraz z ofertą próbek oferowanych produktów? Mając na uwadze, że kryteriami oceny ofert wskazanymi przez Zamawiającego są wyłącznie cena i okres gwarancji/ termin ważności produktów. Wnosimy o zastąpienie w/w środka dowodowego oświadczeniem tj. potwierdzeniem przez Wykonawcę spełnienia przez oferowany produkt wszystkich kryteriów wskazanych w SWZ.</w:t>
            </w:r>
          </w:p>
          <w:p w:rsidR="00D93FA1" w:rsidRPr="00060DCB" w:rsidRDefault="00060DCB" w:rsidP="0071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060DCB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Dotyczy Parametry Techniczne:</w:t>
            </w: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Dotyczy pakietu 1 poz. 1:</w:t>
            </w: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3.</w:t>
            </w:r>
            <w:r w:rsidRPr="00D93FA1">
              <w:rPr>
                <w:sz w:val="22"/>
                <w:szCs w:val="22"/>
              </w:rPr>
              <w:tab/>
              <w:t xml:space="preserve">Czy Zamawiający wyrazi zgodę na zaoferowanie chemicznego wskaźnika paskowego do sterylizacji plazmowej, nietoksycznego, przebarwiającego się po procesie sterylizacji jednoznacznie </w:t>
            </w:r>
            <w:r w:rsidR="00060DCB">
              <w:rPr>
                <w:sz w:val="22"/>
                <w:szCs w:val="22"/>
              </w:rPr>
              <w:br/>
            </w:r>
            <w:r w:rsidRPr="00D93FA1">
              <w:rPr>
                <w:sz w:val="22"/>
                <w:szCs w:val="22"/>
              </w:rPr>
              <w:lastRenderedPageBreak/>
              <w:t>z koloru różowego na niebieski, zgodnego z normą PN-EN ISO 11140-1 pakowanego po 250 szt. podwójnych, tj. testów podzielonych perforacją na dwie równe części, co daje łącznie w opakowaniu 500 szt. testów?</w:t>
            </w:r>
          </w:p>
          <w:p w:rsidR="00060DCB" w:rsidRPr="00060DCB" w:rsidRDefault="00060DCB" w:rsidP="0071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4.</w:t>
            </w:r>
            <w:r w:rsidRPr="00D93FA1">
              <w:rPr>
                <w:sz w:val="22"/>
                <w:szCs w:val="22"/>
              </w:rPr>
              <w:tab/>
              <w:t>Czy dla zapewnienia poprawnej interpretacji wyniku oraz dla poprawnego opisu Zamawiający wymaga, aby informacje zawarte na teście i na etykiecie były w języku polskim?</w:t>
            </w:r>
          </w:p>
          <w:p w:rsidR="00060DCB" w:rsidRDefault="00060DCB" w:rsidP="00060D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Dotyczy pakietu 2 poz. 1:</w:t>
            </w: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5.</w:t>
            </w:r>
            <w:r w:rsidRPr="00D93FA1">
              <w:rPr>
                <w:sz w:val="22"/>
                <w:szCs w:val="22"/>
              </w:rPr>
              <w:tab/>
              <w:t>Czy Zamawiający wyrazi zgodę na zaoferowanie chemicznego testu wieloparametrowego klasy 4 do sterylizacji parą wodną o liniowym ułożeniu substancji wskaźnikowej, zgodnego z normą PN-EN ISO 11140-1 pakowanego po 250 szt. poczwórnych, tj. testów podzielonych perforacją na cztery części, co daje łącznie w opakowaniu 1000 szt. testów?</w:t>
            </w:r>
          </w:p>
          <w:p w:rsidR="00060DCB" w:rsidRPr="00060DCB" w:rsidRDefault="00060DCB" w:rsidP="0071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6.</w:t>
            </w:r>
            <w:r w:rsidRPr="00D93FA1">
              <w:rPr>
                <w:sz w:val="22"/>
                <w:szCs w:val="22"/>
              </w:rPr>
              <w:tab/>
              <w:t>Czy dla zapewnienia poprawnej interpretacji wyniku oraz dla poprawnego opisu Zamawiający wymaga, aby informacje zawarte na teście i na etykiecie były w języku polskim?</w:t>
            </w:r>
          </w:p>
          <w:p w:rsidR="00060DCB" w:rsidRDefault="00060DCB" w:rsidP="00060D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Dotyczy pakietu 2 poz. 3:</w:t>
            </w: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7.</w:t>
            </w:r>
            <w:r w:rsidRPr="00D93FA1">
              <w:rPr>
                <w:sz w:val="22"/>
                <w:szCs w:val="22"/>
              </w:rPr>
              <w:tab/>
              <w:t>Zgodnie z nowym Rozporządzeniem Parlamentu Europejskiego i Rady (UE) 2017/745 w sprawie wyrobów medycznych (MDR) oraz nowymi wytycznymi dotyczącymi oznakowania wyrobów medycznych wprowadzonych w życie 26maja 2021r. zwracamy się z zapytaniem, czy Zamawiający wymaga, by test  chemiczny do kontroli procesów sterylizacji zaoferowany w pakiecie nr 2 poz. 3 był wyrobem medycznym? Czy Zamawiający wymaga, załączenia do oferty certyfikatu potwierdzającego nowe wytyczne?</w:t>
            </w:r>
          </w:p>
          <w:p w:rsidR="00060DCB" w:rsidRDefault="00060DCB" w:rsidP="00060D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8.</w:t>
            </w:r>
            <w:r w:rsidRPr="00D93FA1">
              <w:rPr>
                <w:sz w:val="22"/>
                <w:szCs w:val="22"/>
              </w:rPr>
              <w:tab/>
              <w:t>Czy Zamawiający wymaga integratora klasy V z przesuwalną substancją wskaźnikową umieszczoną w 2 niezależnych okienkach dającą łatwy i jednoznaczny wynik procesu bez konieczności odczytu kolorymetrycznego?</w:t>
            </w:r>
          </w:p>
          <w:p w:rsidR="00060DCB" w:rsidRDefault="00060DCB" w:rsidP="00060D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9.</w:t>
            </w:r>
            <w:r w:rsidRPr="00D93FA1">
              <w:rPr>
                <w:sz w:val="22"/>
                <w:szCs w:val="22"/>
              </w:rPr>
              <w:tab/>
              <w:t>Czy dla zapewnienia wysokiej krytyczności Zamawiający wymaga, aby test posiadał minimalną długość  10 cm?</w:t>
            </w:r>
          </w:p>
          <w:p w:rsidR="00060DCB" w:rsidRDefault="00060DCB" w:rsidP="00060D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10.</w:t>
            </w:r>
            <w:r w:rsidRPr="00D93FA1">
              <w:rPr>
                <w:sz w:val="22"/>
                <w:szCs w:val="22"/>
              </w:rPr>
              <w:tab/>
              <w:t>Czy dla zapewnienia poprawnej interpretacji wyniku oraz dla poprawnego opisu Zamawiający wymaga, aby informacje zawarte na teście i na etykiecie były w języku polskim?</w:t>
            </w:r>
          </w:p>
          <w:p w:rsidR="00060DCB" w:rsidRDefault="00060DCB" w:rsidP="00060D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11.</w:t>
            </w:r>
            <w:r w:rsidRPr="00D93FA1">
              <w:rPr>
                <w:sz w:val="22"/>
                <w:szCs w:val="22"/>
              </w:rPr>
              <w:tab/>
              <w:t>Czy  zgodnie z obowiązującą normą Zamawiający wymaga, aby na każdym teście chemicznym klasy 5 znajdowało się oznaczenie klasy oraz normy ISO 11140-1?</w:t>
            </w:r>
          </w:p>
          <w:p w:rsidR="00D93FA1" w:rsidRPr="00060DCB" w:rsidRDefault="00060DCB" w:rsidP="0071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>Odpowiedź: Zamawiający wymaga.</w:t>
            </w: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Dotyczy pakietu 3 poz. 1.1, 1.2, 1.3:</w:t>
            </w:r>
          </w:p>
          <w:p w:rsid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12.</w:t>
            </w:r>
            <w:r w:rsidRPr="00D93FA1">
              <w:rPr>
                <w:sz w:val="22"/>
                <w:szCs w:val="22"/>
              </w:rPr>
              <w:tab/>
              <w:t>Czy Zamawiający wyrazi zgodę na zaoferowanie etykiet pakowanych w karton zawierający 10 rolek po 750 etykiet?</w:t>
            </w:r>
          </w:p>
          <w:p w:rsidR="00060DCB" w:rsidRDefault="00060DCB" w:rsidP="0071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DCB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>wyraża zgodę.</w:t>
            </w:r>
          </w:p>
          <w:p w:rsidR="00060DCB" w:rsidRPr="00D93FA1" w:rsidRDefault="00060DCB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3FA1" w:rsidRPr="00D93FA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Dotyczy pakietu 3 poz. 1.4:</w:t>
            </w:r>
          </w:p>
          <w:p w:rsidR="00D93FA1" w:rsidRPr="006A5DF1" w:rsidRDefault="00D93FA1" w:rsidP="0071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3FA1">
              <w:rPr>
                <w:sz w:val="22"/>
                <w:szCs w:val="22"/>
              </w:rPr>
              <w:t>13.</w:t>
            </w:r>
            <w:r w:rsidRPr="00D93FA1">
              <w:rPr>
                <w:sz w:val="22"/>
                <w:szCs w:val="22"/>
              </w:rPr>
              <w:tab/>
              <w:t>Czy Zamawiający wyrazi zgodę na zaoferowanie etykiet pakowanych w karton zawierający 15 rolek po 500 etykiet?</w:t>
            </w:r>
          </w:p>
          <w:p w:rsidR="00D93FA1" w:rsidRPr="00D93FA1" w:rsidRDefault="00060DCB" w:rsidP="007106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wyrazi zgodę pod warunkiem odpowiedniego przeliczenia ilości etykiet, tj. 72 rolki po 500 etykiet.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060DCB" w:rsidP="00060DCB">
      <w:pPr>
        <w:pStyle w:val="Tekstpodstawowy"/>
        <w:spacing w:before="120" w:after="480"/>
        <w:ind w:left="3119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D93FA1" w:rsidP="00060DCB">
      <w:pPr>
        <w:spacing w:before="120" w:after="120" w:line="360" w:lineRule="auto"/>
        <w:ind w:left="6663"/>
        <w:rPr>
          <w:sz w:val="22"/>
          <w:szCs w:val="22"/>
        </w:rPr>
      </w:pPr>
      <w:r w:rsidRPr="00D93FA1">
        <w:rPr>
          <w:sz w:val="22"/>
          <w:szCs w:val="22"/>
        </w:rPr>
        <w:t>Piotr</w:t>
      </w:r>
      <w:r w:rsidR="006D4AB3" w:rsidRPr="006A5DF1">
        <w:rPr>
          <w:sz w:val="22"/>
          <w:szCs w:val="22"/>
        </w:rPr>
        <w:t xml:space="preserve"> </w:t>
      </w:r>
      <w:r w:rsidRPr="00D93FA1">
        <w:rPr>
          <w:sz w:val="22"/>
          <w:szCs w:val="22"/>
        </w:rPr>
        <w:t>Nowakowski</w:t>
      </w:r>
    </w:p>
    <w:sectPr w:rsidR="006D4AB3" w:rsidRPr="006A5DF1" w:rsidSect="00060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98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2CB" w:rsidRDefault="00DE42CB">
      <w:r>
        <w:separator/>
      </w:r>
    </w:p>
  </w:endnote>
  <w:endnote w:type="continuationSeparator" w:id="0">
    <w:p w:rsidR="00DE42CB" w:rsidRDefault="00DE4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041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2CB" w:rsidRDefault="00DE42CB">
      <w:r>
        <w:separator/>
      </w:r>
    </w:p>
  </w:footnote>
  <w:footnote w:type="continuationSeparator" w:id="0">
    <w:p w:rsidR="00DE42CB" w:rsidRDefault="00DE4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FA1" w:rsidRDefault="00D93F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FA1" w:rsidRDefault="00D93F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FA1" w:rsidRDefault="00D93F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2CB"/>
    <w:rsid w:val="00031374"/>
    <w:rsid w:val="00060DCB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413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3FA1"/>
    <w:rsid w:val="00DE42CB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8812BA"/>
  <w15:chartTrackingRefBased/>
  <w15:docId w15:val="{9102B6A4-6DA7-4EA1-9C61-4760B83E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653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2022-01-07T08:10:00Z</dcterms:created>
  <dcterms:modified xsi:type="dcterms:W3CDTF">2022-01-10T11:31:00Z</dcterms:modified>
</cp:coreProperties>
</file>