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E40EA" w:rsidP="006A5DF1">
      <w:pPr>
        <w:spacing w:after="240"/>
        <w:jc w:val="right"/>
        <w:rPr>
          <w:sz w:val="22"/>
          <w:szCs w:val="22"/>
        </w:rPr>
      </w:pPr>
      <w:r w:rsidRPr="006E40E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E40EA">
        <w:rPr>
          <w:sz w:val="22"/>
          <w:szCs w:val="22"/>
        </w:rPr>
        <w:t>2021-12-16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E40EA" w:rsidRPr="006E40EA" w:rsidRDefault="006E40EA" w:rsidP="006A5DF1">
      <w:pPr>
        <w:rPr>
          <w:b/>
          <w:bCs/>
          <w:sz w:val="22"/>
          <w:szCs w:val="22"/>
        </w:rPr>
      </w:pPr>
      <w:r w:rsidRPr="006E40EA">
        <w:rPr>
          <w:b/>
          <w:bCs/>
          <w:sz w:val="22"/>
          <w:szCs w:val="22"/>
        </w:rPr>
        <w:t>Akademia Górniczo - Hutnicza</w:t>
      </w:r>
    </w:p>
    <w:p w:rsidR="006E40EA" w:rsidRPr="006E40EA" w:rsidRDefault="006E40EA" w:rsidP="006A5DF1">
      <w:pPr>
        <w:rPr>
          <w:b/>
          <w:bCs/>
          <w:sz w:val="22"/>
          <w:szCs w:val="22"/>
        </w:rPr>
      </w:pPr>
      <w:r w:rsidRPr="006E40EA">
        <w:rPr>
          <w:b/>
          <w:bCs/>
          <w:sz w:val="22"/>
          <w:szCs w:val="22"/>
        </w:rPr>
        <w:t>im. Stanisława Staszica w Krakowie</w:t>
      </w:r>
    </w:p>
    <w:p w:rsidR="006A5DF1" w:rsidRPr="00D91931" w:rsidRDefault="006E40EA" w:rsidP="006A5DF1">
      <w:pPr>
        <w:rPr>
          <w:b/>
          <w:bCs/>
          <w:sz w:val="22"/>
          <w:szCs w:val="22"/>
        </w:rPr>
      </w:pPr>
      <w:r w:rsidRPr="006E40EA">
        <w:rPr>
          <w:b/>
          <w:bCs/>
          <w:sz w:val="22"/>
          <w:szCs w:val="22"/>
        </w:rPr>
        <w:t>Dział Zamówień Publicznych</w:t>
      </w:r>
    </w:p>
    <w:p w:rsidR="006A5DF1" w:rsidRPr="00BD5546" w:rsidRDefault="006E40EA" w:rsidP="006A5DF1">
      <w:pPr>
        <w:rPr>
          <w:sz w:val="22"/>
          <w:szCs w:val="22"/>
        </w:rPr>
      </w:pPr>
      <w:r w:rsidRPr="006E40E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E40EA">
        <w:rPr>
          <w:sz w:val="22"/>
          <w:szCs w:val="22"/>
        </w:rPr>
        <w:t>30</w:t>
      </w:r>
    </w:p>
    <w:p w:rsidR="006A5DF1" w:rsidRPr="00BD5546" w:rsidRDefault="006E40EA" w:rsidP="006A5DF1">
      <w:pPr>
        <w:rPr>
          <w:sz w:val="22"/>
          <w:szCs w:val="22"/>
        </w:rPr>
      </w:pPr>
      <w:r w:rsidRPr="006E40E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E40EA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F1555">
        <w:rPr>
          <w:sz w:val="22"/>
          <w:szCs w:val="22"/>
        </w:rPr>
        <w:t>Pismo:</w:t>
      </w:r>
      <w:r w:rsidRPr="009F1555">
        <w:rPr>
          <w:b/>
          <w:bCs/>
          <w:sz w:val="22"/>
          <w:szCs w:val="22"/>
        </w:rPr>
        <w:t xml:space="preserve"> </w:t>
      </w:r>
      <w:r w:rsidR="009F1555" w:rsidRPr="009F1555">
        <w:rPr>
          <w:bCs/>
          <w:sz w:val="22"/>
          <w:szCs w:val="22"/>
        </w:rPr>
        <w:t>KC-zp.272-689/21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E40EA" w:rsidRPr="006E40EA">
        <w:rPr>
          <w:sz w:val="22"/>
          <w:szCs w:val="22"/>
        </w:rPr>
        <w:t xml:space="preserve">Tryb podstawowy bez negocjacji - art. 275 pkt. 1 ustawy </w:t>
      </w:r>
      <w:proofErr w:type="spellStart"/>
      <w:r w:rsidR="006E40EA" w:rsidRPr="006E40E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E40EA" w:rsidRPr="006E40EA">
        <w:rPr>
          <w:b/>
          <w:bCs/>
          <w:sz w:val="22"/>
          <w:szCs w:val="22"/>
        </w:rPr>
        <w:t>remont instalacji oświetlenia podstawowego i awaryjnego w pomieszczeniach siłowni i holu w budynku basenu AGH w Krakowie KC-zp.272-689/21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E40EA" w:rsidRPr="006E40EA">
        <w:rPr>
          <w:b/>
          <w:sz w:val="22"/>
          <w:szCs w:val="22"/>
        </w:rPr>
        <w:t>KC-zp.272-689/21</w:t>
      </w:r>
      <w:r w:rsidRPr="006A5DF1">
        <w:rPr>
          <w:b/>
          <w:sz w:val="22"/>
          <w:szCs w:val="22"/>
        </w:rPr>
        <w:t>.</w:t>
      </w:r>
    </w:p>
    <w:p w:rsidR="0012774F" w:rsidRPr="006A5DF1" w:rsidRDefault="006E40EA" w:rsidP="00D8461B">
      <w:pPr>
        <w:spacing w:after="240" w:line="276" w:lineRule="auto"/>
        <w:jc w:val="both"/>
        <w:rPr>
          <w:sz w:val="22"/>
          <w:szCs w:val="22"/>
        </w:rPr>
      </w:pPr>
      <w:r w:rsidRPr="006E40EA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6E40EA">
        <w:rPr>
          <w:sz w:val="22"/>
          <w:szCs w:val="22"/>
        </w:rPr>
        <w:t>(</w:t>
      </w:r>
      <w:proofErr w:type="spellStart"/>
      <w:r w:rsidRPr="006E40EA">
        <w:rPr>
          <w:sz w:val="22"/>
          <w:szCs w:val="22"/>
        </w:rPr>
        <w:t>t.j</w:t>
      </w:r>
      <w:proofErr w:type="spellEnd"/>
      <w:r w:rsidRPr="006E40EA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E40EA" w:rsidRPr="006A5DF1" w:rsidTr="00AC4C2C">
        <w:tc>
          <w:tcPr>
            <w:tcW w:w="9356" w:type="dxa"/>
            <w:shd w:val="clear" w:color="auto" w:fill="auto"/>
          </w:tcPr>
          <w:p w:rsidR="006E40EA" w:rsidRDefault="009F1555" w:rsidP="00AC4C2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F1555">
              <w:rPr>
                <w:sz w:val="22"/>
                <w:szCs w:val="22"/>
              </w:rPr>
              <w:t xml:space="preserve">Proszę uprzejmie o wyznaczenie terminu wizji lokalnej dla zadania </w:t>
            </w:r>
            <w:proofErr w:type="spellStart"/>
            <w:r w:rsidRPr="009F1555">
              <w:rPr>
                <w:sz w:val="22"/>
                <w:szCs w:val="22"/>
              </w:rPr>
              <w:t>j.w</w:t>
            </w:r>
            <w:proofErr w:type="spellEnd"/>
            <w:r w:rsidRPr="009F1555">
              <w:rPr>
                <w:sz w:val="22"/>
                <w:szCs w:val="22"/>
              </w:rPr>
              <w:t>.</w:t>
            </w:r>
          </w:p>
          <w:p w:rsidR="009F1555" w:rsidRPr="009F1555" w:rsidRDefault="009F1555" w:rsidP="00AC4C2C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highlight w:val="darkGray"/>
              </w:rPr>
            </w:pPr>
            <w:r w:rsidRPr="009F1555">
              <w:rPr>
                <w:b/>
                <w:sz w:val="22"/>
                <w:szCs w:val="22"/>
              </w:rPr>
              <w:t>Odp. Zamawiający nie przewiduje zorganizowania kolejnej wizji lokalnej. Wizja lokalna odbyła się 13</w:t>
            </w:r>
            <w:r>
              <w:rPr>
                <w:b/>
                <w:sz w:val="22"/>
                <w:szCs w:val="22"/>
              </w:rPr>
              <w:t>.</w:t>
            </w:r>
            <w:r w:rsidRPr="009F1555">
              <w:rPr>
                <w:b/>
                <w:sz w:val="22"/>
                <w:szCs w:val="22"/>
              </w:rPr>
              <w:t>12.2021.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9B6" w:rsidRDefault="00D019B6">
      <w:r>
        <w:separator/>
      </w:r>
    </w:p>
  </w:endnote>
  <w:endnote w:type="continuationSeparator" w:id="0">
    <w:p w:rsidR="00D019B6" w:rsidRDefault="00D0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9B6" w:rsidRDefault="00D019B6">
      <w:r>
        <w:separator/>
      </w:r>
    </w:p>
  </w:footnote>
  <w:footnote w:type="continuationSeparator" w:id="0">
    <w:p w:rsidR="00D019B6" w:rsidRDefault="00D01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0EA" w:rsidRDefault="006E40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0EA" w:rsidRDefault="006E40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0EA" w:rsidRDefault="006E40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9B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40EA"/>
    <w:rsid w:val="006F3B81"/>
    <w:rsid w:val="007D7198"/>
    <w:rsid w:val="00870F9F"/>
    <w:rsid w:val="008804B6"/>
    <w:rsid w:val="00897AB0"/>
    <w:rsid w:val="008A3553"/>
    <w:rsid w:val="009F1555"/>
    <w:rsid w:val="00A905AC"/>
    <w:rsid w:val="00BA6584"/>
    <w:rsid w:val="00BE7BFD"/>
    <w:rsid w:val="00C370F2"/>
    <w:rsid w:val="00C44EEC"/>
    <w:rsid w:val="00D019B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9E36D9"/>
  <w15:chartTrackingRefBased/>
  <w15:docId w15:val="{52652056-35E0-4E00-8A39-E1E7667C1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2021-12-16T13:00:00Z</cp:lastPrinted>
  <dcterms:created xsi:type="dcterms:W3CDTF">2021-12-16T13:00:00Z</dcterms:created>
  <dcterms:modified xsi:type="dcterms:W3CDTF">2021-12-16T13:00:00Z</dcterms:modified>
</cp:coreProperties>
</file>