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937B96" w14:textId="77777777" w:rsidR="00D665F5" w:rsidRDefault="00EC5ED3" w:rsidP="00D665F5">
      <w:pPr>
        <w:spacing w:after="240"/>
        <w:jc w:val="right"/>
        <w:rPr>
          <w:sz w:val="22"/>
          <w:szCs w:val="22"/>
        </w:rPr>
      </w:pPr>
      <w:r w:rsidRPr="00EC5ED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C5ED3">
        <w:rPr>
          <w:sz w:val="22"/>
          <w:szCs w:val="22"/>
        </w:rPr>
        <w:t>2021-12-16</w:t>
      </w:r>
    </w:p>
    <w:p w14:paraId="48F8E369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0F391CA6" w14:textId="77777777" w:rsidR="00EC5ED3" w:rsidRPr="00EC5ED3" w:rsidRDefault="00EC5ED3" w:rsidP="00577BC6">
      <w:pPr>
        <w:spacing w:after="40"/>
        <w:rPr>
          <w:b/>
          <w:bCs/>
          <w:sz w:val="22"/>
          <w:szCs w:val="22"/>
        </w:rPr>
      </w:pPr>
      <w:r w:rsidRPr="00EC5ED3">
        <w:rPr>
          <w:b/>
          <w:bCs/>
          <w:sz w:val="22"/>
          <w:szCs w:val="22"/>
        </w:rPr>
        <w:t>Akademia Górniczo - Hutnicza</w:t>
      </w:r>
    </w:p>
    <w:p w14:paraId="1D0CB631" w14:textId="77777777" w:rsidR="00EC5ED3" w:rsidRPr="00EC5ED3" w:rsidRDefault="00EC5ED3" w:rsidP="00577BC6">
      <w:pPr>
        <w:spacing w:after="40"/>
        <w:rPr>
          <w:b/>
          <w:bCs/>
          <w:sz w:val="22"/>
          <w:szCs w:val="22"/>
        </w:rPr>
      </w:pPr>
      <w:r w:rsidRPr="00EC5ED3">
        <w:rPr>
          <w:b/>
          <w:bCs/>
          <w:sz w:val="22"/>
          <w:szCs w:val="22"/>
        </w:rPr>
        <w:t>im. Stanisława Staszica w Krakowie</w:t>
      </w:r>
    </w:p>
    <w:p w14:paraId="0BB63DE3" w14:textId="77777777" w:rsidR="00D665F5" w:rsidRPr="00D91931" w:rsidRDefault="00EC5ED3" w:rsidP="00577BC6">
      <w:pPr>
        <w:spacing w:after="40"/>
        <w:rPr>
          <w:b/>
          <w:bCs/>
          <w:sz w:val="22"/>
          <w:szCs w:val="22"/>
        </w:rPr>
      </w:pPr>
      <w:r w:rsidRPr="00EC5ED3">
        <w:rPr>
          <w:b/>
          <w:bCs/>
          <w:sz w:val="22"/>
          <w:szCs w:val="22"/>
        </w:rPr>
        <w:t>Dział Zamówień Publicznych</w:t>
      </w:r>
    </w:p>
    <w:p w14:paraId="6970D6E6" w14:textId="77777777" w:rsidR="00D665F5" w:rsidRPr="00BD5546" w:rsidRDefault="00EC5ED3" w:rsidP="00D665F5">
      <w:pPr>
        <w:rPr>
          <w:sz w:val="22"/>
          <w:szCs w:val="22"/>
        </w:rPr>
      </w:pPr>
      <w:r w:rsidRPr="00EC5ED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C5ED3">
        <w:rPr>
          <w:sz w:val="22"/>
          <w:szCs w:val="22"/>
        </w:rPr>
        <w:t>30</w:t>
      </w:r>
    </w:p>
    <w:p w14:paraId="28F1208E" w14:textId="77777777" w:rsidR="00D665F5" w:rsidRPr="00BD5546" w:rsidRDefault="00EC5ED3" w:rsidP="00D665F5">
      <w:pPr>
        <w:rPr>
          <w:sz w:val="22"/>
          <w:szCs w:val="22"/>
        </w:rPr>
      </w:pPr>
      <w:r w:rsidRPr="00EC5ED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C5ED3">
        <w:rPr>
          <w:sz w:val="22"/>
          <w:szCs w:val="22"/>
        </w:rPr>
        <w:t>Kraków</w:t>
      </w:r>
    </w:p>
    <w:p w14:paraId="457AA9BF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DCEED24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566C2F0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F542AA8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AF53B1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C5ED3" w:rsidRPr="00EC5ED3">
        <w:rPr>
          <w:b/>
          <w:sz w:val="22"/>
          <w:szCs w:val="22"/>
        </w:rPr>
        <w:t>KC-zp.272-715/21</w:t>
      </w:r>
      <w:r w:rsidR="00A80738">
        <w:rPr>
          <w:sz w:val="24"/>
        </w:rPr>
        <w:tab/>
        <w:t xml:space="preserve"> </w:t>
      </w:r>
    </w:p>
    <w:p w14:paraId="1CE87C7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FC4B1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D93AA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ABB9D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10618B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1F0197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C5ED3" w:rsidRPr="00EC5ED3">
        <w:rPr>
          <w:sz w:val="22"/>
          <w:szCs w:val="22"/>
        </w:rPr>
        <w:t xml:space="preserve">Tryb podstawowy bez negocjacji - art. 275 pkt. 1 ustawy </w:t>
      </w:r>
      <w:proofErr w:type="spellStart"/>
      <w:r w:rsidR="00EC5ED3" w:rsidRPr="00EC5ED3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330E18BD" w14:textId="77777777" w:rsidR="00A80738" w:rsidRPr="00577BC6" w:rsidRDefault="00EC5ED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C5ED3">
        <w:rPr>
          <w:b/>
          <w:sz w:val="22"/>
          <w:szCs w:val="22"/>
        </w:rPr>
        <w:t>dostawa karty pomiarowej pozwalającej na współpracę z czujnikami piezoelektrycznymi oraz akcelerometrami - KC-zp.272-715/21</w:t>
      </w:r>
    </w:p>
    <w:p w14:paraId="3ED7E61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EC5ED3" w:rsidRPr="00EC5ED3">
        <w:rPr>
          <w:sz w:val="22"/>
          <w:szCs w:val="22"/>
        </w:rPr>
        <w:t>(</w:t>
      </w:r>
      <w:proofErr w:type="spellStart"/>
      <w:r w:rsidR="00EC5ED3" w:rsidRPr="00EC5ED3">
        <w:rPr>
          <w:sz w:val="22"/>
          <w:szCs w:val="22"/>
        </w:rPr>
        <w:t>t.j</w:t>
      </w:r>
      <w:proofErr w:type="spellEnd"/>
      <w:r w:rsidR="00EC5ED3" w:rsidRPr="00EC5ED3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BA2317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C5ED3" w:rsidRPr="00EC5ED3">
        <w:rPr>
          <w:sz w:val="22"/>
          <w:szCs w:val="22"/>
        </w:rPr>
        <w:t>16/12/2021</w:t>
      </w:r>
      <w:r w:rsidR="00FF4AB1" w:rsidRPr="00577BC6">
        <w:rPr>
          <w:sz w:val="22"/>
          <w:szCs w:val="22"/>
        </w:rPr>
        <w:t xml:space="preserve"> o godz. </w:t>
      </w:r>
      <w:r w:rsidR="00EC5ED3" w:rsidRPr="00EC5ED3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2F8D053" w14:textId="77777777" w:rsidTr="003F57CD">
        <w:tc>
          <w:tcPr>
            <w:tcW w:w="993" w:type="dxa"/>
            <w:shd w:val="clear" w:color="auto" w:fill="auto"/>
            <w:vAlign w:val="center"/>
          </w:tcPr>
          <w:p w14:paraId="1850251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5AB46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BCC5B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C5ED3" w:rsidRPr="00493F8C" w14:paraId="4C43111C" w14:textId="77777777" w:rsidTr="00FB4C87">
        <w:tc>
          <w:tcPr>
            <w:tcW w:w="993" w:type="dxa"/>
            <w:shd w:val="clear" w:color="auto" w:fill="auto"/>
            <w:vAlign w:val="center"/>
          </w:tcPr>
          <w:p w14:paraId="0E5CBC66" w14:textId="77777777" w:rsidR="00EC5ED3" w:rsidRPr="00490DC0" w:rsidRDefault="00EC5ED3" w:rsidP="00FB4C87">
            <w:pPr>
              <w:spacing w:before="120" w:after="120"/>
              <w:jc w:val="center"/>
            </w:pPr>
            <w:r w:rsidRPr="00EC5ED3">
              <w:t>1</w:t>
            </w:r>
          </w:p>
        </w:tc>
        <w:tc>
          <w:tcPr>
            <w:tcW w:w="5244" w:type="dxa"/>
            <w:shd w:val="clear" w:color="auto" w:fill="auto"/>
          </w:tcPr>
          <w:p w14:paraId="16B44A08" w14:textId="77777777" w:rsidR="00EC5ED3" w:rsidRPr="00490DC0" w:rsidRDefault="00EC5ED3" w:rsidP="00FB4C87">
            <w:pPr>
              <w:spacing w:before="40"/>
            </w:pPr>
            <w:r w:rsidRPr="00EC5ED3">
              <w:t>EG EXTENSA SPÓŁKA Z OGRANICZONĄ ODPOWIEDZIALNOŚCIĄ SPÓŁKA KOMANDYTOWA</w:t>
            </w:r>
          </w:p>
          <w:p w14:paraId="1D88D87E" w14:textId="77777777" w:rsidR="00EC5ED3" w:rsidRPr="00490DC0" w:rsidRDefault="00EC5ED3" w:rsidP="00FB4C87">
            <w:r w:rsidRPr="00EC5ED3">
              <w:t>Josepha Conrada</w:t>
            </w:r>
            <w:r w:rsidRPr="00490DC0">
              <w:t xml:space="preserve"> </w:t>
            </w:r>
            <w:r w:rsidRPr="00EC5ED3">
              <w:t>51</w:t>
            </w:r>
            <w:r w:rsidRPr="00490DC0">
              <w:t xml:space="preserve"> </w:t>
            </w:r>
          </w:p>
          <w:p w14:paraId="25E62D78" w14:textId="77777777" w:rsidR="00EC5ED3" w:rsidRPr="00490DC0" w:rsidRDefault="00EC5ED3" w:rsidP="00FB4C87">
            <w:pPr>
              <w:spacing w:after="40"/>
              <w:jc w:val="both"/>
            </w:pPr>
            <w:r w:rsidRPr="00EC5ED3">
              <w:t>31-357</w:t>
            </w:r>
            <w:r w:rsidRPr="00490DC0">
              <w:t xml:space="preserve"> </w:t>
            </w:r>
            <w:r w:rsidRPr="00EC5ED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6B2A51" w14:textId="77777777" w:rsidR="00EC5ED3" w:rsidRPr="00490DC0" w:rsidRDefault="00EC5ED3" w:rsidP="00FB4C87">
            <w:pPr>
              <w:spacing w:before="120" w:after="120"/>
              <w:jc w:val="both"/>
            </w:pPr>
            <w:r w:rsidRPr="00EC5ED3">
              <w:t>7 293.90 zł</w:t>
            </w:r>
          </w:p>
        </w:tc>
      </w:tr>
    </w:tbl>
    <w:p w14:paraId="43F4350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692915E9" w14:textId="17C8A21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E39A9" w14:textId="77777777" w:rsidR="00E41B79" w:rsidRDefault="00E41B79">
      <w:r>
        <w:separator/>
      </w:r>
    </w:p>
  </w:endnote>
  <w:endnote w:type="continuationSeparator" w:id="0">
    <w:p w14:paraId="16A2D7D4" w14:textId="77777777" w:rsidR="00E41B79" w:rsidRDefault="00E41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15DA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333F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C883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94DBBC1">
        <v:line id="_x0000_s1025" style="position:absolute;left:0;text-align:left;z-index:251657728" from="-3.85pt,8.7pt" to="455.15pt,8.7pt"/>
      </w:pict>
    </w:r>
  </w:p>
  <w:p w14:paraId="7493B5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5643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91BD03" w14:textId="77777777" w:rsidR="009F189D" w:rsidRDefault="009F189D">
    <w:pPr>
      <w:pStyle w:val="Stopka"/>
      <w:tabs>
        <w:tab w:val="clear" w:pos="4536"/>
      </w:tabs>
      <w:jc w:val="center"/>
    </w:pPr>
  </w:p>
  <w:p w14:paraId="300CF6D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728F0" w14:textId="77777777" w:rsidR="00E41B79" w:rsidRDefault="00E41B79">
      <w:r>
        <w:separator/>
      </w:r>
    </w:p>
  </w:footnote>
  <w:footnote w:type="continuationSeparator" w:id="0">
    <w:p w14:paraId="6CE85664" w14:textId="77777777" w:rsidR="00E41B79" w:rsidRDefault="00E41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EA022" w14:textId="77777777" w:rsidR="00EC5ED3" w:rsidRDefault="00EC5E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CD29A" w14:textId="77777777" w:rsidR="00EC5ED3" w:rsidRDefault="00EC5E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29251" w14:textId="77777777" w:rsidR="00EC5ED3" w:rsidRDefault="00EC5ED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1B7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2F7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41B79"/>
    <w:rsid w:val="00EA3476"/>
    <w:rsid w:val="00EC5ED3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CED6FB"/>
  <w15:chartTrackingRefBased/>
  <w15:docId w15:val="{DB171E7C-E1FA-4BA9-8FEF-9E7DB6A82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2021-12-16T10:02:00Z</cp:lastPrinted>
  <dcterms:created xsi:type="dcterms:W3CDTF">2021-12-16T10:02:00Z</dcterms:created>
  <dcterms:modified xsi:type="dcterms:W3CDTF">2021-12-16T10:02:00Z</dcterms:modified>
</cp:coreProperties>
</file>