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2FB9BB9A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283385" w:rsidRPr="00283385">
        <w:rPr>
          <w:rFonts w:ascii="Arial" w:hAnsi="Arial" w:cs="Arial"/>
          <w:b/>
          <w:bCs/>
          <w:sz w:val="20"/>
          <w:szCs w:val="20"/>
        </w:rPr>
        <w:t xml:space="preserve">defektoskopu </w:t>
      </w:r>
      <w:proofErr w:type="spellStart"/>
      <w:r w:rsidR="00283385" w:rsidRPr="00283385">
        <w:rPr>
          <w:rFonts w:ascii="Arial" w:hAnsi="Arial" w:cs="Arial"/>
          <w:b/>
          <w:bCs/>
          <w:sz w:val="20"/>
          <w:szCs w:val="20"/>
        </w:rPr>
        <w:t>ultradzwiękowego</w:t>
      </w:r>
      <w:proofErr w:type="spellEnd"/>
      <w:r w:rsidR="00283385" w:rsidRPr="00283385">
        <w:rPr>
          <w:rFonts w:ascii="Arial" w:hAnsi="Arial" w:cs="Arial"/>
          <w:b/>
          <w:bCs/>
          <w:sz w:val="20"/>
          <w:szCs w:val="20"/>
        </w:rPr>
        <w:t xml:space="preserve"> dla </w:t>
      </w:r>
      <w:proofErr w:type="spellStart"/>
      <w:r w:rsidR="00283385" w:rsidRPr="00283385">
        <w:rPr>
          <w:rFonts w:ascii="Arial" w:hAnsi="Arial" w:cs="Arial"/>
          <w:b/>
          <w:bCs/>
          <w:sz w:val="20"/>
          <w:szCs w:val="20"/>
        </w:rPr>
        <w:t>WIMiC</w:t>
      </w:r>
      <w:proofErr w:type="spellEnd"/>
      <w:r w:rsidR="00283385" w:rsidRPr="00283385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283385" w:rsidRPr="00283385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283385" w:rsidRPr="00283385">
        <w:rPr>
          <w:rFonts w:ascii="Arial" w:hAnsi="Arial" w:cs="Arial"/>
          <w:b/>
          <w:bCs/>
          <w:sz w:val="20"/>
          <w:szCs w:val="20"/>
        </w:rPr>
        <w:t>. 272-734/21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3385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2021-11-17T10:19:00Z</cp:lastPrinted>
  <dcterms:created xsi:type="dcterms:W3CDTF">2021-12-10T13:10:00Z</dcterms:created>
  <dcterms:modified xsi:type="dcterms:W3CDTF">2021-12-10T13:10:00Z</dcterms:modified>
</cp:coreProperties>
</file>