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0218E0" w:rsidP="00DD1E4D">
      <w:pPr>
        <w:spacing w:after="240"/>
        <w:jc w:val="right"/>
        <w:rPr>
          <w:sz w:val="22"/>
          <w:szCs w:val="22"/>
        </w:rPr>
      </w:pPr>
      <w:r w:rsidRPr="000218E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218E0">
        <w:rPr>
          <w:sz w:val="22"/>
          <w:szCs w:val="22"/>
        </w:rPr>
        <w:t>2021-12-0</w:t>
      </w:r>
      <w:r w:rsidR="00050807">
        <w:rPr>
          <w:sz w:val="22"/>
          <w:szCs w:val="22"/>
        </w:rPr>
        <w:t>7</w:t>
      </w:r>
    </w:p>
    <w:p w:rsidR="000218E0" w:rsidRPr="000218E0" w:rsidRDefault="000218E0" w:rsidP="006A5DF1">
      <w:pPr>
        <w:rPr>
          <w:b/>
          <w:bCs/>
          <w:sz w:val="22"/>
          <w:szCs w:val="22"/>
        </w:rPr>
      </w:pPr>
      <w:r w:rsidRPr="000218E0">
        <w:rPr>
          <w:b/>
          <w:bCs/>
          <w:sz w:val="22"/>
          <w:szCs w:val="22"/>
        </w:rPr>
        <w:t>Akademia Górniczo - Hutnicza</w:t>
      </w:r>
    </w:p>
    <w:p w:rsidR="000218E0" w:rsidRPr="000218E0" w:rsidRDefault="000218E0" w:rsidP="006A5DF1">
      <w:pPr>
        <w:rPr>
          <w:b/>
          <w:bCs/>
          <w:sz w:val="22"/>
          <w:szCs w:val="22"/>
        </w:rPr>
      </w:pPr>
      <w:r w:rsidRPr="000218E0">
        <w:rPr>
          <w:b/>
          <w:bCs/>
          <w:sz w:val="22"/>
          <w:szCs w:val="22"/>
        </w:rPr>
        <w:t>im. Stanisława Staszica w Krakowie</w:t>
      </w:r>
    </w:p>
    <w:p w:rsidR="006A5DF1" w:rsidRPr="00D91931" w:rsidRDefault="000218E0" w:rsidP="006A5DF1">
      <w:pPr>
        <w:rPr>
          <w:b/>
          <w:bCs/>
          <w:sz w:val="22"/>
          <w:szCs w:val="22"/>
        </w:rPr>
      </w:pPr>
      <w:r w:rsidRPr="000218E0">
        <w:rPr>
          <w:b/>
          <w:bCs/>
          <w:sz w:val="22"/>
          <w:szCs w:val="22"/>
        </w:rPr>
        <w:t>Dział Zamówień Publicznych</w:t>
      </w:r>
    </w:p>
    <w:p w:rsidR="006A5DF1" w:rsidRPr="00BD5546" w:rsidRDefault="000218E0" w:rsidP="006A5DF1">
      <w:pPr>
        <w:rPr>
          <w:sz w:val="22"/>
          <w:szCs w:val="22"/>
        </w:rPr>
      </w:pPr>
      <w:r w:rsidRPr="000218E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218E0">
        <w:rPr>
          <w:sz w:val="22"/>
          <w:szCs w:val="22"/>
        </w:rPr>
        <w:t>30</w:t>
      </w:r>
    </w:p>
    <w:p w:rsidR="006A5DF1" w:rsidRPr="00D91931" w:rsidRDefault="000218E0" w:rsidP="00050807">
      <w:pPr>
        <w:rPr>
          <w:sz w:val="22"/>
          <w:szCs w:val="22"/>
        </w:rPr>
      </w:pPr>
      <w:r w:rsidRPr="000218E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218E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D1E4D">
        <w:rPr>
          <w:sz w:val="22"/>
          <w:szCs w:val="22"/>
        </w:rPr>
        <w:t>Pismo:</w:t>
      </w:r>
      <w:r w:rsidR="00DD1E4D" w:rsidRPr="00DD1E4D">
        <w:rPr>
          <w:bCs/>
          <w:sz w:val="22"/>
          <w:szCs w:val="22"/>
        </w:rPr>
        <w:t xml:space="preserve"> KC-zp.272-646/21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DD1E4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050807">
      <w:pPr>
        <w:pStyle w:val="Nagwek1"/>
        <w:spacing w:before="0"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050807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218E0" w:rsidRPr="000218E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218E0" w:rsidRPr="000218E0">
        <w:rPr>
          <w:b/>
          <w:bCs/>
          <w:sz w:val="22"/>
          <w:szCs w:val="22"/>
        </w:rPr>
        <w:t xml:space="preserve">Dostawa </w:t>
      </w:r>
      <w:proofErr w:type="spellStart"/>
      <w:r w:rsidR="000218E0" w:rsidRPr="000218E0">
        <w:rPr>
          <w:b/>
          <w:bCs/>
          <w:sz w:val="22"/>
          <w:szCs w:val="22"/>
        </w:rPr>
        <w:t>switchy</w:t>
      </w:r>
      <w:proofErr w:type="spellEnd"/>
      <w:r w:rsidR="000218E0" w:rsidRPr="000218E0">
        <w:rPr>
          <w:b/>
          <w:bCs/>
          <w:sz w:val="22"/>
          <w:szCs w:val="22"/>
        </w:rPr>
        <w:t xml:space="preserve"> sieciowych i wkładek światłowodowych </w:t>
      </w:r>
      <w:proofErr w:type="spellStart"/>
      <w:r w:rsidR="000218E0" w:rsidRPr="000218E0">
        <w:rPr>
          <w:b/>
          <w:bCs/>
          <w:sz w:val="22"/>
          <w:szCs w:val="22"/>
        </w:rPr>
        <w:t>multimode</w:t>
      </w:r>
      <w:proofErr w:type="spellEnd"/>
      <w:r w:rsidR="000218E0" w:rsidRPr="000218E0">
        <w:rPr>
          <w:b/>
          <w:bCs/>
          <w:sz w:val="22"/>
          <w:szCs w:val="22"/>
        </w:rPr>
        <w:t xml:space="preserve"> dla MS AGH w Krakowie - KC-zp.272-646/21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218E0" w:rsidRPr="000218E0">
        <w:rPr>
          <w:b/>
          <w:sz w:val="22"/>
          <w:szCs w:val="22"/>
        </w:rPr>
        <w:t>KC-zp.272-646/21</w:t>
      </w:r>
      <w:r w:rsidRPr="006A5DF1">
        <w:rPr>
          <w:b/>
          <w:sz w:val="22"/>
          <w:szCs w:val="22"/>
        </w:rPr>
        <w:t>.</w:t>
      </w:r>
    </w:p>
    <w:p w:rsidR="0012774F" w:rsidRPr="00DD1E4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218E0" w:rsidRPr="000218E0">
        <w:rPr>
          <w:b/>
          <w:sz w:val="22"/>
          <w:szCs w:val="22"/>
        </w:rPr>
        <w:t xml:space="preserve">Akademia Górniczo </w:t>
      </w:r>
      <w:r w:rsidR="00DD1E4D">
        <w:rPr>
          <w:b/>
          <w:sz w:val="22"/>
          <w:szCs w:val="22"/>
        </w:rPr>
        <w:t>–</w:t>
      </w:r>
      <w:r w:rsidR="000218E0" w:rsidRPr="000218E0">
        <w:rPr>
          <w:b/>
          <w:sz w:val="22"/>
          <w:szCs w:val="22"/>
        </w:rPr>
        <w:t xml:space="preserve"> Hutnicza</w:t>
      </w:r>
      <w:r w:rsidR="00DD1E4D">
        <w:rPr>
          <w:b/>
          <w:sz w:val="22"/>
          <w:szCs w:val="22"/>
        </w:rPr>
        <w:t xml:space="preserve"> </w:t>
      </w:r>
      <w:r w:rsidR="000218E0" w:rsidRPr="000218E0">
        <w:rPr>
          <w:b/>
          <w:sz w:val="22"/>
          <w:szCs w:val="22"/>
        </w:rPr>
        <w:t>im. Stanisława Staszica w Krakowie</w:t>
      </w:r>
      <w:r w:rsidR="00DD1E4D">
        <w:rPr>
          <w:b/>
          <w:sz w:val="22"/>
          <w:szCs w:val="22"/>
        </w:rPr>
        <w:t xml:space="preserve">, </w:t>
      </w:r>
      <w:r w:rsidR="000218E0" w:rsidRPr="000218E0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218E0" w:rsidRPr="000218E0">
        <w:rPr>
          <w:sz w:val="22"/>
          <w:szCs w:val="22"/>
        </w:rPr>
        <w:t>(</w:t>
      </w:r>
      <w:proofErr w:type="spellStart"/>
      <w:r w:rsidR="000218E0" w:rsidRPr="000218E0">
        <w:rPr>
          <w:sz w:val="22"/>
          <w:szCs w:val="22"/>
        </w:rPr>
        <w:t>t.j</w:t>
      </w:r>
      <w:proofErr w:type="spellEnd"/>
      <w:r w:rsidR="000218E0" w:rsidRPr="000218E0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</w:t>
      </w:r>
      <w:bookmarkStart w:id="0" w:name="_GoBack"/>
      <w:bookmarkEnd w:id="0"/>
      <w:r w:rsidR="00D9049C">
        <w:rPr>
          <w:sz w:val="22"/>
          <w:szCs w:val="22"/>
        </w:rPr>
        <w:t>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18E0" w:rsidRPr="00DD1E4D" w:rsidTr="00020D75">
        <w:tc>
          <w:tcPr>
            <w:tcW w:w="9356" w:type="dxa"/>
            <w:shd w:val="clear" w:color="auto" w:fill="auto"/>
          </w:tcPr>
          <w:p w:rsidR="000218E0" w:rsidRPr="00DD1E4D" w:rsidRDefault="000218E0" w:rsidP="00020D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D1E4D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0218E0" w:rsidRPr="00DD1E4D" w:rsidRDefault="000218E0" w:rsidP="00020D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E4D">
              <w:rPr>
                <w:sz w:val="22"/>
                <w:szCs w:val="22"/>
              </w:rPr>
              <w:t xml:space="preserve">Zwracamy się z prośbą o wyjaśnienia w zakresie opisu przedmiotu zamówienia w szczególności w zakresie wymagania : </w:t>
            </w:r>
          </w:p>
          <w:p w:rsidR="000218E0" w:rsidRPr="00DD1E4D" w:rsidRDefault="000218E0" w:rsidP="00020D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E4D">
              <w:rPr>
                <w:sz w:val="22"/>
                <w:szCs w:val="22"/>
              </w:rPr>
              <w:t>„Ze względu na obecną infrastrukturę Zamawiającego, urządzenie musi akceptować plik konfiguracyjny Cisco IOS;”</w:t>
            </w:r>
          </w:p>
          <w:p w:rsidR="000218E0" w:rsidRPr="00DD1E4D" w:rsidRDefault="000218E0" w:rsidP="00020D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E4D">
              <w:rPr>
                <w:sz w:val="22"/>
                <w:szCs w:val="22"/>
              </w:rPr>
              <w:t xml:space="preserve">Czy należy zapis rozumieć jako wymóg interpretacji przez urządzenie sieciowe pliku konfiguracyjnego ze składnia poleceń odpowiednich dla Cisco? </w:t>
            </w:r>
          </w:p>
          <w:p w:rsidR="000218E0" w:rsidRPr="00DD1E4D" w:rsidRDefault="000218E0" w:rsidP="00020D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E4D">
              <w:rPr>
                <w:sz w:val="22"/>
                <w:szCs w:val="22"/>
              </w:rPr>
              <w:t xml:space="preserve">Jeśli tak uprzejmie prosimy o uzasadnienie takiej potrzeby . Konfiguracja w składni specyficznej dla Cisco występuje jedynie na urządzeniach Cisco co efektywnie eliminuje jakiekolwiek możliwości konkurencji. To wymusza de-facto oferowanie jedynie urządzeń firmy Cisco . </w:t>
            </w:r>
          </w:p>
          <w:p w:rsidR="000218E0" w:rsidRPr="00DD1E4D" w:rsidRDefault="000218E0" w:rsidP="00020D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E4D">
              <w:rPr>
                <w:sz w:val="22"/>
                <w:szCs w:val="22"/>
              </w:rPr>
              <w:t xml:space="preserve">Jednocześnie jednak wymóg wydaje się niemieć uzasadnienia technicznego , zakładamy, że składnia pliku konfiguracyjnego ma znaczenie w wypadku stosowania szablonów konfiguracji i systemu zarządzającego  (np. Cisco </w:t>
            </w:r>
            <w:proofErr w:type="spellStart"/>
            <w:r w:rsidRPr="00DD1E4D">
              <w:rPr>
                <w:sz w:val="22"/>
                <w:szCs w:val="22"/>
              </w:rPr>
              <w:t>Prime</w:t>
            </w:r>
            <w:proofErr w:type="spellEnd"/>
            <w:r w:rsidRPr="00DD1E4D">
              <w:rPr>
                <w:sz w:val="22"/>
                <w:szCs w:val="22"/>
              </w:rPr>
              <w:t xml:space="preserve">) , lecz jednak nawet w wypadku systemu zarządzającego Cisco możliwe jest tworzenie i obsługa szablonów konfiguracyjnych bazujących na innej składni poleceń (Aruba, HP, </w:t>
            </w:r>
            <w:proofErr w:type="spellStart"/>
            <w:r w:rsidRPr="00DD1E4D">
              <w:rPr>
                <w:sz w:val="22"/>
                <w:szCs w:val="22"/>
              </w:rPr>
              <w:t>Huawei</w:t>
            </w:r>
            <w:proofErr w:type="spellEnd"/>
            <w:r w:rsidRPr="00DD1E4D">
              <w:rPr>
                <w:sz w:val="22"/>
                <w:szCs w:val="22"/>
              </w:rPr>
              <w:t xml:space="preserve"> etc.). Tym samym dopasowanie do konkretnej składni nie ma znaczenia technicznego a jedynie prowadzić ma do wyboru i zdefiniowania konkretnego producenta urządzeń.</w:t>
            </w:r>
          </w:p>
          <w:p w:rsidR="000218E0" w:rsidRPr="00DD1E4D" w:rsidRDefault="000218E0" w:rsidP="00020D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D1E4D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218E0" w:rsidRPr="00DD1E4D" w:rsidRDefault="00050807" w:rsidP="00020D7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50807">
              <w:rPr>
                <w:sz w:val="22"/>
                <w:szCs w:val="22"/>
              </w:rPr>
              <w:t xml:space="preserve">Dostarczane </w:t>
            </w:r>
            <w:proofErr w:type="spellStart"/>
            <w:r w:rsidRPr="00050807">
              <w:rPr>
                <w:sz w:val="22"/>
                <w:szCs w:val="22"/>
              </w:rPr>
              <w:t>switche</w:t>
            </w:r>
            <w:proofErr w:type="spellEnd"/>
            <w:r w:rsidRPr="00050807">
              <w:rPr>
                <w:sz w:val="22"/>
                <w:szCs w:val="22"/>
              </w:rPr>
              <w:t xml:space="preserve"> muszą być w pełni kompatybilne z obecną infrastrukturą, posiadaną przez Zamawiającego. Zamawiający zamierza wykorzystać z dostarczanymi urządzeniami, posiadane przez siebie moduły światłowodowe SFP firmy Cisco. Wykonawca musi zagwarantować, że dostarczane </w:t>
            </w:r>
            <w:proofErr w:type="spellStart"/>
            <w:r w:rsidRPr="00050807">
              <w:rPr>
                <w:sz w:val="22"/>
                <w:szCs w:val="22"/>
              </w:rPr>
              <w:t>switche</w:t>
            </w:r>
            <w:proofErr w:type="spellEnd"/>
            <w:r w:rsidRPr="00050807">
              <w:rPr>
                <w:sz w:val="22"/>
                <w:szCs w:val="22"/>
              </w:rPr>
              <w:t xml:space="preserve"> będą w 100% kompatybilne z wkładkami światłowodowymi produkcji Cisco. Dodatkowo Zamawiający posiada własne oprogramowanie do zarządzania </w:t>
            </w:r>
            <w:proofErr w:type="spellStart"/>
            <w:r w:rsidRPr="00050807">
              <w:rPr>
                <w:sz w:val="22"/>
                <w:szCs w:val="22"/>
              </w:rPr>
              <w:t>switchami</w:t>
            </w:r>
            <w:proofErr w:type="spellEnd"/>
            <w:r w:rsidRPr="00050807">
              <w:rPr>
                <w:sz w:val="22"/>
                <w:szCs w:val="22"/>
              </w:rPr>
              <w:t>, które operuje na plikach konfiguracyjnych IOS. W zarządzaniu siecią Zamawiający stosuje ponadto protokoły CDP (do identyfikacji urządzeń podłączonych do sieci) i VTP (do zarządzania ustawieniami sieci VLAN).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DD1E4D" w:rsidRDefault="00BE7BFD" w:rsidP="00520165">
      <w:pPr>
        <w:jc w:val="both"/>
        <w:rPr>
          <w:sz w:val="22"/>
          <w:szCs w:val="22"/>
        </w:rPr>
      </w:pPr>
    </w:p>
    <w:sectPr w:rsidR="00BE7BFD" w:rsidRPr="00DD1E4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FC2" w:rsidRDefault="00134FC2">
      <w:r>
        <w:separator/>
      </w:r>
    </w:p>
  </w:endnote>
  <w:endnote w:type="continuationSeparator" w:id="0">
    <w:p w:rsidR="00134FC2" w:rsidRDefault="00134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5080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FC2" w:rsidRDefault="00134FC2">
      <w:r>
        <w:separator/>
      </w:r>
    </w:p>
  </w:footnote>
  <w:footnote w:type="continuationSeparator" w:id="0">
    <w:p w:rsidR="00134FC2" w:rsidRDefault="00134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8E0" w:rsidRDefault="00021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8E0" w:rsidRDefault="000218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8E0" w:rsidRDefault="00021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FC2"/>
    <w:rsid w:val="000218E0"/>
    <w:rsid w:val="00031374"/>
    <w:rsid w:val="00050807"/>
    <w:rsid w:val="000A1097"/>
    <w:rsid w:val="000E2A8F"/>
    <w:rsid w:val="0012774F"/>
    <w:rsid w:val="00134FC2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D1E4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D6F62F"/>
  <w15:chartTrackingRefBased/>
  <w15:docId w15:val="{80AC3A2C-4A6D-4A3B-9626-2AACC066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346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2001-02-10T14:28:00Z</cp:lastPrinted>
  <dcterms:created xsi:type="dcterms:W3CDTF">2021-12-02T05:05:00Z</dcterms:created>
  <dcterms:modified xsi:type="dcterms:W3CDTF">2021-12-07T10:45:00Z</dcterms:modified>
</cp:coreProperties>
</file>