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D9571C" w:rsidP="006A5DF1">
      <w:pPr>
        <w:spacing w:after="240"/>
        <w:jc w:val="right"/>
        <w:rPr>
          <w:sz w:val="22"/>
          <w:szCs w:val="22"/>
        </w:rPr>
      </w:pPr>
      <w:r w:rsidRPr="00D9571C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D9571C">
        <w:rPr>
          <w:sz w:val="22"/>
          <w:szCs w:val="22"/>
        </w:rPr>
        <w:t>2021-11-</w:t>
      </w:r>
      <w:r w:rsidR="00A2204D">
        <w:rPr>
          <w:sz w:val="22"/>
          <w:szCs w:val="22"/>
        </w:rPr>
        <w:t>10</w:t>
      </w:r>
      <w:bookmarkStart w:id="0" w:name="_GoBack"/>
      <w:bookmarkEnd w:id="0"/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D9571C" w:rsidRPr="00D9571C" w:rsidRDefault="00D9571C" w:rsidP="006A5DF1">
      <w:pPr>
        <w:rPr>
          <w:b/>
          <w:bCs/>
          <w:sz w:val="22"/>
          <w:szCs w:val="22"/>
        </w:rPr>
      </w:pPr>
      <w:r w:rsidRPr="00D9571C">
        <w:rPr>
          <w:b/>
          <w:bCs/>
          <w:sz w:val="22"/>
          <w:szCs w:val="22"/>
        </w:rPr>
        <w:t>Akademia Górniczo - Hutnicza</w:t>
      </w:r>
    </w:p>
    <w:p w:rsidR="00D9571C" w:rsidRPr="00D9571C" w:rsidRDefault="00D9571C" w:rsidP="006A5DF1">
      <w:pPr>
        <w:rPr>
          <w:b/>
          <w:bCs/>
          <w:sz w:val="22"/>
          <w:szCs w:val="22"/>
        </w:rPr>
      </w:pPr>
      <w:r w:rsidRPr="00D9571C">
        <w:rPr>
          <w:b/>
          <w:bCs/>
          <w:sz w:val="22"/>
          <w:szCs w:val="22"/>
        </w:rPr>
        <w:t>im. Stanisława Staszica w Krakowie</w:t>
      </w:r>
    </w:p>
    <w:p w:rsidR="006A5DF1" w:rsidRPr="00D91931" w:rsidRDefault="00D9571C" w:rsidP="006A5DF1">
      <w:pPr>
        <w:rPr>
          <w:b/>
          <w:bCs/>
          <w:sz w:val="22"/>
          <w:szCs w:val="22"/>
        </w:rPr>
      </w:pPr>
      <w:r w:rsidRPr="00D9571C">
        <w:rPr>
          <w:b/>
          <w:bCs/>
          <w:sz w:val="22"/>
          <w:szCs w:val="22"/>
        </w:rPr>
        <w:t>Dział Zamówień Publicznych</w:t>
      </w:r>
    </w:p>
    <w:p w:rsidR="006A5DF1" w:rsidRPr="00BD5546" w:rsidRDefault="00D9571C" w:rsidP="006A5DF1">
      <w:pPr>
        <w:rPr>
          <w:sz w:val="22"/>
          <w:szCs w:val="22"/>
        </w:rPr>
      </w:pPr>
      <w:r w:rsidRPr="00D9571C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D9571C">
        <w:rPr>
          <w:sz w:val="22"/>
          <w:szCs w:val="22"/>
        </w:rPr>
        <w:t>30</w:t>
      </w:r>
    </w:p>
    <w:p w:rsidR="006A5DF1" w:rsidRPr="00BD5546" w:rsidRDefault="00D9571C" w:rsidP="006A5DF1">
      <w:pPr>
        <w:rPr>
          <w:sz w:val="22"/>
          <w:szCs w:val="22"/>
        </w:rPr>
      </w:pPr>
      <w:r w:rsidRPr="00D9571C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D9571C">
        <w:rPr>
          <w:sz w:val="22"/>
          <w:szCs w:val="22"/>
        </w:rPr>
        <w:t>Kraków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1C11C0">
        <w:rPr>
          <w:sz w:val="22"/>
          <w:szCs w:val="22"/>
        </w:rPr>
        <w:t>Pismo:</w:t>
      </w:r>
      <w:r w:rsidRPr="001C11C0">
        <w:rPr>
          <w:b/>
          <w:bCs/>
          <w:sz w:val="22"/>
          <w:szCs w:val="22"/>
        </w:rPr>
        <w:t xml:space="preserve"> </w:t>
      </w:r>
      <w:r w:rsidR="001C11C0" w:rsidRPr="001C11C0">
        <w:rPr>
          <w:bCs/>
          <w:sz w:val="22"/>
          <w:szCs w:val="22"/>
        </w:rPr>
        <w:t>Kc-zp.272-426/21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1C11C0" w:rsidRDefault="00E21B49" w:rsidP="001C11C0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1C11C0">
        <w:rPr>
          <w:rFonts w:ascii="Times New Roman" w:hAnsi="Times New Roman"/>
          <w:szCs w:val="28"/>
        </w:rPr>
        <w:t>WYJAŚNIENI</w:t>
      </w:r>
      <w:r w:rsidR="00520165" w:rsidRPr="001C11C0">
        <w:rPr>
          <w:rFonts w:ascii="Times New Roman" w:hAnsi="Times New Roman"/>
          <w:szCs w:val="28"/>
        </w:rPr>
        <w:t>A</w:t>
      </w:r>
      <w:r w:rsidR="00632C3C" w:rsidRPr="001C11C0">
        <w:rPr>
          <w:rFonts w:ascii="Times New Roman" w:hAnsi="Times New Roman"/>
          <w:szCs w:val="28"/>
        </w:rPr>
        <w:t xml:space="preserve"> TREŚCI</w:t>
      </w:r>
      <w:r w:rsidR="0029606A" w:rsidRPr="001C11C0">
        <w:rPr>
          <w:rFonts w:ascii="Times New Roman" w:hAnsi="Times New Roman"/>
          <w:szCs w:val="28"/>
        </w:rPr>
        <w:t xml:space="preserve"> SWZ</w:t>
      </w:r>
      <w:r w:rsidR="001C11C0" w:rsidRPr="001C11C0">
        <w:rPr>
          <w:rFonts w:ascii="Times New Roman" w:hAnsi="Times New Roman"/>
          <w:szCs w:val="28"/>
        </w:rPr>
        <w:t xml:space="preserve"> NR 2</w:t>
      </w:r>
    </w:p>
    <w:p w:rsidR="001C11C0" w:rsidRPr="001C11C0" w:rsidRDefault="001C11C0" w:rsidP="001C11C0">
      <w:pPr>
        <w:jc w:val="center"/>
        <w:rPr>
          <w:b/>
          <w:sz w:val="28"/>
          <w:szCs w:val="28"/>
        </w:rPr>
      </w:pP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9571C" w:rsidRPr="00D9571C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9571C" w:rsidRPr="00D9571C">
        <w:rPr>
          <w:b/>
          <w:bCs/>
          <w:sz w:val="22"/>
          <w:szCs w:val="22"/>
        </w:rPr>
        <w:t xml:space="preserve">Kompleksowe ubezpieczenie AGH oraz ACK </w:t>
      </w:r>
      <w:proofErr w:type="spellStart"/>
      <w:r w:rsidR="00D9571C" w:rsidRPr="00D9571C">
        <w:rPr>
          <w:b/>
          <w:bCs/>
          <w:sz w:val="22"/>
          <w:szCs w:val="22"/>
        </w:rPr>
        <w:t>Cyfronet</w:t>
      </w:r>
      <w:proofErr w:type="spellEnd"/>
      <w:r w:rsidR="00D9571C" w:rsidRPr="00D9571C">
        <w:rPr>
          <w:b/>
          <w:bCs/>
          <w:sz w:val="22"/>
          <w:szCs w:val="22"/>
        </w:rPr>
        <w:t xml:space="preserve"> AGH - Kc-zp.272-426/21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9571C" w:rsidRPr="00D9571C">
        <w:rPr>
          <w:b/>
          <w:sz w:val="22"/>
          <w:szCs w:val="22"/>
        </w:rPr>
        <w:t>Kc-zp.272-426/21</w:t>
      </w:r>
      <w:r w:rsidRPr="006A5DF1">
        <w:rPr>
          <w:b/>
          <w:sz w:val="22"/>
          <w:szCs w:val="22"/>
        </w:rPr>
        <w:t>.</w:t>
      </w:r>
    </w:p>
    <w:p w:rsidR="0012774F" w:rsidRPr="001C11C0" w:rsidRDefault="00520165" w:rsidP="001C11C0">
      <w:pPr>
        <w:jc w:val="both"/>
        <w:rPr>
          <w:bCs/>
          <w:sz w:val="22"/>
          <w:szCs w:val="22"/>
          <w:lang w:eastAsia="ar-SA"/>
        </w:rPr>
      </w:pPr>
      <w:r w:rsidRPr="001C11C0">
        <w:rPr>
          <w:sz w:val="22"/>
          <w:szCs w:val="22"/>
        </w:rPr>
        <w:t xml:space="preserve">Zamawiający, </w:t>
      </w:r>
      <w:r w:rsidR="00D9571C" w:rsidRPr="001C11C0">
        <w:rPr>
          <w:b/>
          <w:sz w:val="22"/>
          <w:szCs w:val="22"/>
        </w:rPr>
        <w:t xml:space="preserve">Akademia Górniczo </w:t>
      </w:r>
      <w:r w:rsidR="001C11C0" w:rsidRPr="001C11C0">
        <w:rPr>
          <w:b/>
          <w:sz w:val="22"/>
          <w:szCs w:val="22"/>
        </w:rPr>
        <w:t>–</w:t>
      </w:r>
      <w:r w:rsidR="00D9571C" w:rsidRPr="001C11C0">
        <w:rPr>
          <w:b/>
          <w:sz w:val="22"/>
          <w:szCs w:val="22"/>
        </w:rPr>
        <w:t xml:space="preserve"> Hutnicza</w:t>
      </w:r>
      <w:r w:rsidR="001C11C0" w:rsidRPr="001C11C0">
        <w:rPr>
          <w:b/>
          <w:sz w:val="22"/>
          <w:szCs w:val="22"/>
        </w:rPr>
        <w:t xml:space="preserve"> </w:t>
      </w:r>
      <w:r w:rsidR="00D9571C" w:rsidRPr="001C11C0">
        <w:rPr>
          <w:b/>
          <w:sz w:val="22"/>
          <w:szCs w:val="22"/>
        </w:rPr>
        <w:t>im. Stanisława Staszica w Krakowie</w:t>
      </w:r>
      <w:r w:rsidR="001C11C0" w:rsidRPr="001C11C0">
        <w:rPr>
          <w:b/>
          <w:sz w:val="22"/>
          <w:szCs w:val="22"/>
        </w:rPr>
        <w:t xml:space="preserve">, </w:t>
      </w:r>
      <w:r w:rsidR="00D9571C" w:rsidRPr="001C11C0">
        <w:rPr>
          <w:b/>
          <w:sz w:val="22"/>
          <w:szCs w:val="22"/>
        </w:rPr>
        <w:t>Dział Zamówień Publicznych</w:t>
      </w:r>
      <w:r w:rsidRPr="001C11C0">
        <w:rPr>
          <w:sz w:val="22"/>
          <w:szCs w:val="22"/>
        </w:rPr>
        <w:t xml:space="preserve">, działając na podstawie art. </w:t>
      </w:r>
      <w:r w:rsidR="0029606A" w:rsidRPr="001C11C0">
        <w:rPr>
          <w:sz w:val="22"/>
          <w:szCs w:val="22"/>
        </w:rPr>
        <w:t>1</w:t>
      </w:r>
      <w:r w:rsidRPr="001C11C0">
        <w:rPr>
          <w:sz w:val="22"/>
          <w:szCs w:val="22"/>
        </w:rPr>
        <w:t>3</w:t>
      </w:r>
      <w:r w:rsidR="0029606A" w:rsidRPr="001C11C0">
        <w:rPr>
          <w:sz w:val="22"/>
          <w:szCs w:val="22"/>
        </w:rPr>
        <w:t>5</w:t>
      </w:r>
      <w:r w:rsidRPr="001C11C0">
        <w:rPr>
          <w:sz w:val="22"/>
          <w:szCs w:val="22"/>
        </w:rPr>
        <w:t xml:space="preserve"> ust</w:t>
      </w:r>
      <w:r w:rsidR="00D9049C" w:rsidRPr="001C11C0">
        <w:rPr>
          <w:sz w:val="22"/>
          <w:szCs w:val="22"/>
        </w:rPr>
        <w:t xml:space="preserve">. </w:t>
      </w:r>
      <w:r w:rsidR="0029606A" w:rsidRPr="001C11C0">
        <w:rPr>
          <w:sz w:val="22"/>
          <w:szCs w:val="22"/>
        </w:rPr>
        <w:t>6</w:t>
      </w:r>
      <w:r w:rsidRPr="001C11C0">
        <w:rPr>
          <w:sz w:val="22"/>
          <w:szCs w:val="22"/>
        </w:rPr>
        <w:t xml:space="preserve"> ustawy z dnia </w:t>
      </w:r>
      <w:r w:rsidR="0029606A" w:rsidRPr="001C11C0">
        <w:rPr>
          <w:sz w:val="22"/>
          <w:szCs w:val="22"/>
        </w:rPr>
        <w:t>11</w:t>
      </w:r>
      <w:r w:rsidRPr="001C11C0">
        <w:rPr>
          <w:sz w:val="22"/>
          <w:szCs w:val="22"/>
        </w:rPr>
        <w:t xml:space="preserve"> </w:t>
      </w:r>
      <w:r w:rsidR="0029606A" w:rsidRPr="001C11C0">
        <w:rPr>
          <w:sz w:val="22"/>
          <w:szCs w:val="22"/>
        </w:rPr>
        <w:t xml:space="preserve">września </w:t>
      </w:r>
      <w:r w:rsidRPr="001C11C0">
        <w:rPr>
          <w:sz w:val="22"/>
          <w:szCs w:val="22"/>
        </w:rPr>
        <w:t>20</w:t>
      </w:r>
      <w:r w:rsidR="0029606A" w:rsidRPr="001C11C0">
        <w:rPr>
          <w:sz w:val="22"/>
          <w:szCs w:val="22"/>
        </w:rPr>
        <w:t>19</w:t>
      </w:r>
      <w:r w:rsidRPr="001C11C0">
        <w:rPr>
          <w:sz w:val="22"/>
          <w:szCs w:val="22"/>
        </w:rPr>
        <w:t xml:space="preserve"> r</w:t>
      </w:r>
      <w:r w:rsidR="0029606A" w:rsidRPr="001C11C0">
        <w:rPr>
          <w:sz w:val="22"/>
          <w:szCs w:val="22"/>
        </w:rPr>
        <w:t>.</w:t>
      </w:r>
      <w:r w:rsidRPr="001C11C0">
        <w:rPr>
          <w:sz w:val="22"/>
          <w:szCs w:val="22"/>
        </w:rPr>
        <w:t xml:space="preserve"> Prawo </w:t>
      </w:r>
      <w:r w:rsidR="0029606A" w:rsidRPr="001C11C0">
        <w:rPr>
          <w:sz w:val="22"/>
          <w:szCs w:val="22"/>
        </w:rPr>
        <w:t>z</w:t>
      </w:r>
      <w:r w:rsidRPr="001C11C0">
        <w:rPr>
          <w:sz w:val="22"/>
          <w:szCs w:val="22"/>
        </w:rPr>
        <w:t xml:space="preserve">amówień </w:t>
      </w:r>
      <w:r w:rsidR="0029606A" w:rsidRPr="001C11C0">
        <w:rPr>
          <w:sz w:val="22"/>
          <w:szCs w:val="22"/>
        </w:rPr>
        <w:t>p</w:t>
      </w:r>
      <w:r w:rsidRPr="001C11C0">
        <w:rPr>
          <w:sz w:val="22"/>
          <w:szCs w:val="22"/>
        </w:rPr>
        <w:t xml:space="preserve">ublicznych </w:t>
      </w:r>
      <w:r w:rsidR="00D9571C" w:rsidRPr="001C11C0">
        <w:rPr>
          <w:sz w:val="22"/>
          <w:szCs w:val="22"/>
        </w:rPr>
        <w:t>(</w:t>
      </w:r>
      <w:proofErr w:type="spellStart"/>
      <w:r w:rsidR="00D9571C" w:rsidRPr="001C11C0">
        <w:rPr>
          <w:sz w:val="22"/>
          <w:szCs w:val="22"/>
        </w:rPr>
        <w:t>t.j</w:t>
      </w:r>
      <w:proofErr w:type="spellEnd"/>
      <w:r w:rsidR="00D9571C" w:rsidRPr="001C11C0">
        <w:rPr>
          <w:sz w:val="22"/>
          <w:szCs w:val="22"/>
        </w:rPr>
        <w:t>. Dz.U. z 2021r. poz. 1129)</w:t>
      </w:r>
      <w:r w:rsidR="00BE7BFD" w:rsidRPr="001C11C0">
        <w:rPr>
          <w:sz w:val="22"/>
          <w:szCs w:val="22"/>
        </w:rPr>
        <w:t xml:space="preserve">, </w:t>
      </w:r>
      <w:r w:rsidR="00D9049C" w:rsidRPr="001C11C0">
        <w:rPr>
          <w:sz w:val="22"/>
          <w:szCs w:val="22"/>
        </w:rPr>
        <w:t>udostępnia</w:t>
      </w:r>
      <w:r w:rsidR="00BE7BFD" w:rsidRPr="001C11C0">
        <w:rPr>
          <w:sz w:val="22"/>
          <w:szCs w:val="22"/>
        </w:rPr>
        <w:t xml:space="preserve"> poniżej treść zapytań do S</w:t>
      </w:r>
      <w:r w:rsidR="0012774F" w:rsidRPr="001C11C0">
        <w:rPr>
          <w:sz w:val="22"/>
          <w:szCs w:val="22"/>
        </w:rPr>
        <w:t>pecyfikacji Warunków Zamówienia (</w:t>
      </w:r>
      <w:r w:rsidR="0012774F" w:rsidRPr="001C11C0">
        <w:rPr>
          <w:sz w:val="22"/>
          <w:szCs w:val="22"/>
          <w:lang w:eastAsia="ar-SA"/>
        </w:rPr>
        <w:t>zwanej dalej</w:t>
      </w:r>
      <w:r w:rsidR="0012774F" w:rsidRPr="001C11C0">
        <w:rPr>
          <w:b/>
          <w:sz w:val="22"/>
          <w:szCs w:val="22"/>
          <w:lang w:eastAsia="ar-SA"/>
        </w:rPr>
        <w:t xml:space="preserve"> </w:t>
      </w:r>
      <w:r w:rsidR="0012774F" w:rsidRPr="001C11C0">
        <w:rPr>
          <w:bCs/>
          <w:sz w:val="22"/>
          <w:szCs w:val="22"/>
          <w:lang w:eastAsia="ar-SA"/>
        </w:rPr>
        <w:t>”SWZ”)</w:t>
      </w:r>
      <w:r w:rsidR="00D9049C" w:rsidRPr="001C11C0">
        <w:rPr>
          <w:bCs/>
          <w:sz w:val="22"/>
          <w:szCs w:val="22"/>
          <w:lang w:eastAsia="ar-SA"/>
        </w:rPr>
        <w:t xml:space="preserve"> </w:t>
      </w:r>
      <w:r w:rsidR="00D9049C" w:rsidRPr="001C11C0">
        <w:rPr>
          <w:sz w:val="22"/>
          <w:szCs w:val="22"/>
        </w:rPr>
        <w:t>wraz z wyjaśnieniami</w:t>
      </w:r>
      <w:r w:rsidR="0012774F" w:rsidRPr="001C11C0">
        <w:rPr>
          <w:bCs/>
          <w:sz w:val="22"/>
          <w:szCs w:val="22"/>
          <w:lang w:eastAsia="ar-SA"/>
        </w:rPr>
        <w:t>: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Wnioskujemy o możliwość przeprowadzenia audytu ubezpieczeniowego dla lokalizacji kompleksu budynków </w:t>
      </w:r>
      <w:r w:rsidRPr="001C11C0">
        <w:rPr>
          <w:bCs/>
          <w:sz w:val="22"/>
          <w:szCs w:val="22"/>
        </w:rPr>
        <w:t xml:space="preserve">ACK CYFRONET AGH </w:t>
      </w:r>
      <w:r w:rsidRPr="001C11C0">
        <w:rPr>
          <w:sz w:val="22"/>
          <w:szCs w:val="22"/>
        </w:rPr>
        <w:t>Ul. Nawojki 11 w Krakowie. Prosimy o podanie możliwego terminu.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 xml:space="preserve">: Zamawiający informuje, że audyt ubezpieczeniowy lokalizacji pod adresem Kraków, </w:t>
      </w:r>
      <w:r w:rsidRPr="001C11C0">
        <w:rPr>
          <w:sz w:val="22"/>
          <w:szCs w:val="22"/>
        </w:rPr>
        <w:br/>
        <w:t xml:space="preserve">ul. Nawojki 11 i 11A odbył się 21 października 2021 r. </w:t>
      </w:r>
    </w:p>
    <w:p w:rsidR="001C11C0" w:rsidRDefault="001C11C0" w:rsidP="001C11C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autoSpaceDE w:val="0"/>
        <w:autoSpaceDN w:val="0"/>
        <w:adjustRightInd w:val="0"/>
        <w:jc w:val="both"/>
        <w:rPr>
          <w:rStyle w:val="Uwydatnienie"/>
          <w:i w:val="0"/>
          <w:sz w:val="22"/>
          <w:szCs w:val="22"/>
        </w:rPr>
      </w:pPr>
      <w:r w:rsidRPr="001C11C0">
        <w:rPr>
          <w:b/>
          <w:bCs/>
          <w:sz w:val="22"/>
          <w:szCs w:val="22"/>
        </w:rPr>
        <w:t>2</w:t>
      </w:r>
      <w:r w:rsidRPr="001C1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Prosimy o udostępnienie aktualnych protokołów </w:t>
      </w:r>
      <w:r w:rsidRPr="001C11C0">
        <w:rPr>
          <w:rStyle w:val="Uwydatnienie"/>
          <w:i w:val="0"/>
          <w:sz w:val="22"/>
          <w:szCs w:val="22"/>
        </w:rPr>
        <w:t>przeglądów instalacji elektrycznej, odgromowej oraz instalacji hydrantowej zewnętrznej i wewnętrznej. Ubezpieczyciel deklaruje odbiór dokumentacji osobiście np. poprzez przenośny nośnik danych.</w:t>
      </w:r>
    </w:p>
    <w:p w:rsid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>: Zamawiający informuje, że dokumentacja techniczna została udostępniona do wglądu w czasie audytu, o którym mowa powyżej.</w:t>
      </w:r>
      <w:r w:rsidR="00F038B6" w:rsidRPr="00F038B6">
        <w:t xml:space="preserve"> </w:t>
      </w:r>
      <w:bookmarkStart w:id="1" w:name="_Hlk87260069"/>
      <w:r w:rsidR="00F038B6" w:rsidRPr="00F038B6">
        <w:rPr>
          <w:sz w:val="22"/>
          <w:szCs w:val="22"/>
        </w:rPr>
        <w:t>Przedmiotowa dokumentacja techniczna jest dostępna do wglądu w siedzibie Zamawiającego.</w:t>
      </w:r>
    </w:p>
    <w:bookmarkEnd w:id="1"/>
    <w:p w:rsidR="001C11C0" w:rsidRPr="001C11C0" w:rsidRDefault="001C11C0" w:rsidP="001C11C0">
      <w:pPr>
        <w:jc w:val="both"/>
        <w:rPr>
          <w:sz w:val="22"/>
          <w:szCs w:val="22"/>
        </w:rPr>
      </w:pPr>
    </w:p>
    <w:p w:rsidR="001C11C0" w:rsidRPr="001C11C0" w:rsidRDefault="001C11C0" w:rsidP="001C11C0">
      <w:pPr>
        <w:autoSpaceDE w:val="0"/>
        <w:autoSpaceDN w:val="0"/>
        <w:adjustRightInd w:val="0"/>
        <w:jc w:val="both"/>
        <w:rPr>
          <w:rStyle w:val="Uwydatnienie"/>
          <w:i w:val="0"/>
          <w:sz w:val="22"/>
          <w:szCs w:val="22"/>
        </w:rPr>
      </w:pPr>
      <w:r w:rsidRPr="001C11C0">
        <w:rPr>
          <w:rStyle w:val="Uwydatnienie"/>
          <w:b/>
          <w:bCs/>
          <w:i w:val="0"/>
          <w:sz w:val="22"/>
          <w:szCs w:val="22"/>
        </w:rPr>
        <w:t>3</w:t>
      </w:r>
      <w:r w:rsidRPr="001C11C0">
        <w:rPr>
          <w:rStyle w:val="Uwydatnienie"/>
          <w:i w:val="0"/>
          <w:sz w:val="22"/>
          <w:szCs w:val="22"/>
        </w:rPr>
        <w:t>.</w:t>
      </w:r>
      <w:r>
        <w:rPr>
          <w:rStyle w:val="Uwydatnienie"/>
          <w:i w:val="0"/>
          <w:sz w:val="22"/>
          <w:szCs w:val="22"/>
        </w:rPr>
        <w:t xml:space="preserve"> </w:t>
      </w:r>
      <w:r w:rsidRPr="001C11C0">
        <w:rPr>
          <w:rStyle w:val="Uwydatnienie"/>
          <w:i w:val="0"/>
          <w:sz w:val="22"/>
          <w:szCs w:val="22"/>
        </w:rPr>
        <w:t>Prosimy o udostępnienie aktualnej Instrukcji Bezpieczeństwa Pożarowego.</w:t>
      </w:r>
      <w:r>
        <w:rPr>
          <w:rStyle w:val="Uwydatnienie"/>
          <w:i w:val="0"/>
          <w:sz w:val="22"/>
          <w:szCs w:val="22"/>
        </w:rPr>
        <w:t xml:space="preserve"> </w:t>
      </w:r>
      <w:r w:rsidRPr="001C11C0">
        <w:rPr>
          <w:rStyle w:val="Uwydatnienie"/>
          <w:i w:val="0"/>
          <w:sz w:val="22"/>
          <w:szCs w:val="22"/>
        </w:rPr>
        <w:t>Ubezpieczyciel deklaruje odbiór dokumentacji osobiście np. poprzez przenośny nośnik danych.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lastRenderedPageBreak/>
        <w:t>ODPOWIEDŹ</w:t>
      </w:r>
      <w:r w:rsidRPr="001C11C0">
        <w:rPr>
          <w:sz w:val="22"/>
          <w:szCs w:val="22"/>
        </w:rPr>
        <w:t>: Zamawiający informuje, że Instrukcja Bezpieczeństwa Pożarowego została udostępniona do wglądu w czasie audytu, o którym mowa w odpowiedzi nr. 1.</w:t>
      </w:r>
      <w:r w:rsidR="001D3BB9" w:rsidRPr="001D3BB9">
        <w:t xml:space="preserve"> </w:t>
      </w:r>
      <w:r w:rsidR="001D3BB9" w:rsidRPr="001D3BB9">
        <w:rPr>
          <w:sz w:val="22"/>
          <w:szCs w:val="22"/>
        </w:rPr>
        <w:t>Przedmiotowa dokumentacja techniczna jest dostępna do wglądu w siedzibie Zamawiającego.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4.</w:t>
      </w:r>
      <w:r w:rsidRPr="001C11C0">
        <w:rPr>
          <w:sz w:val="22"/>
          <w:szCs w:val="22"/>
        </w:rPr>
        <w:t xml:space="preserve"> Prosimy o udostępnienie aktualnych przeglądów budowlanych potwierdzających właściwy stan techniczny obiektów.</w:t>
      </w:r>
    </w:p>
    <w:p w:rsidR="001C11C0" w:rsidRPr="001C11C0" w:rsidRDefault="001C11C0" w:rsidP="001C11C0">
      <w:pPr>
        <w:autoSpaceDE w:val="0"/>
        <w:autoSpaceDN w:val="0"/>
        <w:adjustRightInd w:val="0"/>
        <w:jc w:val="both"/>
        <w:rPr>
          <w:rStyle w:val="Uwydatnienie"/>
          <w:i w:val="0"/>
          <w:sz w:val="22"/>
          <w:szCs w:val="22"/>
        </w:rPr>
      </w:pPr>
      <w:r w:rsidRPr="001C11C0">
        <w:rPr>
          <w:rStyle w:val="Uwydatnienie"/>
          <w:i w:val="0"/>
          <w:sz w:val="22"/>
          <w:szCs w:val="22"/>
        </w:rPr>
        <w:t>Ubezpieczyciel deklaruje odbiór dokumentacji osobiście np. poprzez przenośny nośnik danych.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>: Zamawiający informuje, że dokumenty zostały udostępnione do wglądu w czasie audytu, o którym mowa w odpowiedzi nr. 1.</w:t>
      </w:r>
      <w:r w:rsidR="001D3BB9" w:rsidRPr="001D3BB9">
        <w:t xml:space="preserve"> </w:t>
      </w:r>
      <w:r w:rsidR="001D3BB9" w:rsidRPr="001D3BB9">
        <w:rPr>
          <w:sz w:val="22"/>
          <w:szCs w:val="22"/>
        </w:rPr>
        <w:t>Przedmiotowa dokumentacja techniczna jest dostępna do wglądu w siedzibie Zamawiającego.</w:t>
      </w:r>
    </w:p>
    <w:p w:rsidR="001C11C0" w:rsidRDefault="001C11C0" w:rsidP="001C11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lang w:eastAsia="en-GB"/>
        </w:rPr>
      </w:pPr>
    </w:p>
    <w:p w:rsidR="001C11C0" w:rsidRPr="001C11C0" w:rsidRDefault="001C11C0" w:rsidP="001C11C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C11C0">
        <w:rPr>
          <w:rFonts w:ascii="Times New Roman" w:hAnsi="Times New Roman"/>
          <w:b/>
          <w:bCs/>
          <w:lang w:eastAsia="en-GB"/>
        </w:rPr>
        <w:t>5</w:t>
      </w:r>
      <w:r w:rsidRPr="001C11C0">
        <w:rPr>
          <w:rFonts w:ascii="Times New Roman" w:hAnsi="Times New Roman"/>
          <w:lang w:eastAsia="en-GB"/>
        </w:rPr>
        <w:t xml:space="preserve">. Prosimy o udostępnienie protokołów </w:t>
      </w:r>
      <w:r w:rsidRPr="001C11C0">
        <w:rPr>
          <w:rFonts w:ascii="Times New Roman" w:hAnsi="Times New Roman"/>
        </w:rPr>
        <w:t xml:space="preserve">serwisowych systemów bezpieczeństwa z podaniem obszarów chronionych </w:t>
      </w:r>
      <w:r w:rsidRPr="001C11C0">
        <w:rPr>
          <w:rFonts w:ascii="Times New Roman" w:hAnsi="Times New Roman"/>
          <w:lang w:eastAsia="en-GB"/>
        </w:rPr>
        <w:t xml:space="preserve">z przeglądów </w:t>
      </w:r>
      <w:proofErr w:type="spellStart"/>
      <w:r w:rsidRPr="001C11C0">
        <w:rPr>
          <w:rFonts w:ascii="Times New Roman" w:hAnsi="Times New Roman"/>
          <w:lang w:eastAsia="en-GB"/>
        </w:rPr>
        <w:t>zabepieczeń</w:t>
      </w:r>
      <w:proofErr w:type="spellEnd"/>
      <w:r w:rsidRPr="001C11C0">
        <w:rPr>
          <w:rFonts w:ascii="Times New Roman" w:hAnsi="Times New Roman"/>
          <w:lang w:eastAsia="en-GB"/>
        </w:rPr>
        <w:t xml:space="preserve"> p.poż, gaśnic i SSP.</w:t>
      </w:r>
    </w:p>
    <w:p w:rsidR="001C11C0" w:rsidRPr="001C11C0" w:rsidRDefault="001C11C0" w:rsidP="001C11C0">
      <w:pPr>
        <w:autoSpaceDE w:val="0"/>
        <w:autoSpaceDN w:val="0"/>
        <w:adjustRightInd w:val="0"/>
        <w:jc w:val="both"/>
        <w:rPr>
          <w:rStyle w:val="Uwydatnienie"/>
          <w:i w:val="0"/>
          <w:sz w:val="22"/>
          <w:szCs w:val="22"/>
        </w:rPr>
      </w:pPr>
      <w:r w:rsidRPr="001C11C0">
        <w:rPr>
          <w:rStyle w:val="Uwydatnienie"/>
          <w:i w:val="0"/>
          <w:sz w:val="22"/>
          <w:szCs w:val="22"/>
        </w:rPr>
        <w:t>Ubezpieczyciel deklaruje odbiór dokumentacji osobiście np. poprzez przenośny nośnik danych.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>: Zamawiający informuje, że dokumenty zostały udostępnione do wglądu w czasie audytu, o którym mowa w odpowiedzi nr. 1.</w:t>
      </w:r>
      <w:r w:rsidR="001D3BB9" w:rsidRPr="001D3BB9">
        <w:t xml:space="preserve"> </w:t>
      </w:r>
      <w:r w:rsidR="001D3BB9" w:rsidRPr="001D3BB9">
        <w:rPr>
          <w:sz w:val="22"/>
          <w:szCs w:val="22"/>
        </w:rPr>
        <w:t>Przedmiotowa dokumentacja techniczna jest dostępna do wglądu w siedzibie Zamawiającego.</w:t>
      </w:r>
    </w:p>
    <w:p w:rsidR="001C11C0" w:rsidRDefault="001C11C0" w:rsidP="001C11C0">
      <w:pPr>
        <w:autoSpaceDE w:val="0"/>
        <w:autoSpaceDN w:val="0"/>
        <w:adjustRightInd w:val="0"/>
        <w:jc w:val="both"/>
        <w:rPr>
          <w:rStyle w:val="Uwydatnienie"/>
          <w:b/>
          <w:bCs/>
          <w:sz w:val="22"/>
          <w:szCs w:val="22"/>
        </w:rPr>
      </w:pPr>
    </w:p>
    <w:p w:rsidR="001C11C0" w:rsidRPr="001C11C0" w:rsidRDefault="001C11C0" w:rsidP="001C11C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C11C0">
        <w:rPr>
          <w:rStyle w:val="Uwydatnienie"/>
          <w:b/>
          <w:bCs/>
          <w:i w:val="0"/>
          <w:sz w:val="22"/>
          <w:szCs w:val="22"/>
        </w:rPr>
        <w:t>6.</w:t>
      </w:r>
      <w:r>
        <w:rPr>
          <w:rStyle w:val="Uwydatnienie"/>
          <w:b/>
          <w:bCs/>
          <w:i w:val="0"/>
          <w:sz w:val="22"/>
          <w:szCs w:val="22"/>
        </w:rPr>
        <w:t xml:space="preserve"> </w:t>
      </w:r>
      <w:r w:rsidRPr="001C11C0">
        <w:rPr>
          <w:rStyle w:val="Uwydatnienie"/>
          <w:i w:val="0"/>
          <w:sz w:val="22"/>
          <w:szCs w:val="22"/>
        </w:rPr>
        <w:t xml:space="preserve">Czy Zamawiający we wszystkich lokalizacjach posiada aktualne protokoły przeglądów instalacji elektrycznej, odgromowej oraz instalacji hydrantowej zgodnych z aktualnie obowiązującymi przepisami prawa? </w:t>
      </w:r>
      <w:r w:rsidRPr="001C11C0">
        <w:rPr>
          <w:sz w:val="22"/>
          <w:szCs w:val="22"/>
        </w:rPr>
        <w:t>Jeżeli nie, to prosimy o informacje które są to lokalizacje i jaka jest wartość mienia w nich się znajdująca.</w:t>
      </w:r>
      <w:r w:rsidRPr="001C11C0">
        <w:rPr>
          <w:i/>
          <w:sz w:val="22"/>
          <w:szCs w:val="22"/>
        </w:rPr>
        <w:t xml:space="preserve"> 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 xml:space="preserve">: Zamawiający potwierdza, że wykonuje zadania wynikające z ogólnie obowiązujących przepisów prawa: przeglądy instalacji są przeprowadzane, co jest potwierdzane odpowiednimi dokumentami. 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7</w:t>
      </w:r>
      <w:r w:rsidRPr="001C1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Czy obiekty budowlane, związane z nimi instalacje (np.: elektryczne, gazowe, wodne, grzewcze, wentylacyjne, spalinowe itd.) oraz urządzenia techniczne poddawane są okresowym przeglądom stanu technicznego i czynnościom konserwacyjnym zgodnie z zasadami określonymi w przepisach prawa, normach technicznych oraz według wskazań producenta? Jeżeli nie, to prosimy o informacje, które to obiekty i jaka jest ich wartość. Dotyczy </w:t>
      </w:r>
      <w:r w:rsidRPr="001C11C0">
        <w:rPr>
          <w:rStyle w:val="Uwydatnienie"/>
          <w:i w:val="0"/>
          <w:sz w:val="22"/>
          <w:szCs w:val="22"/>
        </w:rPr>
        <w:t>wszystkich lokalizacji.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 xml:space="preserve">: Zamawiający potwierdza, że wykonuje zadania wynikające z ogólnie obowiązujących przepisów prawa: posiada protokoły z przeglądów instalacji. 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8</w:t>
      </w:r>
      <w:r w:rsidRPr="001C1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Czy obiekty wyposażono w gaśnice, hydranty oraz inne urządzenia przeciwpożarowe zgodnie </w:t>
      </w:r>
      <w:r w:rsidRPr="001C11C0">
        <w:rPr>
          <w:sz w:val="22"/>
          <w:szCs w:val="22"/>
        </w:rPr>
        <w:br/>
        <w:t xml:space="preserve">z obowiązującymi normatywami, sprzęt i urządzenia poddawane są okresowej konserwacji </w:t>
      </w:r>
      <w:r w:rsidRPr="001C11C0">
        <w:rPr>
          <w:sz w:val="22"/>
          <w:szCs w:val="22"/>
        </w:rPr>
        <w:br/>
        <w:t xml:space="preserve">i przeglądom stanu technicznego, potwierdzających ich sprawność, zgodnie z zaleceniami producenta, nie rzadziej jednak niż raz w roku? Jeżeli nie, to prosimy o informacje które to obiekty i jaka jest ich wartość. Dotyczy </w:t>
      </w:r>
      <w:r w:rsidRPr="001C11C0">
        <w:rPr>
          <w:rStyle w:val="Uwydatnienie"/>
          <w:i w:val="0"/>
          <w:sz w:val="22"/>
          <w:szCs w:val="22"/>
        </w:rPr>
        <w:t>wszystkich lokalizacji.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 xml:space="preserve">: Zamawiający potwierdza, że wykonuje zadania wynikające z ogólnie obowiązujących przepisów prawa.  Jednocześnie informuje, że publikuje Załącznik nr 8 Wykaz budynków uzupełniony o zabezpieczenia przeciwpożarowe oraz antykradzieżowe. 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9</w:t>
      </w:r>
      <w:r w:rsidRPr="001C1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Czy materiały niebezpieczne pożarowo przechowywane są w miejscu wydzielonym </w:t>
      </w:r>
      <w:r w:rsidRPr="001C11C0">
        <w:rPr>
          <w:sz w:val="22"/>
          <w:szCs w:val="22"/>
        </w:rPr>
        <w:br/>
        <w:t xml:space="preserve">i przystosowanym do tego celu?  Dotyczy </w:t>
      </w:r>
      <w:r w:rsidRPr="001C11C0">
        <w:rPr>
          <w:rStyle w:val="Uwydatnienie"/>
          <w:i w:val="0"/>
          <w:sz w:val="22"/>
          <w:szCs w:val="22"/>
        </w:rPr>
        <w:t>wszystkich lokalizacji.</w:t>
      </w:r>
    </w:p>
    <w:p w:rsidR="001C11C0" w:rsidRPr="001C11C0" w:rsidRDefault="001C11C0" w:rsidP="001C11C0">
      <w:pPr>
        <w:jc w:val="both"/>
        <w:rPr>
          <w:bCs/>
          <w:sz w:val="22"/>
          <w:szCs w:val="22"/>
        </w:rPr>
      </w:pPr>
      <w:r w:rsidRPr="001C11C0">
        <w:rPr>
          <w:b/>
          <w:bCs/>
          <w:sz w:val="22"/>
          <w:szCs w:val="22"/>
        </w:rPr>
        <w:lastRenderedPageBreak/>
        <w:t>ODPOWIEDŹ</w:t>
      </w:r>
      <w:r w:rsidRPr="001C11C0">
        <w:rPr>
          <w:sz w:val="22"/>
          <w:szCs w:val="22"/>
        </w:rPr>
        <w:t>: Zamawiający potwierdza, że materiały niebezpieczne</w:t>
      </w:r>
      <w:r w:rsidRPr="001C11C0">
        <w:rPr>
          <w:i/>
          <w:sz w:val="22"/>
          <w:szCs w:val="22"/>
        </w:rPr>
        <w:t xml:space="preserve"> </w:t>
      </w:r>
      <w:r w:rsidRPr="001C11C0">
        <w:rPr>
          <w:rStyle w:val="Uwydatnienie"/>
          <w:bCs/>
          <w:i w:val="0"/>
          <w:sz w:val="22"/>
          <w:szCs w:val="22"/>
        </w:rPr>
        <w:t xml:space="preserve">przechowywane są zgodnie </w:t>
      </w:r>
      <w:r w:rsidRPr="001C11C0">
        <w:rPr>
          <w:bCs/>
          <w:i/>
          <w:iCs/>
          <w:sz w:val="22"/>
          <w:szCs w:val="22"/>
        </w:rPr>
        <w:br/>
      </w:r>
      <w:r w:rsidRPr="001C11C0">
        <w:rPr>
          <w:rStyle w:val="Uwydatnienie"/>
          <w:bCs/>
          <w:i w:val="0"/>
          <w:sz w:val="22"/>
          <w:szCs w:val="22"/>
        </w:rPr>
        <w:t>z obowiązującymi normami i przepisami prawa</w:t>
      </w:r>
      <w:r w:rsidRPr="001C11C0">
        <w:rPr>
          <w:bCs/>
          <w:i/>
          <w:iCs/>
          <w:sz w:val="22"/>
          <w:szCs w:val="22"/>
        </w:rPr>
        <w:t xml:space="preserve">. 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10</w:t>
      </w:r>
      <w:r w:rsidRPr="001C1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Czy wszystkie budynki i budowle posiadają aktualne roczne i pięcioletnie przeglądy budowlane, potwierdzające właściwy stan techniczny – nie są zagrożone katastrofą budowlaną i nie znajdują się </w:t>
      </w:r>
      <w:r w:rsidRPr="001C11C0">
        <w:rPr>
          <w:sz w:val="22"/>
          <w:szCs w:val="22"/>
        </w:rPr>
        <w:br/>
        <w:t xml:space="preserve">w stanie </w:t>
      </w:r>
      <w:proofErr w:type="spellStart"/>
      <w:r w:rsidRPr="001C11C0">
        <w:rPr>
          <w:sz w:val="22"/>
          <w:szCs w:val="22"/>
        </w:rPr>
        <w:t>przedawaryjnym</w:t>
      </w:r>
      <w:proofErr w:type="spellEnd"/>
      <w:r w:rsidRPr="001C11C0">
        <w:rPr>
          <w:sz w:val="22"/>
          <w:szCs w:val="22"/>
        </w:rPr>
        <w:t xml:space="preserve">. Jeżeli nie, to prosimy o informacje, które to obiekty i jaka jest ich wartość. Dotyczy </w:t>
      </w:r>
      <w:r w:rsidRPr="001C11C0">
        <w:rPr>
          <w:rStyle w:val="Uwydatnienie"/>
          <w:i w:val="0"/>
          <w:sz w:val="22"/>
          <w:szCs w:val="22"/>
        </w:rPr>
        <w:t>wszystkich lokalizacji.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 xml:space="preserve">: Zamawiający potwierdza, że budynki posiadają przeglądy określone prawem.  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11</w:t>
      </w:r>
      <w:r w:rsidRPr="001C1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Prosimy o wskazanie obiektów, do których nie jest możliwy dojazd jednostek Państwowej Straży Pożarnej lub dojazd może być utrudniony w okresie zimowym. Dotyczy </w:t>
      </w:r>
      <w:r w:rsidRPr="001C11C0">
        <w:rPr>
          <w:rStyle w:val="Uwydatnienie"/>
          <w:sz w:val="22"/>
          <w:szCs w:val="22"/>
        </w:rPr>
        <w:t>wszystkich lokalizacji.</w:t>
      </w:r>
    </w:p>
    <w:p w:rsidR="001C11C0" w:rsidRPr="001C11C0" w:rsidRDefault="001C11C0" w:rsidP="001C11C0">
      <w:pPr>
        <w:jc w:val="both"/>
        <w:rPr>
          <w:rStyle w:val="Uwydatnienie"/>
          <w:bCs/>
          <w:i w:val="0"/>
          <w:iCs w:val="0"/>
          <w:sz w:val="22"/>
          <w:szCs w:val="22"/>
        </w:rPr>
      </w:pPr>
      <w:r w:rsidRPr="001C11C0">
        <w:rPr>
          <w:b/>
          <w:bCs/>
          <w:sz w:val="22"/>
          <w:szCs w:val="22"/>
        </w:rPr>
        <w:t>ODPOWIEDŹ:</w:t>
      </w:r>
      <w:r w:rsidRPr="001C11C0">
        <w:rPr>
          <w:sz w:val="22"/>
          <w:szCs w:val="22"/>
        </w:rPr>
        <w:t xml:space="preserve"> Zamawiający informuje, że</w:t>
      </w:r>
      <w:r w:rsidRPr="001C11C0">
        <w:rPr>
          <w:i/>
          <w:sz w:val="22"/>
          <w:szCs w:val="22"/>
        </w:rPr>
        <w:t xml:space="preserve"> </w:t>
      </w:r>
      <w:r w:rsidRPr="001C11C0">
        <w:rPr>
          <w:rStyle w:val="Uwydatnienie"/>
          <w:bCs/>
          <w:i w:val="0"/>
          <w:sz w:val="22"/>
          <w:szCs w:val="22"/>
        </w:rPr>
        <w:t>na terenie kampusu AGH nie ma takich budynków. Jedynie dojazd do części budynku zlokalizowanego w Regulicach może być utrudniony w warunkach  zimowych.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12</w:t>
      </w:r>
      <w:r w:rsidRPr="001C1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Prosimy o informacje czy aktualnie Zamawiający posiada budynki wyłączone z eksploatacji. Jeżeli tak, to prosimy o informacje które są to budynki i jaka jest ich wartość. Dotyczy </w:t>
      </w:r>
      <w:r w:rsidRPr="001C11C0">
        <w:rPr>
          <w:rStyle w:val="Uwydatnienie"/>
          <w:sz w:val="22"/>
          <w:szCs w:val="22"/>
        </w:rPr>
        <w:t>wszystkich lokalizacji.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 xml:space="preserve">ODPOWIEDŹ: </w:t>
      </w:r>
      <w:r w:rsidRPr="001C11C0">
        <w:rPr>
          <w:sz w:val="22"/>
          <w:szCs w:val="22"/>
        </w:rPr>
        <w:t xml:space="preserve"> Zamawiający informuje, że na terenie Kampusu AGH nie ma pustostanów (oprócz budynku D-12 i części budynku D-9, których wyburzenia kończy się na przełomie X/XI 2021 r., zatem nie są już przedmiotem ubezpieczenia). </w:t>
      </w:r>
    </w:p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1C11C0">
        <w:rPr>
          <w:rFonts w:ascii="Times New Roman" w:eastAsia="Times New Roman" w:hAnsi="Times New Roman" w:cs="Times New Roman"/>
        </w:rPr>
        <w:t xml:space="preserve">Na terenie </w:t>
      </w:r>
      <w:r w:rsidRPr="001C11C0">
        <w:rPr>
          <w:rStyle w:val="Pogrubienie"/>
          <w:rFonts w:ascii="Times New Roman" w:hAnsi="Times New Roman" w:cs="Times New Roman"/>
          <w:b w:val="0"/>
        </w:rPr>
        <w:t xml:space="preserve">Miasteczka Studenckiego: </w:t>
      </w:r>
    </w:p>
    <w:p w:rsidR="001C11C0" w:rsidRPr="001C11C0" w:rsidRDefault="001C11C0" w:rsidP="001C11C0">
      <w:pPr>
        <w:jc w:val="both"/>
        <w:rPr>
          <w:rStyle w:val="Pogrubienie"/>
          <w:b w:val="0"/>
          <w:sz w:val="22"/>
          <w:szCs w:val="22"/>
        </w:rPr>
      </w:pPr>
      <w:r w:rsidRPr="001C11C0">
        <w:rPr>
          <w:rStyle w:val="Pogrubienie"/>
          <w:b w:val="0"/>
          <w:sz w:val="22"/>
          <w:szCs w:val="22"/>
        </w:rPr>
        <w:t xml:space="preserve">- Budynek handlowo-usługowy, ul. Budryka 6, 30-072 Kraków. Brak zabezpieczenia pożarowego, budynek zamknięty, ogrodzony płotem wysokim, budynek zabezpieczony i ogrodzony płotem wysokim. Teren na zewnątrz budynku jest monitorowany przez Centrum Monitoringu MS przez całą dobę, odłączone wszystkie media; budynek przeznaczony do remontu kapitalnego lub rozbiórki; </w:t>
      </w:r>
    </w:p>
    <w:p w:rsidR="001C11C0" w:rsidRPr="001C11C0" w:rsidRDefault="001C11C0" w:rsidP="001C11C0">
      <w:pPr>
        <w:jc w:val="both"/>
        <w:rPr>
          <w:rStyle w:val="Pogrubienie"/>
          <w:b w:val="0"/>
          <w:bCs w:val="0"/>
          <w:sz w:val="22"/>
          <w:szCs w:val="22"/>
        </w:rPr>
      </w:pPr>
      <w:r w:rsidRPr="001C11C0">
        <w:rPr>
          <w:rStyle w:val="Pogrubienie"/>
          <w:b w:val="0"/>
          <w:sz w:val="22"/>
          <w:szCs w:val="22"/>
        </w:rPr>
        <w:t xml:space="preserve">- Dom Studencki nr 10 Hajduczek, ul. Budryka 7, 30-072 Kraków. Budynek zamieszkania zbiorowego, budynek zabezpieczony pożarowo (SSP, DSO, powiadomienie do straży pożarnej, gaśnice, hydranty). Wejście i teren zewnętrzny monitorowany CCTV; budynek zabezpieczony. Teren na zewnątrz i wejście do budynku jest monitorowany przez Centrum Monitoringu przez całą dobę, brak podłączenia gazowego, budynek przeznaczony do remontu kapitalnego. </w:t>
      </w:r>
    </w:p>
    <w:p w:rsidR="001C11C0" w:rsidRPr="001C11C0" w:rsidRDefault="001C11C0" w:rsidP="001C11C0">
      <w:pPr>
        <w:jc w:val="both"/>
        <w:rPr>
          <w:rStyle w:val="Pogrubienie"/>
          <w:b w:val="0"/>
          <w:bCs w:val="0"/>
          <w:sz w:val="22"/>
          <w:szCs w:val="22"/>
        </w:rPr>
      </w:pPr>
      <w:r w:rsidRPr="001C11C0">
        <w:rPr>
          <w:rStyle w:val="Pogrubienie"/>
          <w:b w:val="0"/>
          <w:sz w:val="22"/>
          <w:szCs w:val="22"/>
        </w:rPr>
        <w:t>Oba budynki są doglądane codziennie</w:t>
      </w:r>
      <w:r w:rsidRPr="001C11C0">
        <w:rPr>
          <w:rStyle w:val="Pogrubienie"/>
          <w:sz w:val="22"/>
          <w:szCs w:val="22"/>
        </w:rPr>
        <w:t xml:space="preserve">. 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</w:p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t>Lokalizacje poza Krakowem:</w:t>
      </w:r>
    </w:p>
    <w:tbl>
      <w:tblPr>
        <w:tblW w:w="11504" w:type="dxa"/>
        <w:tblCellSpacing w:w="15" w:type="dxa"/>
        <w:tblLook w:val="04A0" w:firstRow="1" w:lastRow="0" w:firstColumn="1" w:lastColumn="0" w:noHBand="0" w:noVBand="1"/>
      </w:tblPr>
      <w:tblGrid>
        <w:gridCol w:w="991"/>
        <w:gridCol w:w="1206"/>
        <w:gridCol w:w="2734"/>
        <w:gridCol w:w="817"/>
        <w:gridCol w:w="5756"/>
      </w:tblGrid>
      <w:tr w:rsidR="001C11C0" w:rsidRPr="001C11C0" w:rsidTr="001C11C0">
        <w:trPr>
          <w:tblCellSpacing w:w="15" w:type="dxa"/>
        </w:trPr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139</w:t>
            </w:r>
          </w:p>
        </w:tc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Trzebinia</w:t>
            </w: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ul. Florkiewicza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MŁO</w:t>
            </w:r>
          </w:p>
        </w:tc>
        <w:tc>
          <w:tcPr>
            <w:tcW w:w="5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INTERNAT</w:t>
            </w:r>
          </w:p>
        </w:tc>
      </w:tr>
    </w:tbl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t>Obiekt nieużytkowany, zabezpieczony przed dostępem osób trzecich – teren ogrodzony, budynek zamknięty, doglądany codziennie, media wyłączone, przeznaczony do wyburzenia</w:t>
      </w:r>
    </w:p>
    <w:tbl>
      <w:tblPr>
        <w:tblW w:w="12480" w:type="dxa"/>
        <w:tblCellSpacing w:w="15" w:type="dxa"/>
        <w:tblLook w:val="04A0" w:firstRow="1" w:lastRow="0" w:firstColumn="1" w:lastColumn="0" w:noHBand="0" w:noVBand="1"/>
      </w:tblPr>
      <w:tblGrid>
        <w:gridCol w:w="989"/>
        <w:gridCol w:w="1207"/>
        <w:gridCol w:w="2735"/>
        <w:gridCol w:w="817"/>
        <w:gridCol w:w="977"/>
        <w:gridCol w:w="5755"/>
      </w:tblGrid>
      <w:tr w:rsidR="001C11C0" w:rsidRPr="001C11C0" w:rsidTr="001C11C0">
        <w:trPr>
          <w:tblCellSpacing w:w="15" w:type="dxa"/>
        </w:trPr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Trzebinia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ul. Florkiewicza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MŁO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MŁ4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ARSENAŁ</w:t>
            </w:r>
          </w:p>
        </w:tc>
      </w:tr>
    </w:tbl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t>Obiekt zabytkowy, nieużytkowany, zabezpieczony przed dostępem osób trzecich – teren ogrodzony, budynek zamknięty, doglądany codziennie, wyposażony w media (instalacja elektryczna i wodno-kanalizacyjna), obiekt wpisany do rejestru zabytków-przeznaczony do modernizacji.</w:t>
      </w:r>
    </w:p>
    <w:tbl>
      <w:tblPr>
        <w:tblW w:w="12480" w:type="dxa"/>
        <w:tblCellSpacing w:w="15" w:type="dxa"/>
        <w:tblLook w:val="04A0" w:firstRow="1" w:lastRow="0" w:firstColumn="1" w:lastColumn="0" w:noHBand="0" w:noVBand="1"/>
      </w:tblPr>
      <w:tblGrid>
        <w:gridCol w:w="990"/>
        <w:gridCol w:w="1207"/>
        <w:gridCol w:w="2735"/>
        <w:gridCol w:w="817"/>
        <w:gridCol w:w="977"/>
        <w:gridCol w:w="5754"/>
      </w:tblGrid>
      <w:tr w:rsidR="001C11C0" w:rsidRPr="001C11C0" w:rsidTr="001C11C0">
        <w:trPr>
          <w:tblCellSpacing w:w="15" w:type="dxa"/>
        </w:trPr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141</w:t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Trzebinia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ul. Florkiewicza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MŁO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MŁ5</w:t>
            </w:r>
          </w:p>
        </w:tc>
        <w:tc>
          <w:tcPr>
            <w:tcW w:w="5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BASZTA</w:t>
            </w:r>
          </w:p>
        </w:tc>
      </w:tr>
    </w:tbl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t>Pustostan, zabezpieczony przed dostępem osób trzecich – teren ogrodzony, budynek zamknięty, doglądany codziennie, brak przyłączenia mediów, obiekt zabytkowy w stanie tzw. Stałej ruiny;</w:t>
      </w:r>
    </w:p>
    <w:tbl>
      <w:tblPr>
        <w:tblW w:w="12480" w:type="dxa"/>
        <w:tblCellSpacing w:w="15" w:type="dxa"/>
        <w:tblLook w:val="04A0" w:firstRow="1" w:lastRow="0" w:firstColumn="1" w:lastColumn="0" w:noHBand="0" w:noVBand="1"/>
      </w:tblPr>
      <w:tblGrid>
        <w:gridCol w:w="990"/>
        <w:gridCol w:w="1206"/>
        <w:gridCol w:w="2733"/>
        <w:gridCol w:w="816"/>
        <w:gridCol w:w="976"/>
        <w:gridCol w:w="5759"/>
      </w:tblGrid>
      <w:tr w:rsidR="001C11C0" w:rsidRPr="001C11C0" w:rsidTr="001C11C0">
        <w:trPr>
          <w:tblCellSpacing w:w="15" w:type="dxa"/>
        </w:trPr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143</w:t>
            </w:r>
          </w:p>
        </w:tc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Trzebinia</w:t>
            </w:r>
          </w:p>
        </w:tc>
        <w:tc>
          <w:tcPr>
            <w:tcW w:w="2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ul. Florkiewicza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MŁO</w: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MŁ7</w:t>
            </w:r>
          </w:p>
        </w:tc>
        <w:tc>
          <w:tcPr>
            <w:tcW w:w="5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KOTŁOWNIA</w:t>
            </w:r>
          </w:p>
        </w:tc>
      </w:tr>
    </w:tbl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lastRenderedPageBreak/>
        <w:t>Obiekt nieużytkowany, obecnie pełni funkcję jedynie techniczną, znajduje się w nim przyłącz energetyczny i główna rozdzielnia.  Zabezpieczony przed dostępem osób trzecich – teren ogrodzony, budynek zamknięty, doglądany codziennie, obiekt do wyburzenia</w:t>
      </w:r>
    </w:p>
    <w:tbl>
      <w:tblPr>
        <w:tblW w:w="12480" w:type="dxa"/>
        <w:tblCellSpacing w:w="15" w:type="dxa"/>
        <w:tblLook w:val="04A0" w:firstRow="1" w:lastRow="0" w:firstColumn="1" w:lastColumn="0" w:noHBand="0" w:noVBand="1"/>
      </w:tblPr>
      <w:tblGrid>
        <w:gridCol w:w="989"/>
        <w:gridCol w:w="1207"/>
        <w:gridCol w:w="2734"/>
        <w:gridCol w:w="817"/>
        <w:gridCol w:w="977"/>
        <w:gridCol w:w="5756"/>
      </w:tblGrid>
      <w:tr w:rsidR="001C11C0" w:rsidRPr="001C11C0" w:rsidTr="001C11C0">
        <w:trPr>
          <w:tblCellSpacing w:w="15" w:type="dxa"/>
        </w:trPr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Trzebinia</w:t>
            </w: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ul. Florkiewicza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MŁO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MŁ8</w:t>
            </w:r>
          </w:p>
        </w:tc>
        <w:tc>
          <w:tcPr>
            <w:tcW w:w="5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STODOŁA</w:t>
            </w:r>
          </w:p>
        </w:tc>
      </w:tr>
    </w:tbl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t>Obiekt nieużytkowany, zabezpieczony przed dostępem osób trzecich – teren ogrodzony, budynek zamknięty, doglądany codziennie, brak przyłączenia mediów, obiekt do wyburzenia</w:t>
      </w:r>
    </w:p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1C11C0">
        <w:rPr>
          <w:rFonts w:ascii="Times New Roman" w:hAnsi="Times New Roman" w:cs="Times New Roman"/>
          <w:u w:val="single"/>
        </w:rPr>
        <w:t>REGULICE</w:t>
      </w:r>
    </w:p>
    <w:tbl>
      <w:tblPr>
        <w:tblW w:w="14152" w:type="dxa"/>
        <w:tblCellSpacing w:w="15" w:type="dxa"/>
        <w:tblLook w:val="04A0" w:firstRow="1" w:lastRow="0" w:firstColumn="1" w:lastColumn="0" w:noHBand="0" w:noVBand="1"/>
      </w:tblPr>
      <w:tblGrid>
        <w:gridCol w:w="992"/>
        <w:gridCol w:w="1206"/>
        <w:gridCol w:w="1346"/>
        <w:gridCol w:w="7150"/>
        <w:gridCol w:w="3458"/>
      </w:tblGrid>
      <w:tr w:rsidR="001C11C0" w:rsidRPr="001C11C0" w:rsidTr="001C11C0">
        <w:trPr>
          <w:tblCellSpacing w:w="15" w:type="dxa"/>
        </w:trPr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Regulice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1C0">
              <w:rPr>
                <w:rFonts w:ascii="Times New Roman" w:hAnsi="Times New Roman" w:cs="Times New Roman"/>
                <w:lang w:eastAsia="en-US"/>
              </w:rPr>
              <w:t>ul.Skalna</w:t>
            </w:r>
            <w:proofErr w:type="spellEnd"/>
            <w:r w:rsidRPr="001C11C0"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7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BUDYNEK NA GAZY TECHNICZNE RE15</w:t>
            </w:r>
          </w:p>
        </w:tc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obiekt pomocniczy</w:t>
            </w:r>
          </w:p>
        </w:tc>
      </w:tr>
    </w:tbl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t>Obiekt nieużytkowany, zabezpieczony przed dostępem osób trzecich – teren ogrodzony, budynek zamknięty, doglądany codziennie, brak przyłączenia mediów</w:t>
      </w:r>
    </w:p>
    <w:tbl>
      <w:tblPr>
        <w:tblW w:w="14155" w:type="dxa"/>
        <w:tblCellSpacing w:w="15" w:type="dxa"/>
        <w:tblLook w:val="04A0" w:firstRow="1" w:lastRow="0" w:firstColumn="1" w:lastColumn="0" w:noHBand="0" w:noVBand="1"/>
      </w:tblPr>
      <w:tblGrid>
        <w:gridCol w:w="992"/>
        <w:gridCol w:w="1206"/>
        <w:gridCol w:w="1346"/>
        <w:gridCol w:w="7154"/>
        <w:gridCol w:w="3457"/>
      </w:tblGrid>
      <w:tr w:rsidR="001C11C0" w:rsidRPr="001C11C0" w:rsidTr="001C11C0">
        <w:trPr>
          <w:tblCellSpacing w:w="15" w:type="dxa"/>
        </w:trPr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Regulice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1C0">
              <w:rPr>
                <w:rFonts w:ascii="Times New Roman" w:hAnsi="Times New Roman" w:cs="Times New Roman"/>
                <w:lang w:eastAsia="en-US"/>
              </w:rPr>
              <w:t>ul.Skalna</w:t>
            </w:r>
            <w:proofErr w:type="spellEnd"/>
            <w:r w:rsidRPr="001C11C0"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7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BUDYNEK LABORATORIUM CHEMICZNE RE6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obiekt pomocniczy</w:t>
            </w:r>
          </w:p>
        </w:tc>
      </w:tr>
    </w:tbl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t>Laboratorium chemiczne tzw. Górne – obiekt wyłączony z użytkowania, zabezpieczony przed dostępem osób trzecich – teren ogrodzony, budynek zamknięty, doglądany codziennie, wyposażony w media (en. elektryczną, wodę - obecnie wyłączone), budynek przeznaczony do wyburzenia</w:t>
      </w:r>
    </w:p>
    <w:tbl>
      <w:tblPr>
        <w:tblW w:w="14155" w:type="dxa"/>
        <w:tblCellSpacing w:w="15" w:type="dxa"/>
        <w:tblLook w:val="04A0" w:firstRow="1" w:lastRow="0" w:firstColumn="1" w:lastColumn="0" w:noHBand="0" w:noVBand="1"/>
      </w:tblPr>
      <w:tblGrid>
        <w:gridCol w:w="992"/>
        <w:gridCol w:w="1206"/>
        <w:gridCol w:w="1346"/>
        <w:gridCol w:w="7153"/>
        <w:gridCol w:w="3458"/>
      </w:tblGrid>
      <w:tr w:rsidR="001C11C0" w:rsidRPr="001C11C0" w:rsidTr="001C11C0">
        <w:trPr>
          <w:tblCellSpacing w:w="15" w:type="dxa"/>
        </w:trPr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166</w:t>
            </w:r>
          </w:p>
        </w:tc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Regulice</w:t>
            </w:r>
          </w:p>
        </w:tc>
        <w:tc>
          <w:tcPr>
            <w:tcW w:w="1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11C0">
              <w:rPr>
                <w:rFonts w:ascii="Times New Roman" w:hAnsi="Times New Roman" w:cs="Times New Roman"/>
                <w:lang w:eastAsia="en-US"/>
              </w:rPr>
              <w:t>ul.Skalna</w:t>
            </w:r>
            <w:proofErr w:type="spellEnd"/>
            <w:r w:rsidRPr="001C11C0"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71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MAGAZYN MATERIAŁÓW PŁYNNYCH RE8</w:t>
            </w:r>
          </w:p>
        </w:tc>
        <w:tc>
          <w:tcPr>
            <w:tcW w:w="3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1C0" w:rsidRPr="001C11C0" w:rsidRDefault="001C11C0" w:rsidP="001C11C0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11C0">
              <w:rPr>
                <w:rFonts w:ascii="Times New Roman" w:hAnsi="Times New Roman" w:cs="Times New Roman"/>
                <w:lang w:eastAsia="en-US"/>
              </w:rPr>
              <w:t>obiekt pomocniczy</w:t>
            </w:r>
          </w:p>
        </w:tc>
      </w:tr>
    </w:tbl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11C0">
        <w:rPr>
          <w:rFonts w:ascii="Times New Roman" w:hAnsi="Times New Roman" w:cs="Times New Roman"/>
        </w:rPr>
        <w:t>Obiekt nieużytkowany, zabezpieczony przed dostępem osób trzecich – teren ogrodzony, budynek zamknięty, doglądany codziennie, wyposażony w media (en. elektryczną, obecnie wyłączone)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13</w:t>
      </w:r>
      <w:r w:rsidRPr="001C11C0">
        <w:rPr>
          <w:sz w:val="22"/>
          <w:szCs w:val="22"/>
        </w:rPr>
        <w:t xml:space="preserve">.Prosimy o dodatkowe informacje dotyczące budynków o konstrukcji drewnianej (Dotyczy </w:t>
      </w:r>
      <w:r w:rsidRPr="001C11C0">
        <w:rPr>
          <w:rStyle w:val="Uwydatnienie"/>
          <w:i w:val="0"/>
          <w:sz w:val="22"/>
          <w:szCs w:val="22"/>
        </w:rPr>
        <w:t>wszystkich lokalizacji)</w:t>
      </w:r>
      <w:r w:rsidRPr="001C11C0">
        <w:rPr>
          <w:i/>
          <w:sz w:val="22"/>
          <w:szCs w:val="22"/>
        </w:rPr>
        <w:t>:</w:t>
      </w:r>
    </w:p>
    <w:p w:rsidR="001C11C0" w:rsidRPr="001C11C0" w:rsidRDefault="001C11C0" w:rsidP="001C11C0">
      <w:pPr>
        <w:numPr>
          <w:ilvl w:val="2"/>
          <w:numId w:val="8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i/>
          <w:sz w:val="22"/>
          <w:szCs w:val="22"/>
        </w:rPr>
      </w:pPr>
      <w:r w:rsidRPr="001C11C0">
        <w:rPr>
          <w:sz w:val="22"/>
          <w:szCs w:val="22"/>
        </w:rPr>
        <w:t xml:space="preserve">czy elementy drewniane konstrukcji ścian i dachu zostały pokryte środkami ogniochronnymi (jakim i kiedy) </w:t>
      </w:r>
    </w:p>
    <w:p w:rsidR="001C11C0" w:rsidRPr="001C11C0" w:rsidRDefault="001C11C0" w:rsidP="001C11C0">
      <w:pPr>
        <w:numPr>
          <w:ilvl w:val="2"/>
          <w:numId w:val="8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i/>
          <w:sz w:val="22"/>
          <w:szCs w:val="22"/>
        </w:rPr>
      </w:pPr>
      <w:r w:rsidRPr="001C11C0">
        <w:rPr>
          <w:sz w:val="22"/>
          <w:szCs w:val="22"/>
        </w:rPr>
        <w:t>czy instalacja elektryczna w budynku została poprowadzona w taki sposób, że nie występuje ryzyko powstania pożaru w przypadku jej wadliwości</w:t>
      </w:r>
    </w:p>
    <w:p w:rsidR="001C11C0" w:rsidRPr="001C11C0" w:rsidRDefault="001C11C0" w:rsidP="001C11C0">
      <w:pPr>
        <w:jc w:val="both"/>
        <w:rPr>
          <w:bCs/>
          <w:sz w:val="22"/>
          <w:szCs w:val="22"/>
        </w:rPr>
      </w:pPr>
      <w:r w:rsidRPr="001C11C0">
        <w:rPr>
          <w:b/>
          <w:bCs/>
          <w:sz w:val="22"/>
          <w:szCs w:val="22"/>
        </w:rPr>
        <w:t xml:space="preserve">ODPOWIEDŹ:  </w:t>
      </w:r>
      <w:r w:rsidRPr="001C11C0">
        <w:rPr>
          <w:sz w:val="22"/>
          <w:szCs w:val="22"/>
        </w:rPr>
        <w:t>Zamawiający informuje, że opublikował uzupełnienie do Załącznika nr 8 zawierający l</w:t>
      </w:r>
      <w:r w:rsidRPr="001C11C0">
        <w:rPr>
          <w:bCs/>
          <w:sz w:val="22"/>
          <w:szCs w:val="22"/>
        </w:rPr>
        <w:t>istę budynków, posiadających konstrukcje drewniane z zaznaczeniem, które z nich są zaimpregnowane a które nie. Instalacje we wszystkich budynkach podlegają okresowej kontroli budynków. Instalacje w nowopowstających budynkach AGH wykonywane są zgodnie z projektami opracowanymi w oparciu o obowiązujące przepisy. Zgodność wykonanej instalacji z projektem zostaje potwierdzona protokołem odbiorczym.</w:t>
      </w:r>
    </w:p>
    <w:p w:rsidR="001C11C0" w:rsidRPr="001C11C0" w:rsidRDefault="001C11C0" w:rsidP="001C11C0">
      <w:pPr>
        <w:jc w:val="both"/>
        <w:rPr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  <w:lang w:eastAsia="en-GB"/>
        </w:rPr>
      </w:pPr>
      <w:r w:rsidRPr="001C11C0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 xml:space="preserve">Prosimy o informację czy budynki starsze niż 50 lat mają przeprowadzone remonty? Jeżeli tak to jakie i w jakim okresie?  Jeżeli nie, proszę o informacje, które z nich takich remontów nie posiadają ? Dotyczy </w:t>
      </w:r>
      <w:r w:rsidRPr="001C11C0">
        <w:rPr>
          <w:rStyle w:val="Uwydatnienie"/>
          <w:sz w:val="22"/>
          <w:szCs w:val="22"/>
        </w:rPr>
        <w:t>wszystkich lokalizacji.</w:t>
      </w:r>
    </w:p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1C11C0">
        <w:rPr>
          <w:rFonts w:ascii="Times New Roman" w:hAnsi="Times New Roman" w:cs="Times New Roman"/>
          <w:b/>
          <w:bCs/>
        </w:rPr>
        <w:t>ODPOWIEDŹ</w:t>
      </w:r>
      <w:r w:rsidRPr="001C11C0">
        <w:rPr>
          <w:rFonts w:ascii="Times New Roman" w:hAnsi="Times New Roman" w:cs="Times New Roman"/>
        </w:rPr>
        <w:t>: Zamawiają informuje, że</w:t>
      </w:r>
      <w:r w:rsidRPr="001C11C0">
        <w:rPr>
          <w:rFonts w:ascii="Times New Roman" w:hAnsi="Times New Roman" w:cs="Times New Roman"/>
          <w:i/>
          <w:iCs/>
        </w:rPr>
        <w:t xml:space="preserve"> </w:t>
      </w:r>
      <w:r w:rsidRPr="001C11C0">
        <w:rPr>
          <w:rFonts w:ascii="Times New Roman" w:hAnsi="Times New Roman" w:cs="Times New Roman"/>
        </w:rPr>
        <w:t>o</w:t>
      </w:r>
      <w:r w:rsidRPr="001C11C0">
        <w:rPr>
          <w:rStyle w:val="Uwydatnienie"/>
          <w:rFonts w:ascii="Times New Roman" w:hAnsi="Times New Roman" w:cs="Times New Roman"/>
        </w:rPr>
        <w:t>biekty dydaktyczne Uczelni sukcesywnie podlegają remontom i modernizacjom. Pełne zestawienia przeprowadzonych w obiektach AGH inwestycji i remontów zawierają sprawozdania zamieszczone pod linkiem:</w:t>
      </w:r>
    </w:p>
    <w:p w:rsidR="001C11C0" w:rsidRPr="001C11C0" w:rsidRDefault="00A2204D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hyperlink r:id="rId7" w:tgtFrame="_blank" w:history="1">
        <w:r w:rsidR="001C11C0" w:rsidRPr="001C11C0">
          <w:rPr>
            <w:rStyle w:val="Hipercze"/>
            <w:rFonts w:ascii="Times New Roman" w:hAnsi="Times New Roman" w:cs="Times New Roman"/>
            <w:i/>
            <w:iCs/>
          </w:rPr>
          <w:t>https://www.agh.edu.pl/pracownicy/dokumenty/sprawozdania-wladz/</w:t>
        </w:r>
      </w:hyperlink>
    </w:p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C11C0">
        <w:rPr>
          <w:rStyle w:val="Pogrubienie"/>
          <w:rFonts w:ascii="Times New Roman" w:hAnsi="Times New Roman" w:cs="Times New Roman"/>
          <w:b w:val="0"/>
        </w:rPr>
        <w:t>Obiekty nie objęte pracami inwestycyjnymi i remontowymi zlokalizowane w Młoszowej i Regulicach:</w:t>
      </w:r>
    </w:p>
    <w:p w:rsidR="001C11C0" w:rsidRPr="001C11C0" w:rsidRDefault="001C11C0" w:rsidP="001C11C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C11C0">
        <w:rPr>
          <w:rStyle w:val="Pogrubienie"/>
          <w:rFonts w:ascii="Times New Roman" w:hAnsi="Times New Roman" w:cs="Times New Roman"/>
          <w:b w:val="0"/>
        </w:rPr>
        <w:t xml:space="preserve">MŁ3 INTERNAT - Obiekt nieużytkowany - Zabezpieczony przed dostępem osób trzecich </w:t>
      </w:r>
      <w:r w:rsidRPr="001C11C0">
        <w:rPr>
          <w:rFonts w:ascii="Times New Roman" w:hAnsi="Times New Roman" w:cs="Times New Roman"/>
          <w:b/>
        </w:rPr>
        <w:br/>
      </w:r>
      <w:r w:rsidRPr="001C11C0">
        <w:rPr>
          <w:rStyle w:val="Pogrubienie"/>
          <w:rFonts w:ascii="Times New Roman" w:hAnsi="Times New Roman" w:cs="Times New Roman"/>
          <w:b w:val="0"/>
        </w:rPr>
        <w:t>MŁ4 ARSENAŁ Obiekt zabytkowy, nieużytkowany Zabezpieczony przed dostępem osób trzecich</w:t>
      </w:r>
      <w:r w:rsidRPr="001C11C0">
        <w:rPr>
          <w:rFonts w:ascii="Times New Roman" w:hAnsi="Times New Roman" w:cs="Times New Roman"/>
          <w:b/>
        </w:rPr>
        <w:br/>
      </w:r>
      <w:r w:rsidRPr="001C11C0">
        <w:rPr>
          <w:rStyle w:val="Pogrubienie"/>
          <w:rFonts w:ascii="Times New Roman" w:hAnsi="Times New Roman" w:cs="Times New Roman"/>
          <w:b w:val="0"/>
        </w:rPr>
        <w:t xml:space="preserve">MŁ5 BASZTA Pustostan. Zabezpieczony przed dostępem osób trzecich </w:t>
      </w:r>
      <w:r w:rsidRPr="001C11C0">
        <w:rPr>
          <w:rFonts w:ascii="Times New Roman" w:hAnsi="Times New Roman" w:cs="Times New Roman"/>
          <w:b/>
        </w:rPr>
        <w:br/>
      </w:r>
      <w:r w:rsidRPr="001C11C0">
        <w:rPr>
          <w:rStyle w:val="Pogrubienie"/>
          <w:rFonts w:ascii="Times New Roman" w:hAnsi="Times New Roman" w:cs="Times New Roman"/>
          <w:b w:val="0"/>
        </w:rPr>
        <w:t>MŁ7 KOTŁOWNIA Obiekt nieużytkowany, obecnie pełni funkcję jedynie techniczną, znajduje się w nim przyłącz energetyczny i główna rozdzielnia. Zabezpieczony przed dostępem osób trzecich</w:t>
      </w:r>
      <w:r w:rsidRPr="001C11C0">
        <w:rPr>
          <w:rFonts w:ascii="Times New Roman" w:hAnsi="Times New Roman" w:cs="Times New Roman"/>
          <w:b/>
        </w:rPr>
        <w:br/>
      </w:r>
      <w:r w:rsidRPr="001C11C0">
        <w:rPr>
          <w:rStyle w:val="Pogrubienie"/>
          <w:rFonts w:ascii="Times New Roman" w:hAnsi="Times New Roman" w:cs="Times New Roman"/>
          <w:b w:val="0"/>
        </w:rPr>
        <w:t xml:space="preserve">MŁ8 STODOŁA Obiekt nieużytkowany. Zabezpieczony przed dostępem osób trzecich </w:t>
      </w:r>
      <w:r w:rsidRPr="001C11C0">
        <w:rPr>
          <w:rFonts w:ascii="Times New Roman" w:hAnsi="Times New Roman" w:cs="Times New Roman"/>
          <w:b/>
        </w:rPr>
        <w:br/>
      </w:r>
      <w:r w:rsidRPr="001C11C0">
        <w:rPr>
          <w:rStyle w:val="Pogrubienie"/>
          <w:rFonts w:ascii="Times New Roman" w:hAnsi="Times New Roman" w:cs="Times New Roman"/>
          <w:b w:val="0"/>
        </w:rPr>
        <w:lastRenderedPageBreak/>
        <w:t xml:space="preserve">RE15 BUDYNEK NA GAZY TECHNICZNE RE15 obiekt pomocniczy. Obiekt nieużytkowany. </w:t>
      </w:r>
      <w:r w:rsidRPr="001C11C0">
        <w:rPr>
          <w:rFonts w:ascii="Times New Roman" w:hAnsi="Times New Roman" w:cs="Times New Roman"/>
          <w:b/>
        </w:rPr>
        <w:br/>
      </w:r>
      <w:r w:rsidRPr="001C11C0">
        <w:rPr>
          <w:rStyle w:val="Pogrubienie"/>
          <w:rFonts w:ascii="Times New Roman" w:hAnsi="Times New Roman" w:cs="Times New Roman"/>
          <w:b w:val="0"/>
        </w:rPr>
        <w:t>RE6 BUDYNEK LABORATORIUM CHEMICZNE RE6 obiekt pomocniczy Laboratorium chemiczne tzw. Górne – obiekt wyłączony z użytkowania. Zabezpieczony przed dostępem osób trzecich</w:t>
      </w:r>
      <w:r w:rsidRPr="001C11C0">
        <w:rPr>
          <w:rFonts w:ascii="Times New Roman" w:hAnsi="Times New Roman" w:cs="Times New Roman"/>
          <w:b/>
        </w:rPr>
        <w:br/>
      </w:r>
      <w:r w:rsidRPr="001C11C0">
        <w:rPr>
          <w:rStyle w:val="Pogrubienie"/>
          <w:rFonts w:ascii="Times New Roman" w:hAnsi="Times New Roman" w:cs="Times New Roman"/>
          <w:b w:val="0"/>
        </w:rPr>
        <w:t xml:space="preserve">RE8 MAGAZYN MATERIAŁÓW PŁYNNYCH RE8 obiekt pomocniczy. Obiekt nieużytkowany. Zabezpieczony przed dostępem osób trzecich </w:t>
      </w:r>
    </w:p>
    <w:p w:rsidR="001C11C0" w:rsidRDefault="001C11C0" w:rsidP="001C11C0">
      <w:pPr>
        <w:jc w:val="both"/>
        <w:rPr>
          <w:b/>
          <w:bCs/>
          <w:sz w:val="22"/>
          <w:szCs w:val="22"/>
        </w:rPr>
      </w:pP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15</w:t>
      </w:r>
      <w:r w:rsidRPr="001C1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1C0">
        <w:rPr>
          <w:sz w:val="22"/>
          <w:szCs w:val="22"/>
        </w:rPr>
        <w:t>Z  uwagi na przekazaną powyżej prośbę o wyjaśnienia, prosimy o przesunięcie terminu składania ofert na dzień 10.11.2021 r. , w celu umożliwienia wykonawcy zapoznania się z treścią  wyjaśnień.</w:t>
      </w:r>
    </w:p>
    <w:p w:rsidR="001C11C0" w:rsidRPr="001C11C0" w:rsidRDefault="001C11C0" w:rsidP="001C11C0">
      <w:pPr>
        <w:jc w:val="both"/>
        <w:rPr>
          <w:sz w:val="22"/>
          <w:szCs w:val="22"/>
        </w:rPr>
      </w:pPr>
      <w:r w:rsidRPr="001C11C0">
        <w:rPr>
          <w:b/>
          <w:bCs/>
          <w:sz w:val="22"/>
          <w:szCs w:val="22"/>
        </w:rPr>
        <w:t>ODPOWIEDŹ</w:t>
      </w:r>
      <w:r w:rsidRPr="001C11C0">
        <w:rPr>
          <w:sz w:val="22"/>
          <w:szCs w:val="22"/>
        </w:rPr>
        <w:t xml:space="preserve">: Zamawiający informuje, że zmiana w tym zakresie została opublikowana dnia </w:t>
      </w:r>
      <w:r w:rsidRPr="001C11C0">
        <w:rPr>
          <w:sz w:val="22"/>
          <w:szCs w:val="22"/>
        </w:rPr>
        <w:br/>
        <w:t xml:space="preserve">25 października br. </w:t>
      </w:r>
    </w:p>
    <w:p w:rsidR="001C11C0" w:rsidRPr="001C11C0" w:rsidRDefault="001C11C0" w:rsidP="001C11C0">
      <w:pPr>
        <w:jc w:val="both"/>
        <w:rPr>
          <w:b/>
          <w:sz w:val="22"/>
          <w:szCs w:val="22"/>
        </w:rPr>
      </w:pPr>
    </w:p>
    <w:sectPr w:rsidR="001C11C0" w:rsidRPr="001C11C0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E1" w:rsidRDefault="005B5EE1">
      <w:r>
        <w:separator/>
      </w:r>
    </w:p>
  </w:endnote>
  <w:endnote w:type="continuationSeparator" w:id="0">
    <w:p w:rsidR="005B5EE1" w:rsidRDefault="005B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A2204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E1" w:rsidRDefault="005B5EE1">
      <w:r>
        <w:separator/>
      </w:r>
    </w:p>
  </w:footnote>
  <w:footnote w:type="continuationSeparator" w:id="0">
    <w:p w:rsidR="005B5EE1" w:rsidRDefault="005B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1C" w:rsidRDefault="00D95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1C" w:rsidRDefault="00A220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145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1C" w:rsidRDefault="00D95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107C88"/>
    <w:multiLevelType w:val="hybridMultilevel"/>
    <w:tmpl w:val="FD98621E"/>
    <w:lvl w:ilvl="0" w:tplc="BAF6FE46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</w:lvl>
    <w:lvl w:ilvl="1" w:tplc="B6A66B2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2" w:tplc="CBF4D10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EE1"/>
    <w:rsid w:val="00031374"/>
    <w:rsid w:val="000A1097"/>
    <w:rsid w:val="000E2A8F"/>
    <w:rsid w:val="0012774F"/>
    <w:rsid w:val="00144B7A"/>
    <w:rsid w:val="00180C6E"/>
    <w:rsid w:val="001C11C0"/>
    <w:rsid w:val="001D3BB9"/>
    <w:rsid w:val="0029606A"/>
    <w:rsid w:val="004848F3"/>
    <w:rsid w:val="004A75F2"/>
    <w:rsid w:val="005144A9"/>
    <w:rsid w:val="00520165"/>
    <w:rsid w:val="005B1B08"/>
    <w:rsid w:val="005B5EE1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2204D"/>
    <w:rsid w:val="00A905AC"/>
    <w:rsid w:val="00BA6584"/>
    <w:rsid w:val="00BE7BFD"/>
    <w:rsid w:val="00C370F2"/>
    <w:rsid w:val="00C44EEC"/>
    <w:rsid w:val="00D22FFA"/>
    <w:rsid w:val="00D44118"/>
    <w:rsid w:val="00D8461B"/>
    <w:rsid w:val="00D9049C"/>
    <w:rsid w:val="00D915F2"/>
    <w:rsid w:val="00D9571C"/>
    <w:rsid w:val="00DF32E8"/>
    <w:rsid w:val="00E21B49"/>
    <w:rsid w:val="00E2789F"/>
    <w:rsid w:val="00E72428"/>
    <w:rsid w:val="00EA14B3"/>
    <w:rsid w:val="00EA416E"/>
    <w:rsid w:val="00F038B6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CDB592"/>
  <w15:chartTrackingRefBased/>
  <w15:docId w15:val="{45AE6C1D-6FD1-48A7-8206-EBFD4B5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C11C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C11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C1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1C11C0"/>
    <w:rPr>
      <w:i/>
      <w:iCs/>
    </w:rPr>
  </w:style>
  <w:style w:type="character" w:styleId="Pogrubienie">
    <w:name w:val="Strong"/>
    <w:uiPriority w:val="22"/>
    <w:qFormat/>
    <w:rsid w:val="001C1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gh.edu.pl/pracownicy/dokumenty/sprawozdania-wlad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1481</Words>
  <Characters>10498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Michał Długoń</dc:creator>
  <cp:keywords/>
  <cp:lastModifiedBy>Michał Długoń</cp:lastModifiedBy>
  <cp:revision>2</cp:revision>
  <cp:lastPrinted>2021-11-10T11:06:00Z</cp:lastPrinted>
  <dcterms:created xsi:type="dcterms:W3CDTF">2021-11-10T11:06:00Z</dcterms:created>
  <dcterms:modified xsi:type="dcterms:W3CDTF">2021-11-10T11:06:00Z</dcterms:modified>
</cp:coreProperties>
</file>