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09B" w:rsidRPr="00B50439" w:rsidRDefault="0040509B" w:rsidP="00B50439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4704AD">
        <w:rPr>
          <w:rFonts w:ascii="Times New Roman" w:hAnsi="Times New Roman"/>
          <w:sz w:val="24"/>
        </w:rPr>
        <w:t>6</w:t>
      </w:r>
    </w:p>
    <w:p w:rsidR="00F23A36" w:rsidRDefault="00C60A6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WYKAZ </w:t>
      </w:r>
      <w:r w:rsidR="00F23A36">
        <w:rPr>
          <w:rFonts w:ascii="Times New Roman" w:hAnsi="Times New Roman"/>
          <w:sz w:val="28"/>
        </w:rPr>
        <w:t xml:space="preserve">NARZEDZI , WYPOSAŻENIA ZAKŁADU </w:t>
      </w:r>
    </w:p>
    <w:p w:rsidR="0040509B" w:rsidRDefault="00F23A36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LUB URZADZEŃ TECHNICZNYCH</w:t>
      </w:r>
    </w:p>
    <w:p w:rsidR="00BB0E1B" w:rsidRDefault="00BB0E1B" w:rsidP="00BB0E1B">
      <w:pPr>
        <w:rPr>
          <w:sz w:val="22"/>
        </w:rPr>
      </w:pPr>
    </w:p>
    <w:p w:rsidR="00BB0E1B" w:rsidRDefault="00BB0E1B" w:rsidP="00BB0E1B">
      <w:pPr>
        <w:spacing w:after="240"/>
        <w:ind w:left="-425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 xml:space="preserve">o udzielenie zamówienia publicznego, prowadzonym w trybie </w:t>
      </w:r>
      <w:r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FC03E2" w:rsidRDefault="00FC03E2" w:rsidP="00FC03E2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Świadczenie usług </w:t>
      </w:r>
      <w:r w:rsidR="004704AD">
        <w:rPr>
          <w:b/>
          <w:sz w:val="22"/>
          <w:szCs w:val="22"/>
        </w:rPr>
        <w:t>żywienia pacjentów Szpitala</w:t>
      </w:r>
      <w:r>
        <w:rPr>
          <w:b/>
          <w:sz w:val="22"/>
          <w:szCs w:val="22"/>
        </w:rPr>
        <w:t xml:space="preserve">. </w:t>
      </w:r>
    </w:p>
    <w:p w:rsidR="00BB0E1B" w:rsidRDefault="00BB0E1B" w:rsidP="00BB0E1B">
      <w:pPr>
        <w:ind w:left="-426"/>
        <w:jc w:val="both"/>
        <w:rPr>
          <w:sz w:val="24"/>
        </w:rPr>
      </w:pPr>
    </w:p>
    <w:p w:rsidR="00FC03E2" w:rsidRPr="00FC03E2" w:rsidRDefault="00BB0E1B" w:rsidP="00FC03E2">
      <w:pPr>
        <w:ind w:left="-426"/>
        <w:jc w:val="both"/>
        <w:rPr>
          <w:sz w:val="22"/>
        </w:rPr>
      </w:pPr>
      <w:r w:rsidRPr="00F23A36">
        <w:rPr>
          <w:sz w:val="24"/>
        </w:rPr>
        <w:t xml:space="preserve">OŚWIADCZAM(Y), że dysponujemy </w:t>
      </w:r>
      <w:r w:rsidR="00C60A63" w:rsidRPr="00F23A36">
        <w:rPr>
          <w:sz w:val="22"/>
        </w:rPr>
        <w:t xml:space="preserve">co najmniej następującym wyposażeniem, </w:t>
      </w:r>
      <w:r w:rsidR="00FC03E2">
        <w:rPr>
          <w:sz w:val="22"/>
        </w:rPr>
        <w:t xml:space="preserve">oraz </w:t>
      </w:r>
      <w:r w:rsidR="00FC03E2">
        <w:rPr>
          <w:color w:val="000000"/>
          <w:sz w:val="24"/>
          <w:szCs w:val="24"/>
        </w:rPr>
        <w:t>dostateczną ilością i odpowiednim rodzajem specjalistycznego sprzętu niezbędnego do wykonywania przedmiotu zamówienia, dostosowanego do specyfiki każdego oddziału – rodzaju i liczby pomieszczeń, o minimalnym zakresie: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 xml:space="preserve">Dla grupy 1- 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W zakresie dostawy posiłków z Kuchni Ogólnej: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min. 3 sztuki - myjni do naczyń, których proces technologiczny umożliwia wysterylizowanie mytych naczyń w temp. skutecznie niszcząc wszelkie mikroorganizmy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wózki transportowe wykonane z łatwo zmywalnego i trwałego materiału (transport termosów z posiłkami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z samochodu na teren kuchni).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zlewy ze stali nierdzewnej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szafki kuchenne stojące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stoły z blatami ze stali nierdzewnej min 3 szt.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urządzenia chłodnicze z termometrem na zapasy żywnościowe – min. 2 sztuki. Urządzenia chłodnicze nie powinny być uszkodzone ani zarysowane . Urządzenie chłodnicze nie powinno być starsze niż zakupione po roku 2018 . Zamawiający zastrzega sobie prawo do wglądu do dokumentów Wykonawcy aby potwierdzić roku zakupu.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waga elektroniczna (legalizowana) -1 sztuka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szafy na czyste naczynia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sprzęt kuchenny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min. 4 zestawy do profesjonalnego sprzętu do utrzymania czystości pomieszczeń kuchennych,</w:t>
      </w:r>
    </w:p>
    <w:p w:rsidR="00B50439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Min. 9 wózków bemarowych do transportu posiłków na Oddziały Szpitala. Wózek bemarowy musi być wyposażony zamykane szafki boczne</w:t>
      </w:r>
      <w:r w:rsidR="00CB3164">
        <w:rPr>
          <w:rFonts w:ascii="Times New Roman" w:hAnsi="Times New Roman" w:cs="Times New Roman"/>
        </w:rPr>
        <w:t>.</w:t>
      </w:r>
    </w:p>
    <w:p w:rsidR="00CB3164" w:rsidRDefault="00CB3164" w:rsidP="00B50439">
      <w:pPr>
        <w:pStyle w:val="Default"/>
        <w:rPr>
          <w:rFonts w:ascii="Times New Roman" w:hAnsi="Times New Roman" w:cs="Times New Roman"/>
        </w:rPr>
      </w:pPr>
    </w:p>
    <w:p w:rsidR="00CB3164" w:rsidRPr="00CB3164" w:rsidRDefault="00CB3164" w:rsidP="00B50439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…………………………………………………. Podać podstawę dysponowania. 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Dla grupy 2  Kuchnia Mleczna: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waga elektroniczna (legalizowana) - 1 sztuka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urządzenie do sterylizacji butelek (autoklaw) -1 sztuka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urządzenie chłodnicze z termometrem na próby pokarmowe-1 sztuka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urządzenia grzewcze (kuchenka elektryczna) -1 sztuka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urządzenie do pasteryzacji posiłków i mieszanek mlecznych -1 sztuka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szafki kuchenne stojące i wiszące oraz stoły z blatami ze stali nierdzewnej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urządzenie do rozdrabniania (mikser, malakser lub homogenizator) -1 sztuka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sprzęt do mycia butelek – szczotki plastikowe, myjki jednorazowe,</w:t>
      </w:r>
    </w:p>
    <w:p w:rsidR="00B50439" w:rsidRPr="00CB3164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lastRenderedPageBreak/>
        <w:t>sprzęt kuchenny – garnki, sztućce itp.</w:t>
      </w:r>
    </w:p>
    <w:p w:rsidR="00B50439" w:rsidRDefault="00B50439" w:rsidP="00B50439">
      <w:pPr>
        <w:pStyle w:val="Default"/>
        <w:rPr>
          <w:rFonts w:ascii="Times New Roman" w:hAnsi="Times New Roman" w:cs="Times New Roman"/>
        </w:rPr>
      </w:pPr>
      <w:r w:rsidRPr="00CB3164">
        <w:rPr>
          <w:rFonts w:ascii="Times New Roman" w:hAnsi="Times New Roman" w:cs="Times New Roman"/>
        </w:rPr>
        <w:t>min - 2 zestawy – profesjonalnego sprzętu do utrzymania czystości pomieszczeń kuchennych</w:t>
      </w:r>
      <w:r w:rsidR="00CB3164">
        <w:rPr>
          <w:rFonts w:ascii="Times New Roman" w:hAnsi="Times New Roman" w:cs="Times New Roman"/>
        </w:rPr>
        <w:t>.</w:t>
      </w:r>
    </w:p>
    <w:p w:rsidR="00CB3164" w:rsidRDefault="00CB3164" w:rsidP="00B50439">
      <w:pPr>
        <w:pStyle w:val="Default"/>
        <w:rPr>
          <w:rFonts w:ascii="Times New Roman" w:hAnsi="Times New Roman" w:cs="Times New Roman"/>
        </w:rPr>
      </w:pPr>
    </w:p>
    <w:p w:rsidR="00CB3164" w:rsidRDefault="00CB3164" w:rsidP="00B50439">
      <w:pPr>
        <w:pStyle w:val="Default"/>
        <w:rPr>
          <w:rFonts w:ascii="Times New Roman" w:hAnsi="Times New Roman" w:cs="Times New Roman"/>
        </w:rPr>
      </w:pPr>
    </w:p>
    <w:p w:rsidR="00CB3164" w:rsidRPr="00CB3164" w:rsidRDefault="00CB3164" w:rsidP="00CB316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…………………………………………………. Podać podstawę dysponowania. </w:t>
      </w:r>
    </w:p>
    <w:p w:rsidR="00CB3164" w:rsidRPr="00CB3164" w:rsidRDefault="00CB3164" w:rsidP="00B50439">
      <w:pPr>
        <w:pStyle w:val="Default"/>
        <w:rPr>
          <w:rFonts w:ascii="Times New Roman" w:hAnsi="Times New Roman" w:cs="Times New Roman"/>
        </w:rPr>
      </w:pPr>
      <w:bookmarkStart w:id="1" w:name="_GoBack"/>
      <w:bookmarkEnd w:id="1"/>
    </w:p>
    <w:p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:rsidR="00FC03E2" w:rsidRDefault="00FC03E2" w:rsidP="00FC03E2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:rsidR="0040509B" w:rsidRPr="00B50439" w:rsidRDefault="00FC03E2" w:rsidP="00B50439">
      <w:pPr>
        <w:pStyle w:val="Tekstpodstawowywcity"/>
        <w:spacing w:line="360" w:lineRule="auto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40509B" w:rsidRPr="00B504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6BE" w:rsidRDefault="006E76BE">
      <w:r>
        <w:separator/>
      </w:r>
    </w:p>
  </w:endnote>
  <w:endnote w:type="continuationSeparator" w:id="0">
    <w:p w:rsidR="006E76BE" w:rsidRDefault="006E7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B625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4E02F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6BE" w:rsidRDefault="006E76BE">
      <w:r>
        <w:separator/>
      </w:r>
    </w:p>
  </w:footnote>
  <w:footnote w:type="continuationSeparator" w:id="0">
    <w:p w:rsidR="006E76BE" w:rsidRDefault="006E7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D38" w:rsidRDefault="00FF7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D38" w:rsidRDefault="00FF7D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C14"/>
    <w:rsid w:val="00016F4E"/>
    <w:rsid w:val="000C5B68"/>
    <w:rsid w:val="00101297"/>
    <w:rsid w:val="003D7607"/>
    <w:rsid w:val="0040509B"/>
    <w:rsid w:val="004704AD"/>
    <w:rsid w:val="00511954"/>
    <w:rsid w:val="006E76BE"/>
    <w:rsid w:val="008C4C14"/>
    <w:rsid w:val="009C4B96"/>
    <w:rsid w:val="00B50439"/>
    <w:rsid w:val="00B6255D"/>
    <w:rsid w:val="00BB0E1B"/>
    <w:rsid w:val="00C60A63"/>
    <w:rsid w:val="00CB3164"/>
    <w:rsid w:val="00F23A36"/>
    <w:rsid w:val="00F5471E"/>
    <w:rsid w:val="00F64A20"/>
    <w:rsid w:val="00FC03E2"/>
    <w:rsid w:val="00FF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D86E3BB"/>
  <w15:chartTrackingRefBased/>
  <w15:docId w15:val="{9DA208F0-88FA-4619-94A8-2B0EC445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FC03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C03E2"/>
  </w:style>
  <w:style w:type="paragraph" w:customStyle="1" w:styleId="Default">
    <w:name w:val="Default"/>
    <w:rsid w:val="00B50439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2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312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6</cp:revision>
  <cp:lastPrinted>2000-12-12T17:01:00Z</cp:lastPrinted>
  <dcterms:created xsi:type="dcterms:W3CDTF">2021-10-29T11:42:00Z</dcterms:created>
  <dcterms:modified xsi:type="dcterms:W3CDTF">2021-11-02T12:06:00Z</dcterms:modified>
</cp:coreProperties>
</file>