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0E00C" w14:textId="3EEFA9EA" w:rsidR="006A5DF1" w:rsidRPr="004C21B5" w:rsidRDefault="008871A2" w:rsidP="006A5DF1">
      <w:pPr>
        <w:spacing w:after="240"/>
        <w:jc w:val="right"/>
        <w:rPr>
          <w:sz w:val="24"/>
          <w:szCs w:val="24"/>
        </w:rPr>
      </w:pPr>
      <w:r w:rsidRPr="004C21B5">
        <w:rPr>
          <w:sz w:val="24"/>
          <w:szCs w:val="24"/>
        </w:rPr>
        <w:t>Kraków</w:t>
      </w:r>
      <w:r w:rsidR="006A5DF1" w:rsidRPr="004C21B5">
        <w:rPr>
          <w:sz w:val="24"/>
          <w:szCs w:val="24"/>
        </w:rPr>
        <w:t xml:space="preserve"> dnia: </w:t>
      </w:r>
      <w:r w:rsidRPr="004C21B5">
        <w:rPr>
          <w:sz w:val="24"/>
          <w:szCs w:val="24"/>
        </w:rPr>
        <w:t>2021-10-2</w:t>
      </w:r>
      <w:r w:rsidR="003536B7" w:rsidRPr="004C21B5">
        <w:rPr>
          <w:sz w:val="24"/>
          <w:szCs w:val="24"/>
        </w:rPr>
        <w:t>2</w:t>
      </w:r>
    </w:p>
    <w:p w14:paraId="4BFFDA71" w14:textId="77777777" w:rsidR="0029606A" w:rsidRPr="004C21B5" w:rsidRDefault="0029606A" w:rsidP="006A5DF1">
      <w:pPr>
        <w:spacing w:after="240"/>
        <w:jc w:val="right"/>
        <w:rPr>
          <w:sz w:val="24"/>
          <w:szCs w:val="24"/>
        </w:rPr>
      </w:pPr>
    </w:p>
    <w:p w14:paraId="41659CF7" w14:textId="77777777" w:rsidR="003536B7" w:rsidRPr="004C21B5" w:rsidRDefault="008871A2" w:rsidP="006A5DF1">
      <w:pPr>
        <w:rPr>
          <w:b/>
          <w:bCs/>
          <w:sz w:val="24"/>
          <w:szCs w:val="24"/>
        </w:rPr>
      </w:pPr>
      <w:r w:rsidRPr="004C21B5">
        <w:rPr>
          <w:b/>
          <w:bCs/>
          <w:sz w:val="24"/>
          <w:szCs w:val="24"/>
        </w:rPr>
        <w:t xml:space="preserve">Szpital Specjalistyczny im. Stefana Żeromskiego </w:t>
      </w:r>
    </w:p>
    <w:p w14:paraId="24AB1015" w14:textId="77777777" w:rsidR="003536B7" w:rsidRPr="004C21B5" w:rsidRDefault="008871A2" w:rsidP="006A5DF1">
      <w:pPr>
        <w:rPr>
          <w:b/>
          <w:bCs/>
          <w:sz w:val="24"/>
          <w:szCs w:val="24"/>
        </w:rPr>
      </w:pPr>
      <w:r w:rsidRPr="004C21B5">
        <w:rPr>
          <w:b/>
          <w:bCs/>
          <w:sz w:val="24"/>
          <w:szCs w:val="24"/>
        </w:rPr>
        <w:t xml:space="preserve">SP ZOZ w Krakowie </w:t>
      </w:r>
    </w:p>
    <w:p w14:paraId="316BEFBA" w14:textId="5194C221" w:rsidR="006A5DF1" w:rsidRPr="004C21B5" w:rsidRDefault="008871A2" w:rsidP="006A5DF1">
      <w:pPr>
        <w:rPr>
          <w:b/>
          <w:bCs/>
          <w:sz w:val="24"/>
          <w:szCs w:val="24"/>
        </w:rPr>
      </w:pPr>
      <w:r w:rsidRPr="004C21B5">
        <w:rPr>
          <w:b/>
          <w:bCs/>
          <w:sz w:val="24"/>
          <w:szCs w:val="24"/>
        </w:rPr>
        <w:t>Sekcja Zamówień Publicznych</w:t>
      </w:r>
    </w:p>
    <w:p w14:paraId="14D881C6" w14:textId="77777777" w:rsidR="006A5DF1" w:rsidRPr="004C21B5" w:rsidRDefault="008871A2" w:rsidP="006A5DF1">
      <w:pPr>
        <w:rPr>
          <w:sz w:val="24"/>
          <w:szCs w:val="24"/>
        </w:rPr>
      </w:pPr>
      <w:r w:rsidRPr="004C21B5">
        <w:rPr>
          <w:sz w:val="24"/>
          <w:szCs w:val="24"/>
        </w:rPr>
        <w:t>os. Na Skarpie</w:t>
      </w:r>
      <w:r w:rsidR="006A5DF1" w:rsidRPr="004C21B5">
        <w:rPr>
          <w:sz w:val="24"/>
          <w:szCs w:val="24"/>
        </w:rPr>
        <w:t xml:space="preserve"> </w:t>
      </w:r>
      <w:r w:rsidRPr="004C21B5">
        <w:rPr>
          <w:sz w:val="24"/>
          <w:szCs w:val="24"/>
        </w:rPr>
        <w:t>66</w:t>
      </w:r>
    </w:p>
    <w:p w14:paraId="50F73C2E" w14:textId="77777777" w:rsidR="006A5DF1" w:rsidRPr="004C21B5" w:rsidRDefault="008871A2" w:rsidP="006A5DF1">
      <w:pPr>
        <w:rPr>
          <w:sz w:val="24"/>
          <w:szCs w:val="24"/>
        </w:rPr>
      </w:pPr>
      <w:r w:rsidRPr="004C21B5">
        <w:rPr>
          <w:sz w:val="24"/>
          <w:szCs w:val="24"/>
        </w:rPr>
        <w:t>31-913</w:t>
      </w:r>
      <w:r w:rsidR="006A5DF1" w:rsidRPr="004C21B5">
        <w:rPr>
          <w:sz w:val="24"/>
          <w:szCs w:val="24"/>
        </w:rPr>
        <w:t xml:space="preserve"> </w:t>
      </w:r>
      <w:r w:rsidRPr="004C21B5">
        <w:rPr>
          <w:sz w:val="24"/>
          <w:szCs w:val="24"/>
        </w:rPr>
        <w:t>Kraków</w:t>
      </w:r>
    </w:p>
    <w:p w14:paraId="2097F180" w14:textId="77777777" w:rsidR="006A5DF1" w:rsidRPr="004C21B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187892" w14:textId="2C1F8D17" w:rsidR="006A5DF1" w:rsidRPr="004C21B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21B5">
        <w:rPr>
          <w:sz w:val="24"/>
          <w:szCs w:val="24"/>
        </w:rPr>
        <w:t>Pismo:</w:t>
      </w:r>
      <w:r w:rsidR="003536B7" w:rsidRPr="004C21B5">
        <w:rPr>
          <w:sz w:val="24"/>
          <w:szCs w:val="24"/>
        </w:rPr>
        <w:t xml:space="preserve"> SZP.271. </w:t>
      </w:r>
      <w:r w:rsidR="00601874">
        <w:rPr>
          <w:sz w:val="24"/>
          <w:szCs w:val="24"/>
        </w:rPr>
        <w:t>736</w:t>
      </w:r>
      <w:r w:rsidR="003536B7" w:rsidRPr="004C21B5">
        <w:rPr>
          <w:sz w:val="24"/>
          <w:szCs w:val="24"/>
        </w:rPr>
        <w:t>/29/2021</w:t>
      </w:r>
      <w:r w:rsidRPr="004C21B5">
        <w:rPr>
          <w:sz w:val="24"/>
          <w:szCs w:val="24"/>
        </w:rPr>
        <w:tab/>
        <w:t xml:space="preserve"> </w:t>
      </w:r>
    </w:p>
    <w:p w14:paraId="45D62DF0" w14:textId="77777777" w:rsidR="006A5DF1" w:rsidRPr="004C21B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AD332B" w14:textId="77777777" w:rsidR="006A5DF1" w:rsidRPr="004C21B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4C21B5">
        <w:rPr>
          <w:b/>
          <w:sz w:val="24"/>
          <w:szCs w:val="24"/>
        </w:rPr>
        <w:t>WYKONAWCY</w:t>
      </w:r>
    </w:p>
    <w:p w14:paraId="4390DE13" w14:textId="77777777" w:rsidR="006A5DF1" w:rsidRPr="004C21B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4C21B5">
        <w:rPr>
          <w:sz w:val="24"/>
          <w:szCs w:val="24"/>
        </w:rPr>
        <w:t>ubiegający się o zamówienie publiczne</w:t>
      </w:r>
    </w:p>
    <w:p w14:paraId="27A4567F" w14:textId="77777777" w:rsidR="006D4AB3" w:rsidRPr="004C21B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6970693" w14:textId="77777777" w:rsidR="006D4AB3" w:rsidRPr="004C21B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60013B" w14:textId="4E93AB2D" w:rsidR="00632C3C" w:rsidRPr="004C21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C21B5">
        <w:rPr>
          <w:rFonts w:ascii="Times New Roman" w:hAnsi="Times New Roman"/>
          <w:sz w:val="24"/>
          <w:szCs w:val="24"/>
        </w:rPr>
        <w:t>WYJAŚNIENI</w:t>
      </w:r>
      <w:r w:rsidR="00520165" w:rsidRPr="004C21B5">
        <w:rPr>
          <w:rFonts w:ascii="Times New Roman" w:hAnsi="Times New Roman"/>
          <w:sz w:val="24"/>
          <w:szCs w:val="24"/>
        </w:rPr>
        <w:t>A</w:t>
      </w:r>
      <w:r w:rsidR="00632C3C" w:rsidRPr="004C21B5">
        <w:rPr>
          <w:rFonts w:ascii="Times New Roman" w:hAnsi="Times New Roman"/>
          <w:sz w:val="24"/>
          <w:szCs w:val="24"/>
        </w:rPr>
        <w:t xml:space="preserve"> TREŚCI</w:t>
      </w:r>
      <w:r w:rsidR="0029606A" w:rsidRPr="004C21B5">
        <w:rPr>
          <w:rFonts w:ascii="Times New Roman" w:hAnsi="Times New Roman"/>
          <w:sz w:val="24"/>
          <w:szCs w:val="24"/>
        </w:rPr>
        <w:t xml:space="preserve"> SWZ</w:t>
      </w:r>
      <w:r w:rsidR="00753306">
        <w:rPr>
          <w:rFonts w:ascii="Times New Roman" w:hAnsi="Times New Roman"/>
          <w:sz w:val="24"/>
          <w:szCs w:val="24"/>
        </w:rPr>
        <w:t xml:space="preserve"> I ZMIANA SWZ</w:t>
      </w:r>
    </w:p>
    <w:p w14:paraId="1D1BF6BF" w14:textId="77777777" w:rsidR="006D4AB3" w:rsidRPr="004C21B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21B5">
        <w:rPr>
          <w:sz w:val="24"/>
          <w:szCs w:val="24"/>
        </w:rPr>
        <w:t xml:space="preserve">Dotyczy: </w:t>
      </w:r>
      <w:r w:rsidR="006A5DF1" w:rsidRPr="004C21B5">
        <w:rPr>
          <w:sz w:val="24"/>
          <w:szCs w:val="24"/>
        </w:rPr>
        <w:t>p</w:t>
      </w:r>
      <w:r w:rsidRPr="004C21B5">
        <w:rPr>
          <w:sz w:val="24"/>
          <w:szCs w:val="24"/>
        </w:rPr>
        <w:t>ostępowani</w:t>
      </w:r>
      <w:r w:rsidR="006A5DF1" w:rsidRPr="004C21B5">
        <w:rPr>
          <w:sz w:val="24"/>
          <w:szCs w:val="24"/>
        </w:rPr>
        <w:t>a</w:t>
      </w:r>
      <w:r w:rsidRPr="004C21B5">
        <w:rPr>
          <w:sz w:val="24"/>
          <w:szCs w:val="24"/>
        </w:rPr>
        <w:t xml:space="preserve"> o udzielenie zamówienia publicznego, prowadzone</w:t>
      </w:r>
      <w:r w:rsidR="006A5DF1" w:rsidRPr="004C21B5">
        <w:rPr>
          <w:sz w:val="24"/>
          <w:szCs w:val="24"/>
        </w:rPr>
        <w:t>go</w:t>
      </w:r>
      <w:r w:rsidRPr="004C21B5">
        <w:rPr>
          <w:sz w:val="24"/>
          <w:szCs w:val="24"/>
        </w:rPr>
        <w:t xml:space="preserve"> w trybie </w:t>
      </w:r>
      <w:r w:rsidR="008871A2" w:rsidRPr="004C21B5">
        <w:rPr>
          <w:sz w:val="24"/>
          <w:szCs w:val="24"/>
        </w:rPr>
        <w:t xml:space="preserve">Tryb podstawowy bez negocjacji - art. 275 pkt. 1 ustawy </w:t>
      </w:r>
      <w:proofErr w:type="spellStart"/>
      <w:r w:rsidR="008871A2" w:rsidRPr="004C21B5">
        <w:rPr>
          <w:sz w:val="24"/>
          <w:szCs w:val="24"/>
        </w:rPr>
        <w:t>Pzp</w:t>
      </w:r>
      <w:proofErr w:type="spellEnd"/>
      <w:r w:rsidRPr="004C21B5">
        <w:rPr>
          <w:b/>
          <w:sz w:val="24"/>
          <w:szCs w:val="24"/>
        </w:rPr>
        <w:t xml:space="preserve"> </w:t>
      </w:r>
      <w:r w:rsidRPr="004C21B5">
        <w:rPr>
          <w:bCs/>
          <w:sz w:val="24"/>
          <w:szCs w:val="24"/>
        </w:rPr>
        <w:t>na</w:t>
      </w:r>
      <w:r w:rsidRPr="004C21B5">
        <w:rPr>
          <w:b/>
          <w:sz w:val="24"/>
          <w:szCs w:val="24"/>
        </w:rPr>
        <w:t xml:space="preserve"> </w:t>
      </w:r>
      <w:r w:rsidR="00E72428" w:rsidRPr="004C21B5">
        <w:rPr>
          <w:bCs/>
          <w:sz w:val="24"/>
          <w:szCs w:val="24"/>
        </w:rPr>
        <w:t>”</w:t>
      </w:r>
      <w:r w:rsidR="008871A2" w:rsidRPr="004C21B5">
        <w:rPr>
          <w:b/>
          <w:bCs/>
          <w:sz w:val="24"/>
          <w:szCs w:val="24"/>
        </w:rPr>
        <w:t xml:space="preserve">Przedmiotem zamówienia jest dostawa i montaż nowego dźwigu osobowo-towarowego w istniejącym szybie, wszystkich urządzeń maszynowni (napędów, wciągarek, </w:t>
      </w:r>
      <w:proofErr w:type="spellStart"/>
      <w:r w:rsidR="008871A2" w:rsidRPr="004C21B5">
        <w:rPr>
          <w:b/>
          <w:bCs/>
          <w:sz w:val="24"/>
          <w:szCs w:val="24"/>
        </w:rPr>
        <w:t>zawieszeń</w:t>
      </w:r>
      <w:proofErr w:type="spellEnd"/>
      <w:r w:rsidR="008871A2" w:rsidRPr="004C21B5">
        <w:rPr>
          <w:b/>
          <w:bCs/>
          <w:sz w:val="24"/>
          <w:szCs w:val="24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  <w:r w:rsidR="00E72428" w:rsidRPr="004C21B5">
        <w:rPr>
          <w:bCs/>
          <w:sz w:val="24"/>
          <w:szCs w:val="24"/>
        </w:rPr>
        <w:t>”</w:t>
      </w:r>
      <w:r w:rsidRPr="004C21B5">
        <w:rPr>
          <w:b/>
          <w:sz w:val="24"/>
          <w:szCs w:val="24"/>
        </w:rPr>
        <w:t xml:space="preserve"> </w:t>
      </w:r>
      <w:r w:rsidRPr="004C21B5">
        <w:rPr>
          <w:bCs/>
          <w:sz w:val="24"/>
          <w:szCs w:val="24"/>
        </w:rPr>
        <w:t>– znak sprawy</w:t>
      </w:r>
      <w:r w:rsidRPr="004C21B5">
        <w:rPr>
          <w:b/>
          <w:sz w:val="24"/>
          <w:szCs w:val="24"/>
        </w:rPr>
        <w:t xml:space="preserve"> </w:t>
      </w:r>
      <w:r w:rsidR="008871A2" w:rsidRPr="004C21B5">
        <w:rPr>
          <w:b/>
          <w:sz w:val="24"/>
          <w:szCs w:val="24"/>
        </w:rPr>
        <w:t>ZP/29/2021</w:t>
      </w:r>
      <w:r w:rsidRPr="004C21B5">
        <w:rPr>
          <w:b/>
          <w:sz w:val="24"/>
          <w:szCs w:val="24"/>
        </w:rPr>
        <w:t>.</w:t>
      </w:r>
    </w:p>
    <w:p w14:paraId="54D5CDB5" w14:textId="61464280" w:rsidR="0012774F" w:rsidRPr="00753306" w:rsidRDefault="00520165" w:rsidP="00753306">
      <w:pPr>
        <w:pStyle w:val="Akapitzlist"/>
        <w:numPr>
          <w:ilvl w:val="0"/>
          <w:numId w:val="8"/>
        </w:numPr>
        <w:spacing w:after="240" w:line="276" w:lineRule="auto"/>
        <w:jc w:val="both"/>
        <w:rPr>
          <w:sz w:val="24"/>
          <w:szCs w:val="24"/>
        </w:rPr>
      </w:pPr>
      <w:r w:rsidRPr="00753306">
        <w:rPr>
          <w:sz w:val="24"/>
          <w:szCs w:val="24"/>
        </w:rPr>
        <w:t xml:space="preserve">Zamawiający, </w:t>
      </w:r>
      <w:r w:rsidR="008871A2" w:rsidRPr="00753306">
        <w:rPr>
          <w:b/>
          <w:sz w:val="24"/>
          <w:szCs w:val="24"/>
        </w:rPr>
        <w:t>Szpital Specjalistyczny im. Stefana Żeromskiego SP ZOZ w Krakowie</w:t>
      </w:r>
      <w:r w:rsidRPr="00753306">
        <w:rPr>
          <w:sz w:val="24"/>
          <w:szCs w:val="24"/>
        </w:rPr>
        <w:t xml:space="preserve">, działając na podstawie art. </w:t>
      </w:r>
      <w:r w:rsidR="00E74BC3" w:rsidRPr="00753306">
        <w:rPr>
          <w:sz w:val="24"/>
          <w:szCs w:val="24"/>
        </w:rPr>
        <w:t>284</w:t>
      </w:r>
      <w:r w:rsidRPr="00753306">
        <w:rPr>
          <w:sz w:val="24"/>
          <w:szCs w:val="24"/>
        </w:rPr>
        <w:t xml:space="preserve"> ust. </w:t>
      </w:r>
      <w:r w:rsidR="0029606A" w:rsidRPr="00753306">
        <w:rPr>
          <w:sz w:val="24"/>
          <w:szCs w:val="24"/>
        </w:rPr>
        <w:t>6</w:t>
      </w:r>
      <w:r w:rsidRPr="00753306">
        <w:rPr>
          <w:sz w:val="24"/>
          <w:szCs w:val="24"/>
        </w:rPr>
        <w:t xml:space="preserve"> ustawy z dnia </w:t>
      </w:r>
      <w:r w:rsidR="0029606A" w:rsidRPr="00753306">
        <w:rPr>
          <w:sz w:val="24"/>
          <w:szCs w:val="24"/>
        </w:rPr>
        <w:t>11</w:t>
      </w:r>
      <w:r w:rsidRPr="00753306">
        <w:rPr>
          <w:sz w:val="24"/>
          <w:szCs w:val="24"/>
        </w:rPr>
        <w:t xml:space="preserve"> </w:t>
      </w:r>
      <w:r w:rsidR="0029606A" w:rsidRPr="00753306">
        <w:rPr>
          <w:sz w:val="24"/>
          <w:szCs w:val="24"/>
        </w:rPr>
        <w:t xml:space="preserve">września </w:t>
      </w:r>
      <w:r w:rsidRPr="00753306">
        <w:rPr>
          <w:sz w:val="24"/>
          <w:szCs w:val="24"/>
        </w:rPr>
        <w:t>20</w:t>
      </w:r>
      <w:r w:rsidR="0029606A" w:rsidRPr="00753306">
        <w:rPr>
          <w:sz w:val="24"/>
          <w:szCs w:val="24"/>
        </w:rPr>
        <w:t>19</w:t>
      </w:r>
      <w:r w:rsidRPr="00753306">
        <w:rPr>
          <w:sz w:val="24"/>
          <w:szCs w:val="24"/>
        </w:rPr>
        <w:t xml:space="preserve"> r</w:t>
      </w:r>
      <w:r w:rsidR="0029606A" w:rsidRPr="00753306">
        <w:rPr>
          <w:sz w:val="24"/>
          <w:szCs w:val="24"/>
        </w:rPr>
        <w:t>.</w:t>
      </w:r>
      <w:r w:rsidRPr="00753306">
        <w:rPr>
          <w:sz w:val="24"/>
          <w:szCs w:val="24"/>
        </w:rPr>
        <w:t xml:space="preserve"> Prawo </w:t>
      </w:r>
      <w:r w:rsidR="0029606A" w:rsidRPr="00753306">
        <w:rPr>
          <w:sz w:val="24"/>
          <w:szCs w:val="24"/>
        </w:rPr>
        <w:t>z</w:t>
      </w:r>
      <w:r w:rsidRPr="00753306">
        <w:rPr>
          <w:sz w:val="24"/>
          <w:szCs w:val="24"/>
        </w:rPr>
        <w:t xml:space="preserve">amówień </w:t>
      </w:r>
      <w:r w:rsidR="0029606A" w:rsidRPr="00753306">
        <w:rPr>
          <w:sz w:val="24"/>
          <w:szCs w:val="24"/>
        </w:rPr>
        <w:t>p</w:t>
      </w:r>
      <w:r w:rsidRPr="00753306">
        <w:rPr>
          <w:sz w:val="24"/>
          <w:szCs w:val="24"/>
        </w:rPr>
        <w:t xml:space="preserve">ublicznych </w:t>
      </w:r>
      <w:r w:rsidR="008871A2" w:rsidRPr="00753306">
        <w:rPr>
          <w:sz w:val="24"/>
          <w:szCs w:val="24"/>
        </w:rPr>
        <w:t>(</w:t>
      </w:r>
      <w:proofErr w:type="spellStart"/>
      <w:r w:rsidR="008871A2" w:rsidRPr="00753306">
        <w:rPr>
          <w:sz w:val="24"/>
          <w:szCs w:val="24"/>
        </w:rPr>
        <w:t>t.j</w:t>
      </w:r>
      <w:proofErr w:type="spellEnd"/>
      <w:r w:rsidR="008871A2" w:rsidRPr="00753306">
        <w:rPr>
          <w:sz w:val="24"/>
          <w:szCs w:val="24"/>
        </w:rPr>
        <w:t>. Dz.U. z 2021r. poz. 1129)</w:t>
      </w:r>
      <w:r w:rsidR="00BE7BFD" w:rsidRPr="00753306">
        <w:rPr>
          <w:sz w:val="24"/>
          <w:szCs w:val="24"/>
        </w:rPr>
        <w:t xml:space="preserve">, </w:t>
      </w:r>
      <w:r w:rsidR="00E74BC3" w:rsidRPr="00753306">
        <w:rPr>
          <w:sz w:val="24"/>
          <w:szCs w:val="24"/>
        </w:rPr>
        <w:t>udostępnia</w:t>
      </w:r>
      <w:r w:rsidR="00BE7BFD" w:rsidRPr="00753306">
        <w:rPr>
          <w:sz w:val="24"/>
          <w:szCs w:val="24"/>
        </w:rPr>
        <w:t xml:space="preserve"> poniżej treść zapytań do S</w:t>
      </w:r>
      <w:r w:rsidR="0012774F" w:rsidRPr="00753306">
        <w:rPr>
          <w:sz w:val="24"/>
          <w:szCs w:val="24"/>
        </w:rPr>
        <w:t>pecyfikacji Warunków Zamówienia (</w:t>
      </w:r>
      <w:r w:rsidR="0012774F" w:rsidRPr="00753306">
        <w:rPr>
          <w:sz w:val="24"/>
          <w:szCs w:val="24"/>
          <w:lang w:eastAsia="ar-SA"/>
        </w:rPr>
        <w:t>zwanej dalej</w:t>
      </w:r>
      <w:r w:rsidR="0012774F" w:rsidRPr="00753306">
        <w:rPr>
          <w:b/>
          <w:sz w:val="24"/>
          <w:szCs w:val="24"/>
          <w:lang w:eastAsia="ar-SA"/>
        </w:rPr>
        <w:t xml:space="preserve"> </w:t>
      </w:r>
      <w:r w:rsidR="0012774F" w:rsidRPr="00753306">
        <w:rPr>
          <w:bCs/>
          <w:sz w:val="24"/>
          <w:szCs w:val="24"/>
          <w:lang w:eastAsia="ar-SA"/>
        </w:rPr>
        <w:t>”SWZ”)</w:t>
      </w:r>
      <w:r w:rsidR="00E74BC3" w:rsidRPr="00753306">
        <w:rPr>
          <w:bCs/>
          <w:sz w:val="24"/>
          <w:szCs w:val="24"/>
          <w:lang w:eastAsia="ar-SA"/>
        </w:rPr>
        <w:t xml:space="preserve"> </w:t>
      </w:r>
      <w:r w:rsidR="00E74BC3" w:rsidRPr="00753306">
        <w:rPr>
          <w:sz w:val="24"/>
          <w:szCs w:val="24"/>
        </w:rPr>
        <w:t>wraz z wyjaśnieniami</w:t>
      </w:r>
      <w:r w:rsidR="0012774F" w:rsidRPr="007533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71A2" w:rsidRPr="004C21B5" w14:paraId="0A139C96" w14:textId="77777777" w:rsidTr="00E82BB4">
        <w:tc>
          <w:tcPr>
            <w:tcW w:w="9356" w:type="dxa"/>
            <w:shd w:val="clear" w:color="auto" w:fill="auto"/>
          </w:tcPr>
          <w:p w14:paraId="0B56576B" w14:textId="2A8ADB84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Pytanie nr 1:</w:t>
            </w:r>
          </w:p>
          <w:p w14:paraId="7900C620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>W SWZ w pkt 6 jest napisane: TERMIN WYKONANIA ZAMÓWIENIA: Zamówienie musi zostać zrealizowane w terminie: max. do 14 tygodni (98 dni) od daty zawarcia umowy. Wnioskujemy o zmianę zapisu na: termin dostawy materiału na budowę nastąpi do 15 tygodni (105 dni) od daty zawarcia umowy. Termin zakończenia wszelkich prac zawartych w umowie, w tym odbiór urządzenia dźwigowego przez Jednostkę Notyfikowaną: do 6 tygodni.</w:t>
            </w:r>
          </w:p>
          <w:p w14:paraId="355ACA50" w14:textId="7710275E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sz w:val="24"/>
                <w:szCs w:val="24"/>
              </w:rPr>
              <w:t>Odpowiedź: Zamawiający nie wyraża zgody.</w:t>
            </w:r>
          </w:p>
          <w:p w14:paraId="41C325DA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>Proszę o zwrotną informację czy zostanie zapewnione pomieszczenie socjalne dla monterów</w:t>
            </w:r>
            <w:r w:rsidRPr="004C21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</w:t>
            </w: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AE3E41C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Odpowiedź: TAK </w:t>
            </w:r>
          </w:p>
          <w:p w14:paraId="7FD302A7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Proszę o zwrotną informację czy przy realizacji umowy będzie dostęp do prądu i wody oraz czy wykonawca poniesie koszty za zużycie prądu i wody ? </w:t>
            </w:r>
          </w:p>
          <w:p w14:paraId="53396077" w14:textId="5AB90D91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Odpowiedź: BĘDZIE, BEZ PONOSZENIA KOSZTÓW.</w:t>
            </w:r>
          </w:p>
          <w:p w14:paraId="64E69B8E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>Proszę o zwrotną informację czy roboty PERSONELU budowlane można prowadzić w godz. 7:00 – 22:00</w:t>
            </w:r>
          </w:p>
          <w:p w14:paraId="272E63E3" w14:textId="289C981B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Odpowiedź: JEŻELI NIE BĘDĄ UCIĄŻLIWE DLA PACJENTÓW.</w:t>
            </w:r>
          </w:p>
          <w:p w14:paraId="67C71C81" w14:textId="77777777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 xml:space="preserve">Ewentualnie czy będą obostrzenia w kwestii godzin prac głośnych? </w:t>
            </w:r>
          </w:p>
          <w:p w14:paraId="7CFE3F35" w14:textId="00910492" w:rsidR="003536B7" w:rsidRPr="004C21B5" w:rsidRDefault="003536B7" w:rsidP="003536B7">
            <w:pPr>
              <w:pStyle w:val="Standar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Odpowiedź: PRACE  GŁOŚNE PROWADZONE </w:t>
            </w:r>
            <w:r w:rsidR="00D61A66"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w godz. </w:t>
            </w: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7:00-20:00.</w:t>
            </w:r>
          </w:p>
          <w:p w14:paraId="56690358" w14:textId="77777777" w:rsidR="00D61A66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 xml:space="preserve">Proszę o przesłanie propozycji miejsca składowania nowego urządzenia, które zostanie dostarczone na paletach oraz czy jest parking strzeżony </w:t>
            </w:r>
          </w:p>
          <w:p w14:paraId="55896705" w14:textId="1FF367BF" w:rsidR="00D61A66" w:rsidRPr="004C21B5" w:rsidRDefault="00D61A66" w:rsidP="00D61A66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Odpowiedź: </w:t>
            </w:r>
            <w:r w:rsidR="003536B7"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KORYTARZE PIWNICZNE SZPITALA PRZY ODDZIALE GINEKOLOGICZNYM,</w:t>
            </w: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536B7"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BRAK PARKINGU STRZE</w:t>
            </w: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ŻONEGO.</w:t>
            </w:r>
          </w:p>
          <w:p w14:paraId="57DFDCBB" w14:textId="77777777" w:rsidR="00D61A66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>W PFU pkt 3.2.2.5. c) pisze: podszybie – izolacja podszybia nieprzepuszczalna dla wody i olejów (zabezpieczenie izolacja podszybia nieprzepuszczalna dla wody i olejów. Z uwagi na brak zalewania podszybia wnioskujemy o wykreślenie powyższego zapisu</w:t>
            </w:r>
          </w:p>
          <w:p w14:paraId="105841CE" w14:textId="71EA2D26" w:rsidR="00D61A66" w:rsidRPr="004C21B5" w:rsidRDefault="00D61A66" w:rsidP="003536B7">
            <w:pPr>
              <w:pStyle w:val="Standar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Odpowiedź: Zamawiający wykreśla </w:t>
            </w:r>
            <w:r w:rsidR="00BE5DAD" w:rsidRPr="004C2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 PFU </w:t>
            </w:r>
            <w:r w:rsidRPr="004C2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powyższy zapis. </w:t>
            </w:r>
          </w:p>
          <w:p w14:paraId="7073241E" w14:textId="77777777" w:rsidR="00D61A66" w:rsidRPr="004C21B5" w:rsidRDefault="003536B7" w:rsidP="003536B7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sz w:val="24"/>
                <w:szCs w:val="24"/>
              </w:rPr>
              <w:t xml:space="preserve">W PFU pkt 3.2.5. pisze: wykończenie fragmentów ściany wokół ościeży wymienianych drzwi windy oraz ścian. Rozumiemy, ze obróbki wokół drzwi szybowych można wykonać GK, a następnie ściany zagruntować i pomalować? </w:t>
            </w:r>
          </w:p>
          <w:p w14:paraId="30E55899" w14:textId="2DBD66BF" w:rsidR="003536B7" w:rsidRPr="004C21B5" w:rsidRDefault="00D61A66" w:rsidP="003536B7">
            <w:pPr>
              <w:pStyle w:val="Standard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Odpowiedź: </w:t>
            </w:r>
            <w:r w:rsidR="003536B7" w:rsidRPr="004C21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MOGĄ BYĆ PŁYTY GK, PRZYKLEIĆ TAPETĘ O TEJ SAMEJ STRUKTURZE LUB PODOBNEJ I POMALOWAĆ NA KOLOR KORYTARZA</w:t>
            </w:r>
          </w:p>
          <w:p w14:paraId="1E4B1B41" w14:textId="77777777" w:rsidR="00D61A66" w:rsidRPr="004C21B5" w:rsidRDefault="00D61A66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30FA2AD6" w14:textId="77777777" w:rsidR="00D61A66" w:rsidRPr="004C21B5" w:rsidRDefault="003536B7" w:rsidP="00E82BB4">
            <w:pPr>
              <w:spacing w:after="60"/>
              <w:ind w:left="30" w:right="-72"/>
              <w:jc w:val="both"/>
              <w:rPr>
                <w:b/>
                <w:color w:val="FF0000"/>
                <w:sz w:val="24"/>
                <w:szCs w:val="24"/>
              </w:rPr>
            </w:pPr>
            <w:r w:rsidRPr="004C21B5">
              <w:rPr>
                <w:b/>
                <w:color w:val="FF0000"/>
                <w:sz w:val="24"/>
                <w:szCs w:val="24"/>
              </w:rPr>
              <w:t xml:space="preserve">Pytanie </w:t>
            </w:r>
            <w:r w:rsidR="00D61A66" w:rsidRPr="004C21B5">
              <w:rPr>
                <w:b/>
                <w:color w:val="FF0000"/>
                <w:sz w:val="24"/>
                <w:szCs w:val="24"/>
              </w:rPr>
              <w:t>nr 2</w:t>
            </w:r>
            <w:r w:rsidRPr="004C21B5">
              <w:rPr>
                <w:b/>
                <w:color w:val="FF0000"/>
                <w:sz w:val="24"/>
                <w:szCs w:val="24"/>
              </w:rPr>
              <w:t xml:space="preserve">: </w:t>
            </w:r>
          </w:p>
          <w:p w14:paraId="42CE898E" w14:textId="77777777" w:rsidR="00D61A66" w:rsidRPr="004C21B5" w:rsidRDefault="00D61A66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63820721" w14:textId="77777777" w:rsidR="00D61A66" w:rsidRPr="004C21B5" w:rsidRDefault="003536B7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Prosimy o informację co oznacza x 2 (w parametrach wykonania/typ kasety dyspozycji) - czy jest to ilość paneli dyspozycji czy grubość blachy z jakiej ma być wykonany? </w:t>
            </w:r>
          </w:p>
          <w:p w14:paraId="1159C064" w14:textId="54D98465" w:rsidR="00D61A66" w:rsidRPr="004C21B5" w:rsidRDefault="00D61A66" w:rsidP="00E82BB4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Dotyczy to ilości paneli. Zamawiający zmienia zapis i wymaga: panel dyspozycji (x1).</w:t>
            </w:r>
          </w:p>
          <w:p w14:paraId="23422759" w14:textId="77777777" w:rsidR="00D61A66" w:rsidRPr="004C21B5" w:rsidRDefault="00D61A66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239C28ED" w14:textId="0A6CF759" w:rsidR="008871A2" w:rsidRPr="004C21B5" w:rsidRDefault="003536B7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Czy przyciski metalowe mogą być zastąpione przyciskami z tworzywa w wersji </w:t>
            </w:r>
            <w:proofErr w:type="spellStart"/>
            <w:r w:rsidRPr="004C21B5">
              <w:rPr>
                <w:sz w:val="24"/>
                <w:szCs w:val="24"/>
              </w:rPr>
              <w:t>antywandalowej</w:t>
            </w:r>
            <w:proofErr w:type="spellEnd"/>
            <w:r w:rsidRPr="004C21B5">
              <w:rPr>
                <w:sz w:val="24"/>
                <w:szCs w:val="24"/>
              </w:rPr>
              <w:t>?</w:t>
            </w:r>
          </w:p>
          <w:p w14:paraId="33AAE39F" w14:textId="374031BE" w:rsidR="00D61A66" w:rsidRPr="004C21B5" w:rsidRDefault="00D61A66" w:rsidP="00D61A66">
            <w:pPr>
              <w:spacing w:after="6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 xml:space="preserve">Odpowiedź: Zamawiający dopuszcza zaoferowanie przycisków z tworzywa w wersji </w:t>
            </w:r>
            <w:proofErr w:type="spellStart"/>
            <w:r w:rsidRPr="004C21B5">
              <w:rPr>
                <w:b/>
                <w:sz w:val="24"/>
                <w:szCs w:val="24"/>
              </w:rPr>
              <w:t>antywandalowej</w:t>
            </w:r>
            <w:proofErr w:type="spellEnd"/>
            <w:r w:rsidRPr="004C21B5">
              <w:rPr>
                <w:b/>
                <w:sz w:val="24"/>
                <w:szCs w:val="24"/>
              </w:rPr>
              <w:t>.</w:t>
            </w:r>
          </w:p>
          <w:p w14:paraId="38DAC7BE" w14:textId="37B8F374" w:rsidR="003536B7" w:rsidRPr="004C21B5" w:rsidRDefault="003536B7" w:rsidP="00E82BB4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  <w:p w14:paraId="4F7E91B0" w14:textId="5489BAC2" w:rsidR="00D61A66" w:rsidRPr="004C21B5" w:rsidRDefault="00D61A66" w:rsidP="00D61A66">
            <w:pPr>
              <w:spacing w:after="60"/>
              <w:ind w:left="30" w:right="-72"/>
              <w:jc w:val="both"/>
              <w:rPr>
                <w:b/>
                <w:color w:val="FF0000"/>
                <w:sz w:val="24"/>
                <w:szCs w:val="24"/>
              </w:rPr>
            </w:pPr>
            <w:r w:rsidRPr="004C21B5">
              <w:rPr>
                <w:b/>
                <w:color w:val="FF0000"/>
                <w:sz w:val="24"/>
                <w:szCs w:val="24"/>
              </w:rPr>
              <w:t xml:space="preserve">Pytanie nr 3: </w:t>
            </w:r>
          </w:p>
          <w:p w14:paraId="1966F90F" w14:textId="34C1197F" w:rsidR="003536B7" w:rsidRPr="004C21B5" w:rsidRDefault="003536B7" w:rsidP="003536B7">
            <w:pPr>
              <w:jc w:val="both"/>
              <w:rPr>
                <w:sz w:val="24"/>
                <w:szCs w:val="24"/>
              </w:rPr>
            </w:pPr>
          </w:p>
          <w:p w14:paraId="087FE7B4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Wnosimy o wykreślenie § 9 ust 4 W § 9 ust 5 pisze: Wykonawca zobowiązany jest do przedłożenia Zamawiającemu w Kancelarii Szpitala Specjalistycznego im. Stefana Żeromskiego SP ZOZ w Krakowie, os. Na Skarpie 66, 31-913 Kraków, Pawilon C - I Piętro projektu umowy o podwykonawstwo, której przedmiotem są roboty budowlane, wraz z </w:t>
            </w:r>
            <w:r w:rsidRPr="004C21B5">
              <w:rPr>
                <w:sz w:val="24"/>
                <w:szCs w:val="24"/>
              </w:rPr>
              <w:lastRenderedPageBreak/>
              <w:t xml:space="preserve">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Wnosimy o zmianę zapisu na:5. Wykonawca zobowiązany jest do przedłożenia Zamawiającemu w Kancelarii Szpitala Specjalistycznego im. Stefana Żeromskiego SP ZOZ w Krakowie, os. Na Skarpie 66, 31-913 Kraków, Pawilon C - I Piętro projektu umowy o podwykonawstwo, której przedmiotem są roboty budowlane, wraz z zestawieniem ilości robót oraz z częścią dokumentacji dotyczącej wykonania robót, które mają być realizowane na podstawie umowy o podwykonawstwo lub ze wskazaniem tej części dokumentacji, nie później niż 14 dni przed planowanym terminem jej zawarcia. </w:t>
            </w:r>
          </w:p>
          <w:p w14:paraId="4E5EF999" w14:textId="334395F6" w:rsidR="00D61A66" w:rsidRPr="004C21B5" w:rsidRDefault="00D61A66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42DCC553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246A23FC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10 po ust. 4 wnosimy o wprowadzenie ust 5 o następującej treści: Łączna odpowiedzialność WYKONAWCY wobec ZAMAWIAJĄCEGO ograniczona jest do kwoty równej wartości dziesięciokrotności wynagrodzenia umownego netto WYKONAWCY, z zastrzeżeniem, że ograniczenie to nie ma zastosowania w przypadku szkody wyrządzonej na skutek winy umyślnej lub rażącego niedbalstwa. Powyższe ograniczenie nie dotyczy szkód na osobie. </w:t>
            </w:r>
          </w:p>
          <w:p w14:paraId="6B5640B4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30D80C22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0A2B0E80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66FD16C0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10 po ust. 5 wnosimy o wprowadzenie ust 6 o następującej treści: : Z zastrzeżeniem bezwzględnie obowiązujących przepisów prawa, WYKONAWCA nie ponosi odpowiedzialności za szkody pośrednie w tym z tytułu straty kapitału. </w:t>
            </w:r>
          </w:p>
          <w:p w14:paraId="52ADE99D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25554111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48B365CD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74E80DF7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13 ust 1 jest napisane:1. Za realizację przedmiotu umowy określone w § 1 ust. 2 niniejszej umowy Zamawiający zobowiązuje się zapłacić Wykonawcy wynagrodzenie netto ..................................... zł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 zł (słownie: .....................................................................................................), zgodnie z ofertą przetargową Wykonawcy. Jest to wynagrodzenie ryczałtowe. Wnioskujemy o zmianę zapisu </w:t>
            </w:r>
            <w:proofErr w:type="spellStart"/>
            <w:r w:rsidRPr="004C21B5">
              <w:rPr>
                <w:sz w:val="24"/>
                <w:szCs w:val="24"/>
              </w:rPr>
              <w:t>na:Tytułem</w:t>
            </w:r>
            <w:proofErr w:type="spellEnd"/>
            <w:r w:rsidRPr="004C21B5">
              <w:rPr>
                <w:sz w:val="24"/>
                <w:szCs w:val="24"/>
              </w:rPr>
              <w:t xml:space="preserve"> zaliczki na poczet realizacji przedmiotu umowy Zamawiający zapłaci wykonawcy kwotę odpowiadającą 40 % wartości przedmiotu umowy tj. kwotę …………………. PLN netto(słownie: ..............................................................), na podstawie faktury pro-forma wystawionej przez WYKONAWCĘ w terminie 7 dni od dnia doręczenia umowy podpisanej ze strony Zamawiającego. ZAMAWIAJĄCY dokona przelewu bankowego na rzecz WYKONAWCY na kwotę odpowiadającą 20 % wartości przedmiotu umowy tj. w wysokości ........................ PLN netto(słownie: ..............................................................), po dostawie materiału urządzenia potwierdzonej protokołem odbioru, ZAMAWIAJĄCY dokona przelewu bankowego na rzecz WYKONAWCY na kwotę odpowiadającą 40 % wartości przedmiotu umowy tj. w wysokości ........................ PLN netto (słownie: ...............................................................), wystawionej po zakończeniu wymiany dźwigu i prac budowlanych. </w:t>
            </w:r>
          </w:p>
          <w:p w14:paraId="4085EA35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1F23EE9E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342C3617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6C76BFAE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lastRenderedPageBreak/>
              <w:t xml:space="preserve">W § 14 ust 1 jest napisane: 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 Wnioskujemy o zmianę zapisu na: Wynagrodzenie, o którym mowa w § 13 ust. 1 umowy płatne będzie w terminie 40 dni od daty otrzymania przez Zamawiającego prawidłowo wystawionej faktury przelewem na rachunek bankowy Wykonawcy nr .................................................................................. </w:t>
            </w:r>
          </w:p>
          <w:p w14:paraId="34A63A22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2128C8A6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1632425E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6810FC2C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16 ust 1 pkt 1 i 2 jest napisane:1. Za nieterminowe lub nienależyte wykonywanie prac Zamawiający może żądać od Wykonawcy zapłaty kar umownych w następujących wypadkach i wysokościach: 1) 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2) za zwłokę w usunięciu wad Wykonawca zapłaci Zamawiającemu karę w wysokości 0,25 % wynagrodzenia umownego brutto, o którym mowa w § 13 ust. 1 , za każdy dzień zwłoki. Wnioskujemy o zmianę zapisu na:1. Za nieterminowe lub nienależyte wykonywanie prac Zamawiający może żądać od Wykonawcy zapłaty kar umownych w następujących wypadkach i wysokościach: 1) w przypadku niedotrzymania przez Wykonawcę określonego w § 4 ust. 1 terminu umowy wykonania przedmiotu umowy oraz odbioru końcowego Wykonawca zapłaci Zamawiającemu karę umowną w wysokości 0,10 % wynagrodzenia umownego brutto, o którym mowa w § 13 ust. 1, za każdy dzień zwłoki liczony od terminu określonego w § 4 ust. 1 2) za zwłokę w usunięciu wad Wykonawca zapłaci Zamawiającemu karę w wysokości 0,10 % wynagrodzenia umownego brutto, o którym mowa w § 13 ust. 1 , za każdy dzień zwłoki. </w:t>
            </w:r>
          </w:p>
          <w:p w14:paraId="60542CF5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09461304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1969C20C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184DAF2A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16 ust 3 jest napisane: W przypadku odstąpienia Zamawiającego od odbioru określonego w § 11 ust. 9 umowy Wykonawca zapłaci Zamawiającemu 5 % wynagrodzenia umownego brutto, o którym mowa w § 13 ust. 1. Wnioskujemy o zmianę zapisu </w:t>
            </w:r>
            <w:proofErr w:type="spellStart"/>
            <w:r w:rsidRPr="004C21B5">
              <w:rPr>
                <w:sz w:val="24"/>
                <w:szCs w:val="24"/>
              </w:rPr>
              <w:t>na:W</w:t>
            </w:r>
            <w:proofErr w:type="spellEnd"/>
            <w:r w:rsidRPr="004C21B5">
              <w:rPr>
                <w:sz w:val="24"/>
                <w:szCs w:val="24"/>
              </w:rPr>
              <w:t xml:space="preserve"> przypadku odstąpienia Zamawiającego od odbioru określonego w § 11 ust. 9 umowy Wykonawca zapłaci Zamawiającemu 3 % wynagrodzenia umownego brutto, o którym mowa w § 13 ust. 1. </w:t>
            </w:r>
          </w:p>
          <w:p w14:paraId="4E1361E9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024938C4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42D50C64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58A01604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16 ust. 6 jest napisane: Maksymalny wymiar kar umownych, zgodnie z dyspozycją art. 436 pkt 3) ustawy z dnia 11 września 2019 roku - Prawo zamówień publicznych, nie może przekroczyć 30% ceny brutto Umowy. Wnioskujemy o zmianę zapisu na: Maksymalny wymiar kar umownych, zgodnie z dyspozycją art. 436 pkt 3) ustawy z dnia 11 września 2019 roku - Prawo zamówień publicznych, nie może przekroczyć 20% ceny brutto Umowy. </w:t>
            </w:r>
          </w:p>
          <w:p w14:paraId="75B91A49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61C8F703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1EE21193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59324772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17 ust 3. jest napisane: W przypadku stwierdzenia nieterminowego lub nienależytego wykonywania prac objętych niniejszą umową przez Wykonawcę – Zamawiający może odstąpić od umowy z winy Wykonawcy bez wyznaczania terminu dodatkowego oraz naliczyć kary umowne, o których mowa w § 16. Wnioskujemy o zmianę zapisu na: W przypadku stwierdzenia nieterminowego lub nienależytego wykonywania prac objętych niniejszą umową przez </w:t>
            </w:r>
            <w:r w:rsidRPr="004C21B5">
              <w:rPr>
                <w:sz w:val="24"/>
                <w:szCs w:val="24"/>
              </w:rPr>
              <w:lastRenderedPageBreak/>
              <w:t xml:space="preserve">Wykonawcę – Zamawiający może odstąpić od umowy z winy Wykonawcy (wyznaczając termin, nie krótszy niż 7 dni roboczych na usuniecie stwierdzonych wad), a po wyznaczonym 7 dniowym terminie naliczyć kary umowne, o których mowa w § 16. </w:t>
            </w:r>
          </w:p>
          <w:p w14:paraId="5A6F2C5D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558FA767" w14:textId="77777777" w:rsidR="00D61A66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>W § 19 ust 4 jest napisane: 4. Strony przyjmują, że uprawnienia z tytułu rękojmi za wady fizyczne wygasają po upływie 5 lat od daty odbioru ostatecznego. Zamawiający może dochodzić roszczeń z tytułu rękojmi za wady także po upływie tego terminu, jeżeli przed jego upływem reklamował wadę. W tym wypadku roszczenia Zamawiającego wygasają w ciągu roku od dnia ujawnienia wady. Wnosimy o zmianę zapisu na:4. Strony przyjmują, że uprawnienia z tytułu rękojmi za wady fizyczne wygasają po upływie 5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      </w:r>
            <w:r w:rsidR="00D61A66" w:rsidRPr="004C21B5">
              <w:rPr>
                <w:sz w:val="24"/>
                <w:szCs w:val="24"/>
              </w:rPr>
              <w:t xml:space="preserve"> </w:t>
            </w:r>
            <w:r w:rsidRPr="004C21B5">
              <w:rPr>
                <w:sz w:val="24"/>
                <w:szCs w:val="24"/>
              </w:rPr>
              <w:t xml:space="preserve">Uprawnienia Zamawiającego z tytułu rękojmi ograniczone są do żądania wymiany lub naprawy dostarczonych części lub urządzeń. Wyłącza się prawo Zamawiającego do odstąpienia od umowy z tytułu rękojmi. </w:t>
            </w:r>
          </w:p>
          <w:p w14:paraId="1FD412CF" w14:textId="77777777" w:rsidR="00D61A66" w:rsidRPr="004C21B5" w:rsidRDefault="00D61A66" w:rsidP="00D61A66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32090A12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7B1D6718" w14:textId="77777777" w:rsidR="00D61A66" w:rsidRPr="004C21B5" w:rsidRDefault="00D61A66" w:rsidP="003536B7">
            <w:pPr>
              <w:jc w:val="both"/>
              <w:rPr>
                <w:sz w:val="24"/>
                <w:szCs w:val="24"/>
              </w:rPr>
            </w:pPr>
          </w:p>
          <w:p w14:paraId="2DF215E5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19 ust 5. jest napisane: W przypadku wystąpienia awarii, wad lub usterek w przedmiocie umowy w okresie gwarancji, Zamawiający zawiadomi Wykonawcę (telefonicznie, faksem, pisemnie, e-mailem) a Wykonawca zobowiązuje się do bezwzględnego usunięcia w terminie max 5 dni na koszt Wykonawcy. Czas reakcji serwisu (przyjęte zgłoszenie – podjęta naprawa) – max do 3h. Jako „podjęta naprawa” liczy się obecność uprawnionego pracownika wykonawcy przy uszkodzonym dźwigu. Wnioskujemy o zmianę zapisu na: W przypadku wystąpienia awarii, wad lub usterek w przedmiocie umowy w okresie gwarancji, Zamawiający zawiadomi Wykonawcę telefonicznie na nr...……….., a Wykonawca zobowiązuje się do usunięcia w terminie max 2 dni roboczych na koszt Wykonawcy. Awarie, usterki usunięte na koszt Wykonawcy dotyczą tylko napraw, które podlegają gwarancji. Pozostałe usterki będą wykonywane na podstawie odrębnego odpłatnego zlecenia. W przypadku awarii, których usunięcie wymaga oczekiwania na dostawę materiałów, termin ich usunięcia zostanie wydłużony o czas ich dostawy, o czym Wykonawca zobowiązany będzie poinformować ZAMAWIAJACEGO. Czas reakcji serwisu (przyjęte zgłoszenie – podjęta naprawa) – max do 3h. W godzinach 21:00 - 7:00 interwencja jest podejmowana tylko w przypadku uwiezienia pasażerów w dźwigu. Jako „podjęta naprawa” liczy się obecność uprawnionego pracownika wykonawcy przy uszkodzonym dźwigu. </w:t>
            </w:r>
          </w:p>
          <w:p w14:paraId="2F06AA02" w14:textId="4D195D2E" w:rsidR="003A2F75" w:rsidRPr="00753306" w:rsidRDefault="003A2F75" w:rsidP="003A2F75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  <w:r w:rsidR="00753306">
              <w:rPr>
                <w:b/>
                <w:sz w:val="24"/>
                <w:szCs w:val="24"/>
              </w:rPr>
              <w:t xml:space="preserve"> </w:t>
            </w:r>
            <w:r w:rsidR="00753306" w:rsidRPr="00753306">
              <w:rPr>
                <w:b/>
                <w:sz w:val="24"/>
                <w:szCs w:val="24"/>
              </w:rPr>
              <w:t>Zamawiający zawiadomi Wykonawcę (telefonicznie, faksem, pisemnie lub e-mailem).</w:t>
            </w:r>
          </w:p>
          <w:p w14:paraId="3E932BDE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709C7DCE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2DB4D7B5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§ 19 po ust 10 wnioskujemy o wprowadzenie ust 11 o następującej treści: Warunkiem obowiązywania gwarancji jest zapewnienie przeglądów konserwacyjnych od momentu rozpoczęcia eksploatacji urządzenia, zgodnie z obowiązującymi przepisami UDT. WYKONAWCA zapewnia wykonywanie przeglądów konserwacyjnych na podstawie odrębnej umowy (przez pracowników serwisu wykonawcy lub jednostkę uprawnioną z ramienia firmy wykonawcy). W przypadku zlecenia wykonania przeglądów konserwacyjnych innemu podmiotowi niż WYKONAWCA, gwarancja traci ważność. </w:t>
            </w:r>
          </w:p>
          <w:p w14:paraId="59DB3A0D" w14:textId="77777777" w:rsidR="003A2F75" w:rsidRPr="004C21B5" w:rsidRDefault="003A2F75" w:rsidP="003A2F75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nie wyraża zgody.</w:t>
            </w:r>
          </w:p>
          <w:p w14:paraId="25D790D0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35DE2253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4A4EF14B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lastRenderedPageBreak/>
              <w:t xml:space="preserve">W § 6 po ust 2 wnosimy o wprowadzenie ust 3 o następującej treści: Zmawiający udostępni bezpłatnie na czas realizacji umowy miejsce do składowania kontenera na gruz i utylizację starego dźwigu oraz miejsce na elementy nowego dźwigu. </w:t>
            </w:r>
          </w:p>
          <w:p w14:paraId="76450499" w14:textId="5BD1D777" w:rsidR="003A2F75" w:rsidRPr="004C21B5" w:rsidRDefault="003A2F75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udostępni bezpłatnie na czas realizacji umowy miejsce do składowania kontenera na gruz, elementów starego dźwigu i elementów nowego dźwigu.</w:t>
            </w:r>
          </w:p>
          <w:p w14:paraId="6E51B3BA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50CE671B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programie funkcjonalno-użytkowym w ust 2.2. wnosimy o wykreślenie jednego panelu dyspozycji. W przedmiotowym dźwigu (nieprzelotowy) wystarczy jeden panel dyspozycji. </w:t>
            </w:r>
          </w:p>
          <w:p w14:paraId="1D94D6AC" w14:textId="1C43C6B3" w:rsidR="003A2F75" w:rsidRPr="004C21B5" w:rsidRDefault="003A2F75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Tak</w:t>
            </w:r>
          </w:p>
          <w:p w14:paraId="3CD91043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71FC3EB3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programie funkcjonalno-użytkowym w ust 3.2.1 wnosimy o wykreślenie nazwy fasada SF </w:t>
            </w:r>
          </w:p>
          <w:p w14:paraId="5D78552E" w14:textId="6F2A8C07" w:rsidR="003A2F75" w:rsidRPr="004C21B5" w:rsidRDefault="003A2F75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Tak</w:t>
            </w:r>
          </w:p>
          <w:p w14:paraId="4F68DB28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6C68B5BA" w14:textId="77777777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 xml:space="preserve">W programie funkcjonalno-użytkowym w ust 3.2.1 prosimy o wyjaśnienie funkcji "Intercomu" </w:t>
            </w:r>
          </w:p>
          <w:p w14:paraId="7E625B5D" w14:textId="19A96E11" w:rsidR="003A2F75" w:rsidRPr="004C21B5" w:rsidRDefault="003A2F75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 xml:space="preserve">Odpowiedź: </w:t>
            </w:r>
            <w:r w:rsidR="004C21B5">
              <w:rPr>
                <w:b/>
                <w:sz w:val="24"/>
                <w:szCs w:val="24"/>
              </w:rPr>
              <w:t>Łączność bezprzewodowa, sieć GSM.</w:t>
            </w:r>
          </w:p>
          <w:p w14:paraId="40898270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1E57FD1E" w14:textId="5019E958" w:rsidR="003A2F75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>W programie funkcjonalno-użytkowym w ust 3.2.1 pkt 8 wnioskujemy o zm</w:t>
            </w:r>
            <w:r w:rsidR="003A2F75" w:rsidRPr="004C21B5">
              <w:rPr>
                <w:sz w:val="24"/>
                <w:szCs w:val="24"/>
              </w:rPr>
              <w:t>ianę</w:t>
            </w:r>
            <w:r w:rsidRPr="004C21B5">
              <w:rPr>
                <w:sz w:val="24"/>
                <w:szCs w:val="24"/>
              </w:rPr>
              <w:t xml:space="preserve"> zapisu dotyczącego uwalniania osób z 20 do 45 minut. </w:t>
            </w:r>
          </w:p>
          <w:p w14:paraId="0B14F2FF" w14:textId="0D19B059" w:rsidR="003A2F75" w:rsidRPr="004C21B5" w:rsidRDefault="003A2F75" w:rsidP="003536B7">
            <w:pPr>
              <w:jc w:val="both"/>
              <w:rPr>
                <w:b/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Nie</w:t>
            </w:r>
          </w:p>
          <w:p w14:paraId="0AB0EF68" w14:textId="77777777" w:rsidR="003A2F75" w:rsidRPr="004C21B5" w:rsidRDefault="003A2F75" w:rsidP="003536B7">
            <w:pPr>
              <w:jc w:val="both"/>
              <w:rPr>
                <w:sz w:val="24"/>
                <w:szCs w:val="24"/>
              </w:rPr>
            </w:pPr>
          </w:p>
          <w:p w14:paraId="1E6D6F7F" w14:textId="309624F7" w:rsidR="003536B7" w:rsidRPr="004C21B5" w:rsidRDefault="003536B7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sz w:val="24"/>
                <w:szCs w:val="24"/>
              </w:rPr>
              <w:t>W programie funkcjonalno-użytkowym w ust 2.5.4d jest napisane: d) przed windą zamontować ścieżki dotykowe dla niepełnosprawnych. Proszę o wyjaśnienie przedmiotowego zapisu</w:t>
            </w:r>
          </w:p>
          <w:p w14:paraId="78F40FB5" w14:textId="6120AB39" w:rsidR="003536B7" w:rsidRPr="004C21B5" w:rsidRDefault="003A2F75" w:rsidP="003536B7">
            <w:pPr>
              <w:jc w:val="both"/>
              <w:rPr>
                <w:sz w:val="24"/>
                <w:szCs w:val="24"/>
              </w:rPr>
            </w:pPr>
            <w:r w:rsidRPr="004C21B5">
              <w:rPr>
                <w:b/>
                <w:sz w:val="24"/>
                <w:szCs w:val="24"/>
              </w:rPr>
              <w:t>Odpowiedź: Zamawiający usuwa z PFU powyższy zapis.</w:t>
            </w:r>
          </w:p>
          <w:p w14:paraId="16F68331" w14:textId="60748450" w:rsidR="003536B7" w:rsidRPr="004C21B5" w:rsidRDefault="003536B7" w:rsidP="00E82BB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D6AD94C" w14:textId="77777777" w:rsidR="00BE7BFD" w:rsidRDefault="00BE7BFD" w:rsidP="00520165">
      <w:pPr>
        <w:jc w:val="both"/>
        <w:rPr>
          <w:sz w:val="24"/>
          <w:szCs w:val="24"/>
        </w:rPr>
      </w:pPr>
    </w:p>
    <w:p w14:paraId="499239D8" w14:textId="6F1C810B" w:rsidR="00753306" w:rsidRDefault="00753306" w:rsidP="00753306">
      <w:pPr>
        <w:pStyle w:val="Akapitzlist"/>
        <w:numPr>
          <w:ilvl w:val="0"/>
          <w:numId w:val="8"/>
        </w:numPr>
        <w:jc w:val="both"/>
        <w:rPr>
          <w:color w:val="000000" w:themeColor="text1"/>
          <w:sz w:val="24"/>
          <w:szCs w:val="24"/>
        </w:rPr>
      </w:pPr>
      <w:r w:rsidRPr="00753306">
        <w:rPr>
          <w:color w:val="000000" w:themeColor="text1"/>
          <w:sz w:val="24"/>
          <w:szCs w:val="24"/>
        </w:rPr>
        <w:t>Zamawiający zmienia w SWZ:</w:t>
      </w:r>
    </w:p>
    <w:p w14:paraId="08CB17D4" w14:textId="18B58C0D" w:rsidR="00753306" w:rsidRDefault="00753306" w:rsidP="00753306">
      <w:pPr>
        <w:pStyle w:val="Akapitzlist"/>
        <w:ind w:left="1080"/>
        <w:jc w:val="both"/>
        <w:rPr>
          <w:color w:val="000000" w:themeColor="text1"/>
          <w:sz w:val="24"/>
          <w:szCs w:val="24"/>
        </w:rPr>
      </w:pPr>
    </w:p>
    <w:p w14:paraId="206E52C7" w14:textId="3A78A4A8" w:rsidR="005761B5" w:rsidRPr="005761B5" w:rsidRDefault="005761B5" w:rsidP="005761B5">
      <w:pPr>
        <w:jc w:val="both"/>
        <w:rPr>
          <w:color w:val="000000" w:themeColor="text1"/>
          <w:sz w:val="24"/>
          <w:szCs w:val="24"/>
        </w:rPr>
      </w:pPr>
      <w:r w:rsidRPr="005761B5">
        <w:rPr>
          <w:color w:val="000000" w:themeColor="text1"/>
          <w:sz w:val="24"/>
          <w:szCs w:val="24"/>
        </w:rPr>
        <w:t>16.1.</w:t>
      </w:r>
      <w:r w:rsidRPr="005761B5">
        <w:rPr>
          <w:color w:val="000000" w:themeColor="text1"/>
          <w:sz w:val="24"/>
          <w:szCs w:val="24"/>
        </w:rPr>
        <w:tab/>
        <w:t>Wykonawca pozostaje związany ofertą do dnia 2021-11-2</w:t>
      </w:r>
      <w:r>
        <w:rPr>
          <w:color w:val="000000" w:themeColor="text1"/>
          <w:sz w:val="24"/>
          <w:szCs w:val="24"/>
        </w:rPr>
        <w:t>7</w:t>
      </w:r>
    </w:p>
    <w:p w14:paraId="436A6C77" w14:textId="77777777" w:rsidR="005761B5" w:rsidRPr="005761B5" w:rsidRDefault="005761B5" w:rsidP="005761B5">
      <w:pPr>
        <w:pStyle w:val="Akapitzlist"/>
        <w:ind w:left="1080"/>
        <w:jc w:val="both"/>
        <w:rPr>
          <w:color w:val="000000" w:themeColor="text1"/>
          <w:sz w:val="24"/>
          <w:szCs w:val="24"/>
        </w:rPr>
      </w:pPr>
    </w:p>
    <w:p w14:paraId="64CFF8B4" w14:textId="77777777" w:rsidR="005761B5" w:rsidRPr="005761B5" w:rsidRDefault="005761B5" w:rsidP="005761B5">
      <w:pPr>
        <w:jc w:val="both"/>
        <w:rPr>
          <w:color w:val="000000" w:themeColor="text1"/>
          <w:sz w:val="24"/>
          <w:szCs w:val="24"/>
        </w:rPr>
      </w:pPr>
      <w:r w:rsidRPr="005761B5">
        <w:rPr>
          <w:color w:val="000000" w:themeColor="text1"/>
          <w:sz w:val="24"/>
          <w:szCs w:val="24"/>
        </w:rPr>
        <w:t>pkt 18.</w:t>
      </w:r>
      <w:r w:rsidRPr="005761B5">
        <w:rPr>
          <w:color w:val="000000" w:themeColor="text1"/>
          <w:sz w:val="24"/>
          <w:szCs w:val="24"/>
        </w:rPr>
        <w:tab/>
        <w:t>MIEJSCE ORAZ TERMIN SKŁADANIA I OTWARCIA OFERT</w:t>
      </w:r>
    </w:p>
    <w:p w14:paraId="19850BAD" w14:textId="70A40638" w:rsidR="005761B5" w:rsidRPr="005761B5" w:rsidRDefault="005761B5" w:rsidP="005761B5">
      <w:pPr>
        <w:jc w:val="both"/>
        <w:rPr>
          <w:color w:val="000000" w:themeColor="text1"/>
          <w:sz w:val="24"/>
          <w:szCs w:val="24"/>
        </w:rPr>
      </w:pPr>
      <w:r w:rsidRPr="005761B5">
        <w:rPr>
          <w:color w:val="000000" w:themeColor="text1"/>
          <w:sz w:val="24"/>
          <w:szCs w:val="24"/>
        </w:rPr>
        <w:t>Ofertę, wraz z załącznikami, należy złożyć za pośrednictwem Platformy w terminie do dnia 2021-10-2</w:t>
      </w:r>
      <w:r>
        <w:rPr>
          <w:color w:val="000000" w:themeColor="text1"/>
          <w:sz w:val="24"/>
          <w:szCs w:val="24"/>
        </w:rPr>
        <w:t>9</w:t>
      </w:r>
      <w:r w:rsidRPr="005761B5">
        <w:rPr>
          <w:color w:val="000000" w:themeColor="text1"/>
          <w:sz w:val="24"/>
          <w:szCs w:val="24"/>
        </w:rPr>
        <w:t xml:space="preserve"> do godz. 10:00.</w:t>
      </w:r>
    </w:p>
    <w:p w14:paraId="201DB01C" w14:textId="77777777" w:rsidR="005761B5" w:rsidRPr="005761B5" w:rsidRDefault="005761B5" w:rsidP="005761B5">
      <w:pPr>
        <w:jc w:val="both"/>
        <w:rPr>
          <w:color w:val="000000" w:themeColor="text1"/>
          <w:sz w:val="24"/>
          <w:szCs w:val="24"/>
        </w:rPr>
      </w:pPr>
      <w:r w:rsidRPr="005761B5">
        <w:rPr>
          <w:color w:val="000000" w:themeColor="text1"/>
          <w:sz w:val="24"/>
          <w:szCs w:val="24"/>
        </w:rPr>
        <w:t>pkt 19.</w:t>
      </w:r>
      <w:r w:rsidRPr="005761B5">
        <w:rPr>
          <w:color w:val="000000" w:themeColor="text1"/>
          <w:sz w:val="24"/>
          <w:szCs w:val="24"/>
        </w:rPr>
        <w:tab/>
        <w:t>TERMIN OTWARCIA OFERT</w:t>
      </w:r>
    </w:p>
    <w:p w14:paraId="2DF9E7DB" w14:textId="1F4F7521" w:rsidR="005761B5" w:rsidRPr="005761B5" w:rsidRDefault="005761B5" w:rsidP="005761B5">
      <w:pPr>
        <w:jc w:val="both"/>
        <w:rPr>
          <w:color w:val="000000" w:themeColor="text1"/>
          <w:sz w:val="24"/>
          <w:szCs w:val="24"/>
        </w:rPr>
      </w:pPr>
      <w:r w:rsidRPr="005761B5">
        <w:rPr>
          <w:color w:val="000000" w:themeColor="text1"/>
          <w:sz w:val="24"/>
          <w:szCs w:val="24"/>
        </w:rPr>
        <w:t>19.1.</w:t>
      </w:r>
      <w:r w:rsidRPr="005761B5">
        <w:rPr>
          <w:color w:val="000000" w:themeColor="text1"/>
          <w:sz w:val="24"/>
          <w:szCs w:val="24"/>
        </w:rPr>
        <w:tab/>
        <w:t>Otwarcie ofert nastąpi w dniu: 2021-10-2</w:t>
      </w:r>
      <w:r>
        <w:rPr>
          <w:color w:val="000000" w:themeColor="text1"/>
          <w:sz w:val="24"/>
          <w:szCs w:val="24"/>
        </w:rPr>
        <w:t>9</w:t>
      </w:r>
      <w:r w:rsidRPr="005761B5">
        <w:rPr>
          <w:color w:val="000000" w:themeColor="text1"/>
          <w:sz w:val="24"/>
          <w:szCs w:val="24"/>
        </w:rPr>
        <w:t xml:space="preserve"> o godz. 10:30, za pośrednictwem Platformy, na karcie "Oferta/Załączniki", poprzez ich odszyfrowanie, które jest jednoznaczne z ich upublicznieniem.</w:t>
      </w:r>
    </w:p>
    <w:p w14:paraId="6740938C" w14:textId="77777777" w:rsidR="005761B5" w:rsidRPr="005761B5" w:rsidRDefault="005761B5" w:rsidP="005761B5">
      <w:pPr>
        <w:pStyle w:val="Akapitzlist"/>
        <w:ind w:left="1080"/>
        <w:jc w:val="both"/>
        <w:rPr>
          <w:color w:val="000000" w:themeColor="text1"/>
          <w:sz w:val="24"/>
          <w:szCs w:val="24"/>
        </w:rPr>
      </w:pPr>
    </w:p>
    <w:p w14:paraId="67EFDADB" w14:textId="77777777" w:rsidR="00753306" w:rsidRPr="00753306" w:rsidRDefault="00753306" w:rsidP="00753306">
      <w:pPr>
        <w:pStyle w:val="Akapitzlist"/>
        <w:ind w:left="1080"/>
        <w:jc w:val="both"/>
        <w:rPr>
          <w:sz w:val="24"/>
          <w:szCs w:val="24"/>
        </w:rPr>
      </w:pPr>
    </w:p>
    <w:p w14:paraId="771EF1ED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4C21B5">
        <w:rPr>
          <w:sz w:val="24"/>
          <w:szCs w:val="24"/>
        </w:rPr>
        <w:t>Zamawiający</w:t>
      </w:r>
      <w:bookmarkStart w:id="0" w:name="_GoBack"/>
      <w:bookmarkEnd w:id="0"/>
    </w:p>
    <w:sectPr w:rsidR="006D4AB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02CF8" w14:textId="77777777" w:rsidR="00F851A9" w:rsidRDefault="00F851A9">
      <w:r>
        <w:separator/>
      </w:r>
    </w:p>
  </w:endnote>
  <w:endnote w:type="continuationSeparator" w:id="0">
    <w:p w14:paraId="69A0B575" w14:textId="77777777" w:rsidR="00F851A9" w:rsidRDefault="00F8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FF7A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CD1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E5675" w14:textId="16D51574" w:rsidR="006D4AB3" w:rsidRDefault="00AD15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933A80" wp14:editId="609D8A7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675EC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18798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A20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0D8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A320C8" w14:textId="77777777" w:rsidR="006D4AB3" w:rsidRDefault="006D4AB3">
    <w:pPr>
      <w:pStyle w:val="Stopka"/>
      <w:tabs>
        <w:tab w:val="clear" w:pos="4536"/>
        <w:tab w:val="left" w:pos="6237"/>
      </w:tabs>
    </w:pPr>
  </w:p>
  <w:p w14:paraId="6A2D3C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4E0B6" w14:textId="77777777" w:rsidR="00F851A9" w:rsidRDefault="00F851A9">
      <w:r>
        <w:separator/>
      </w:r>
    </w:p>
  </w:footnote>
  <w:footnote w:type="continuationSeparator" w:id="0">
    <w:p w14:paraId="06F3F735" w14:textId="77777777" w:rsidR="00F851A9" w:rsidRDefault="00F85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53784" w14:textId="77777777" w:rsidR="008871A2" w:rsidRDefault="00887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E5C7B" w14:textId="77777777" w:rsidR="008871A2" w:rsidRDefault="00887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F6557" w14:textId="77777777" w:rsidR="008871A2" w:rsidRDefault="00887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713839"/>
    <w:multiLevelType w:val="hybridMultilevel"/>
    <w:tmpl w:val="2D3A66A6"/>
    <w:lvl w:ilvl="0" w:tplc="1DC8FA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64C39"/>
    <w:multiLevelType w:val="hybridMultilevel"/>
    <w:tmpl w:val="EEACD974"/>
    <w:lvl w:ilvl="0" w:tplc="A23C5824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92F"/>
    <w:rsid w:val="00031374"/>
    <w:rsid w:val="000A1097"/>
    <w:rsid w:val="000E2A8F"/>
    <w:rsid w:val="0012774F"/>
    <w:rsid w:val="00144B7A"/>
    <w:rsid w:val="0017592F"/>
    <w:rsid w:val="00180C6E"/>
    <w:rsid w:val="002743C6"/>
    <w:rsid w:val="0029606A"/>
    <w:rsid w:val="003117FC"/>
    <w:rsid w:val="003536B7"/>
    <w:rsid w:val="003A2F75"/>
    <w:rsid w:val="003A388B"/>
    <w:rsid w:val="004848F3"/>
    <w:rsid w:val="004A75F2"/>
    <w:rsid w:val="004C21B5"/>
    <w:rsid w:val="005144A9"/>
    <w:rsid w:val="00520165"/>
    <w:rsid w:val="005761B5"/>
    <w:rsid w:val="005B1B08"/>
    <w:rsid w:val="00601874"/>
    <w:rsid w:val="00632C3C"/>
    <w:rsid w:val="00662BDB"/>
    <w:rsid w:val="006A5DF1"/>
    <w:rsid w:val="006B7198"/>
    <w:rsid w:val="006D4AB3"/>
    <w:rsid w:val="006F3B81"/>
    <w:rsid w:val="00753306"/>
    <w:rsid w:val="007D7198"/>
    <w:rsid w:val="00870F9F"/>
    <w:rsid w:val="008804B6"/>
    <w:rsid w:val="008871A2"/>
    <w:rsid w:val="00897AB0"/>
    <w:rsid w:val="008A3553"/>
    <w:rsid w:val="00A905AC"/>
    <w:rsid w:val="00AD1575"/>
    <w:rsid w:val="00BA6584"/>
    <w:rsid w:val="00BE5DAD"/>
    <w:rsid w:val="00BE7BFD"/>
    <w:rsid w:val="00C370F2"/>
    <w:rsid w:val="00C44EEC"/>
    <w:rsid w:val="00D22FFA"/>
    <w:rsid w:val="00D61A6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56EAA"/>
    <w:rsid w:val="00F851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41FDB0"/>
  <w15:chartTrackingRefBased/>
  <w15:docId w15:val="{F006E9AE-6F8E-43F4-8075-A933A03F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533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536B7"/>
    <w:pPr>
      <w:suppressAutoHyphens/>
      <w:autoSpaceDN w:val="0"/>
      <w:spacing w:after="160" w:line="256" w:lineRule="auto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5330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7533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5330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6</Pages>
  <Words>2153</Words>
  <Characters>13702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2021-10-22T10:47:00Z</cp:lastPrinted>
  <dcterms:created xsi:type="dcterms:W3CDTF">2021-10-22T10:28:00Z</dcterms:created>
  <dcterms:modified xsi:type="dcterms:W3CDTF">2021-10-22T10:47:00Z</dcterms:modified>
</cp:coreProperties>
</file>