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619C2" w14:textId="77777777" w:rsidR="008E30BB" w:rsidRPr="00BB69E7" w:rsidRDefault="008E30BB" w:rsidP="008E30BB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1</w:t>
      </w:r>
    </w:p>
    <w:p w14:paraId="3D2711E0" w14:textId="77777777" w:rsidR="008E30BB" w:rsidRPr="00BB69E7" w:rsidRDefault="008E30BB" w:rsidP="008E30BB">
      <w:pPr>
        <w:jc w:val="center"/>
        <w:rPr>
          <w:rFonts w:ascii="Arial" w:hAnsi="Arial" w:cs="Arial"/>
        </w:rPr>
      </w:pPr>
    </w:p>
    <w:p w14:paraId="1EE59585" w14:textId="77777777" w:rsidR="008E30BB" w:rsidRPr="00B714F4" w:rsidRDefault="008E30BB" w:rsidP="008E30BB">
      <w:pPr>
        <w:spacing w:before="100" w:beforeAutospacing="1" w:after="100" w:afterAutospacing="1"/>
        <w:jc w:val="both"/>
      </w:pPr>
      <w:r w:rsidRPr="00B714F4">
        <w:rPr>
          <w:rFonts w:ascii="Arial" w:hAnsi="Arial" w:cs="Arial"/>
        </w:rPr>
        <w:t>Biurka muszą posiadać certyfikat</w:t>
      </w:r>
      <w:r>
        <w:rPr>
          <w:rFonts w:ascii="Arial" w:hAnsi="Arial" w:cs="Arial"/>
        </w:rPr>
        <w:t>y:</w:t>
      </w:r>
      <w:r w:rsidRPr="00B714F4">
        <w:rPr>
          <w:rFonts w:ascii="Arial" w:hAnsi="Arial" w:cs="Arial"/>
        </w:rPr>
        <w:t xml:space="preserve"> PN-EN 527-1:2011dotyczący wymiarów stołów roboczych i biurek, przeznaczonych do prac biurowych w pozycji siedzącej, stojącej lub siedzącej i stojącej</w:t>
      </w:r>
      <w:r>
        <w:rPr>
          <w:rFonts w:ascii="Arial" w:hAnsi="Arial" w:cs="Arial"/>
        </w:rPr>
        <w:t xml:space="preserve">. Certyfikat </w:t>
      </w:r>
      <w:r w:rsidRPr="00B714F4">
        <w:rPr>
          <w:rFonts w:ascii="Arial" w:hAnsi="Arial" w:cs="Arial"/>
        </w:rPr>
        <w:t>PN-EN 527-2:2017-02</w:t>
      </w:r>
      <w:r>
        <w:rPr>
          <w:rFonts w:ascii="Arial" w:hAnsi="Arial" w:cs="Arial"/>
        </w:rPr>
        <w:t xml:space="preserve"> określający w</w:t>
      </w:r>
      <w:r w:rsidRPr="00B714F4">
        <w:rPr>
          <w:rFonts w:ascii="Arial" w:hAnsi="Arial" w:cs="Arial"/>
        </w:rPr>
        <w:t>ymagania bezpieczeństwa, wytrzymałości i trwałości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lang w:eastAsia="pl-PL"/>
        </w:rPr>
        <w:t>Wymienione certyfikaty należy dołączyć do oferty.</w:t>
      </w:r>
      <w:r w:rsidRPr="00DC68A9">
        <w:rPr>
          <w:rFonts w:ascii="Arial" w:hAnsi="Arial" w:cs="Arial"/>
          <w:lang w:eastAsia="pl-PL"/>
        </w:rPr>
        <w:br/>
      </w:r>
      <w:r w:rsidRPr="00B714F4">
        <w:rPr>
          <w:rFonts w:ascii="Arial" w:hAnsi="Arial" w:cs="Arial"/>
        </w:rPr>
        <w:t>Biurko kątowe w kształcie litery L. Będą lewe i prawe ostateczna ilość będzie ustalona po podpisaniu umowy. Blat wykonany</w:t>
      </w:r>
      <w:r w:rsidRPr="00B714F4">
        <w:rPr>
          <w:rFonts w:ascii="Arial" w:hAnsi="Arial" w:cs="Arial"/>
          <w:lang w:eastAsia="pl-PL"/>
        </w:rPr>
        <w:t xml:space="preserve"> z płyty wiórowej trójwarstwowej w klasie higieniczności E1 obustronnie  </w:t>
      </w:r>
      <w:proofErr w:type="spellStart"/>
      <w:r w:rsidRPr="00B714F4">
        <w:rPr>
          <w:rFonts w:ascii="Arial" w:hAnsi="Arial" w:cs="Arial"/>
          <w:lang w:eastAsia="pl-PL"/>
        </w:rPr>
        <w:t>melaminowanej</w:t>
      </w:r>
      <w:proofErr w:type="spellEnd"/>
      <w:r w:rsidRPr="00B714F4">
        <w:rPr>
          <w:rFonts w:ascii="Arial" w:hAnsi="Arial" w:cs="Arial"/>
          <w:lang w:eastAsia="pl-PL"/>
        </w:rPr>
        <w:t xml:space="preserve"> o grubości 25 mm</w:t>
      </w:r>
      <w:r w:rsidRPr="00B714F4">
        <w:rPr>
          <w:rFonts w:ascii="Arial" w:hAnsi="Arial" w:cs="Arial"/>
        </w:rPr>
        <w:t xml:space="preserve"> oklejony dookoła obrzeżem PCV grubości 2mm. Rama metalowa wykonana z blachy stalowej profilowanej w kształcie litery C, o grubości 2 mm i przekroju  40x30mm. Nie dopuszcza się ramy wykonanej z profilu zamkniętego. Rama przykręcana do blatu po jego obwodzie przy pomocy wpustek tworzywowych z gwintem metrycznym, które umożliwiają wielokrotne odkręcanie i przykręcanie ramy do blatu. Konstrukcja umożliwiająca montaż nóg bez konieczności rozkręcania lub zamiany ramy. Nogi kwadratowe 50/50 mm mocowane są do ramy. Noga wyposażona jest w regulator wysokości z zakresem regulacji wynoszącym minimum 10 cm. Wewnątrz profilu nogi osadzona jest przesuwnie aluminiowa wkładka mająca w przekroju kształt trójkąta. Wkładka zawiera otwór, w którym umieszczona jest nakrętka ze śrubą łączącą wkładkę z łącznikiem. Łącznik osadzony jest skośnie w narożniku stelaża i ma kształt ceownika z ukosowanymi występami na końcach. Występy te osadzone są w prostokątnych otworach stelaża.. Stelaż biurka oraz nogi malowane proszkowo w kolorze RAL 9006. Blat biurka </w:t>
      </w:r>
      <w:r w:rsidRPr="00B714F4">
        <w:rPr>
          <w:rFonts w:ascii="Arial" w:eastAsia="Arial" w:hAnsi="Arial" w:cs="Arial"/>
          <w:color w:val="000000"/>
        </w:rPr>
        <w:t>wykonany z płyty o dekorze do ustalenia.</w:t>
      </w:r>
    </w:p>
    <w:p w14:paraId="68A5CC4E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Biurka muszą posiadać: </w:t>
      </w:r>
    </w:p>
    <w:p w14:paraId="3B9BC6FF" w14:textId="77777777" w:rsidR="008E30BB" w:rsidRPr="00C351AF" w:rsidRDefault="008E30BB" w:rsidP="008E30BB">
      <w:pPr>
        <w:pStyle w:val="Tekstpodstawowy"/>
        <w:numPr>
          <w:ilvl w:val="0"/>
          <w:numId w:val="1"/>
        </w:numPr>
        <w:rPr>
          <w:szCs w:val="24"/>
        </w:rPr>
      </w:pPr>
      <w:r w:rsidRPr="00BB69E7">
        <w:rPr>
          <w:szCs w:val="24"/>
        </w:rPr>
        <w:t>przepust na okablowanie w blacie ( o średnicy 60 mm ), maskowany tworzywową zaślepką w kolorze zbliżonym do mebli ( montowaną w miejscu wskazanym przez użytkownika po montażu mebli )</w:t>
      </w:r>
    </w:p>
    <w:p w14:paraId="622DE55F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Wymiary: </w:t>
      </w:r>
    </w:p>
    <w:p w14:paraId="15C56B52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szerokość: 160/80 cm </w:t>
      </w:r>
    </w:p>
    <w:p w14:paraId="51B2DB4A" w14:textId="77777777" w:rsidR="008E30BB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>głębokość: 1</w:t>
      </w:r>
      <w:r>
        <w:rPr>
          <w:szCs w:val="24"/>
        </w:rPr>
        <w:t>2</w:t>
      </w:r>
      <w:r w:rsidRPr="00BB69E7">
        <w:rPr>
          <w:szCs w:val="24"/>
        </w:rPr>
        <w:t>0/60 cm</w:t>
      </w:r>
    </w:p>
    <w:p w14:paraId="5593900E" w14:textId="77777777" w:rsidR="008E30BB" w:rsidRPr="00A73CA3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>wysokość</w:t>
      </w:r>
      <w:r>
        <w:rPr>
          <w:rFonts w:ascii="Arial" w:hAnsi="Arial" w:cs="Arial"/>
        </w:rPr>
        <w:t xml:space="preserve"> regulowana w zakresie 74 - 84 cm</w:t>
      </w:r>
    </w:p>
    <w:p w14:paraId="190A51B0" w14:textId="77777777" w:rsidR="008E30BB" w:rsidRDefault="008E30BB" w:rsidP="008E30BB">
      <w:pPr>
        <w:pStyle w:val="Tekstpodstawowy"/>
        <w:rPr>
          <w:szCs w:val="24"/>
        </w:rPr>
      </w:pPr>
      <w:r>
        <w:rPr>
          <w:szCs w:val="24"/>
        </w:rPr>
        <w:t>Sposób mocowania nogi do ramy prezentuje zdjęcie poniżej:</w:t>
      </w:r>
    </w:p>
    <w:p w14:paraId="3BEC964B" w14:textId="77777777" w:rsidR="008E30BB" w:rsidRDefault="008E30BB" w:rsidP="008E30BB">
      <w:pPr>
        <w:pStyle w:val="Tekstpodstawowy"/>
        <w:rPr>
          <w:szCs w:val="24"/>
        </w:rPr>
      </w:pPr>
    </w:p>
    <w:p w14:paraId="7E4E8E6A" w14:textId="77777777" w:rsidR="008E30BB" w:rsidRDefault="008E30BB" w:rsidP="008E30BB">
      <w:pPr>
        <w:pStyle w:val="Tekstpodstawowy"/>
        <w:rPr>
          <w:szCs w:val="24"/>
        </w:rPr>
      </w:pPr>
    </w:p>
    <w:p w14:paraId="26BA6A2D" w14:textId="77777777" w:rsidR="008E30BB" w:rsidRDefault="008E30BB" w:rsidP="008E30BB">
      <w:pPr>
        <w:jc w:val="center"/>
      </w:pPr>
      <w:r w:rsidRPr="00C0694E">
        <w:rPr>
          <w:noProof/>
          <w:lang w:eastAsia="pl-PL"/>
        </w:rPr>
        <w:drawing>
          <wp:inline distT="0" distB="0" distL="0" distR="0" wp14:anchorId="695E5B29" wp14:editId="63DC1D8B">
            <wp:extent cx="2009775" cy="23431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808F4" w14:textId="77777777" w:rsidR="00C9525C" w:rsidRDefault="00C9525C" w:rsidP="008E30BB">
      <w:pPr>
        <w:jc w:val="center"/>
        <w:rPr>
          <w:rFonts w:ascii="Arial" w:hAnsi="Arial" w:cs="Arial"/>
          <w:b/>
          <w:bCs/>
        </w:rPr>
      </w:pPr>
    </w:p>
    <w:p w14:paraId="75CC52DA" w14:textId="77777777" w:rsidR="008E30BB" w:rsidRPr="00B714F4" w:rsidRDefault="008E30BB" w:rsidP="008E30BB">
      <w:pPr>
        <w:jc w:val="center"/>
      </w:pPr>
      <w:r>
        <w:rPr>
          <w:rFonts w:ascii="Arial" w:hAnsi="Arial" w:cs="Arial"/>
          <w:b/>
          <w:bCs/>
        </w:rPr>
        <w:lastRenderedPageBreak/>
        <w:t>OPIS</w:t>
      </w:r>
      <w:r w:rsidRPr="00D64982">
        <w:rPr>
          <w:rFonts w:ascii="Arial" w:hAnsi="Arial" w:cs="Arial"/>
          <w:b/>
          <w:bCs/>
        </w:rPr>
        <w:t xml:space="preserve"> NR 2</w:t>
      </w:r>
    </w:p>
    <w:p w14:paraId="3A9369B6" w14:textId="77777777" w:rsidR="008E30BB" w:rsidRPr="00D64982" w:rsidRDefault="008E30BB" w:rsidP="008E30BB">
      <w:pPr>
        <w:jc w:val="center"/>
        <w:rPr>
          <w:rFonts w:ascii="Arial" w:hAnsi="Arial" w:cs="Arial"/>
        </w:rPr>
      </w:pPr>
    </w:p>
    <w:p w14:paraId="444B2FFA" w14:textId="77777777" w:rsidR="008E30BB" w:rsidRPr="00D64982" w:rsidRDefault="008E30BB" w:rsidP="008E30BB">
      <w:pPr>
        <w:jc w:val="both"/>
        <w:rPr>
          <w:rStyle w:val="FontStyle11"/>
          <w:rFonts w:ascii="Arial" w:hAnsi="Arial" w:cs="Arial"/>
          <w:sz w:val="24"/>
          <w:szCs w:val="24"/>
        </w:rPr>
      </w:pPr>
      <w:r w:rsidRPr="00D64982">
        <w:rPr>
          <w:rStyle w:val="FontStyle11"/>
          <w:rFonts w:ascii="Arial" w:hAnsi="Arial" w:cs="Arial"/>
          <w:b/>
          <w:bCs/>
          <w:sz w:val="24"/>
          <w:szCs w:val="24"/>
        </w:rPr>
        <w:t>KONTENER:</w:t>
      </w:r>
    </w:p>
    <w:p w14:paraId="137C60E4" w14:textId="77777777" w:rsidR="008E30BB" w:rsidRPr="00D64982" w:rsidRDefault="008E30BB" w:rsidP="008E30BB">
      <w:pPr>
        <w:pStyle w:val="Tekstpodstawowy"/>
        <w:rPr>
          <w:rStyle w:val="FontStyle11"/>
          <w:sz w:val="24"/>
          <w:szCs w:val="24"/>
        </w:rPr>
      </w:pPr>
      <w:r w:rsidRPr="00D64982">
        <w:rPr>
          <w:rStyle w:val="FontStyle11"/>
          <w:sz w:val="24"/>
          <w:szCs w:val="24"/>
        </w:rPr>
        <w:t xml:space="preserve">Wykonany  z płyty wiórowej </w:t>
      </w:r>
      <w:r w:rsidRPr="00D64982">
        <w:rPr>
          <w:rStyle w:val="FontStyle11"/>
          <w:sz w:val="24"/>
          <w:szCs w:val="24"/>
          <w:lang w:eastAsia="pl-PL"/>
        </w:rPr>
        <w:t xml:space="preserve">trójwarstwowej w klasie higieniczności E1 obustronnie  </w:t>
      </w:r>
      <w:proofErr w:type="spellStart"/>
      <w:r w:rsidRPr="00D64982">
        <w:rPr>
          <w:rStyle w:val="FontStyle11"/>
          <w:sz w:val="24"/>
          <w:szCs w:val="24"/>
          <w:lang w:eastAsia="pl-PL"/>
        </w:rPr>
        <w:t>melaminowanej</w:t>
      </w:r>
      <w:proofErr w:type="spellEnd"/>
      <w:r w:rsidRPr="00D64982">
        <w:rPr>
          <w:rStyle w:val="FontStyle11"/>
          <w:sz w:val="24"/>
          <w:szCs w:val="24"/>
        </w:rPr>
        <w:t xml:space="preserve"> gr. 18mm, wieniec górny i dolny z płyty wiórowej </w:t>
      </w:r>
      <w:r w:rsidRPr="00D64982">
        <w:rPr>
          <w:rStyle w:val="FontStyle11"/>
          <w:sz w:val="24"/>
          <w:szCs w:val="24"/>
          <w:lang w:eastAsia="pl-PL"/>
        </w:rPr>
        <w:t xml:space="preserve">trójwarstwowej w klasie higieniczności E1 obustronnie </w:t>
      </w:r>
      <w:proofErr w:type="spellStart"/>
      <w:r w:rsidRPr="00D64982">
        <w:rPr>
          <w:rStyle w:val="FontStyle11"/>
          <w:sz w:val="24"/>
          <w:szCs w:val="24"/>
          <w:lang w:eastAsia="pl-PL"/>
        </w:rPr>
        <w:t>melaminowanej</w:t>
      </w:r>
      <w:proofErr w:type="spellEnd"/>
      <w:r w:rsidRPr="00D64982">
        <w:rPr>
          <w:rStyle w:val="FontStyle11"/>
          <w:sz w:val="24"/>
          <w:szCs w:val="24"/>
        </w:rPr>
        <w:t xml:space="preserve"> gr. 25 mm, oklejony dookoła obrzeżem PCV</w:t>
      </w:r>
      <w:r w:rsidRPr="00D64982">
        <w:rPr>
          <w:rStyle w:val="FontStyle11"/>
          <w:color w:val="FF0000"/>
          <w:sz w:val="24"/>
          <w:szCs w:val="24"/>
        </w:rPr>
        <w:t xml:space="preserve"> </w:t>
      </w:r>
      <w:r w:rsidRPr="00D64982">
        <w:rPr>
          <w:rStyle w:val="FontStyle11"/>
          <w:sz w:val="24"/>
          <w:szCs w:val="24"/>
        </w:rPr>
        <w:t>lub ABS gr. 2mm, pozostałe krawędzie oklejone obrzeżem PCV lub ABS</w:t>
      </w:r>
      <w:r w:rsidRPr="00D64982">
        <w:rPr>
          <w:rStyle w:val="FontStyle11"/>
          <w:color w:val="FF0000"/>
          <w:sz w:val="24"/>
          <w:szCs w:val="24"/>
        </w:rPr>
        <w:t xml:space="preserve"> </w:t>
      </w:r>
      <w:r w:rsidRPr="00D64982">
        <w:rPr>
          <w:rStyle w:val="FontStyle11"/>
          <w:sz w:val="24"/>
          <w:szCs w:val="24"/>
        </w:rPr>
        <w:t>gr. min. 1mm. Fronty kontenera wykonane z płyty gr. min 16mm</w:t>
      </w:r>
      <w:r w:rsidRPr="00D64982">
        <w:rPr>
          <w:rStyle w:val="FontStyle11"/>
          <w:color w:val="FF0000"/>
          <w:sz w:val="24"/>
          <w:szCs w:val="24"/>
        </w:rPr>
        <w:t xml:space="preserve">. </w:t>
      </w:r>
      <w:r w:rsidRPr="00D64982">
        <w:rPr>
          <w:rStyle w:val="FontStyle11"/>
          <w:sz w:val="24"/>
          <w:szCs w:val="24"/>
        </w:rPr>
        <w:t xml:space="preserve">Połączenia elementów rozłączne. </w:t>
      </w:r>
      <w:r w:rsidRPr="00D64982">
        <w:rPr>
          <w:rStyle w:val="FontStyle11"/>
          <w:sz w:val="24"/>
          <w:szCs w:val="24"/>
          <w:lang w:eastAsia="pl-PL"/>
        </w:rPr>
        <w:t>Do łączenia korpusów kontenerów nie dopuszcza się użycia kleju</w:t>
      </w:r>
      <w:r w:rsidRPr="00D64982">
        <w:rPr>
          <w:rStyle w:val="FontStyle11"/>
          <w:sz w:val="24"/>
          <w:szCs w:val="24"/>
        </w:rPr>
        <w:t xml:space="preserve">. Uchwyty metalowe o rozstawie nawierceń 128 mm, zamek centralny, blokada wysuwu więcej niż jednej szuflady. Szuflady na prowadnicach kulkowych, wkłady szuflad metalowe, wysuw szuflad 70 % głębokości. Boki wewnętrzne szuflad posiadają dwurzędową perforację w celu możliwości zamontowania pionowej przegrody w dowolnym miejscu głębokości szuflady Kontener posiada tworzywowy piórnik plus 4 szuflady metalowe.  Kontener posiada blokadę wysuwu szuflad przy jednej otwartej. Kontener montowany w fabryce producenta. </w:t>
      </w:r>
    </w:p>
    <w:p w14:paraId="259DC0DA" w14:textId="77777777" w:rsidR="008E30BB" w:rsidRPr="00D64982" w:rsidRDefault="008E30BB" w:rsidP="008E30BB">
      <w:pPr>
        <w:rPr>
          <w:rFonts w:ascii="Arial" w:hAnsi="Arial" w:cs="Arial"/>
        </w:rPr>
      </w:pPr>
      <w:r w:rsidRPr="00D64982">
        <w:rPr>
          <w:rFonts w:ascii="Arial" w:hAnsi="Arial" w:cs="Arial"/>
        </w:rPr>
        <w:t xml:space="preserve">Kontener </w:t>
      </w:r>
      <w:r w:rsidRPr="00D64982">
        <w:rPr>
          <w:rFonts w:ascii="Arial" w:eastAsia="Arial" w:hAnsi="Arial" w:cs="Arial"/>
          <w:color w:val="000000"/>
        </w:rPr>
        <w:t>wykonany z płyty o dekorze do ustalenia</w:t>
      </w:r>
    </w:p>
    <w:p w14:paraId="2FFC439D" w14:textId="77777777" w:rsidR="008E30BB" w:rsidRPr="00D64982" w:rsidRDefault="008E30BB" w:rsidP="008E30BB">
      <w:pPr>
        <w:pStyle w:val="Tekstpodstawowy"/>
        <w:rPr>
          <w:szCs w:val="24"/>
        </w:rPr>
      </w:pPr>
      <w:r w:rsidRPr="00D64982">
        <w:rPr>
          <w:szCs w:val="24"/>
        </w:rPr>
        <w:t xml:space="preserve">Wymiary: </w:t>
      </w:r>
    </w:p>
    <w:p w14:paraId="7BBA9E65" w14:textId="77777777" w:rsidR="008E30BB" w:rsidRPr="00D64982" w:rsidRDefault="008E30BB" w:rsidP="008E30BB">
      <w:pPr>
        <w:pStyle w:val="Tekstpodstawowy"/>
        <w:rPr>
          <w:szCs w:val="24"/>
        </w:rPr>
      </w:pPr>
      <w:r w:rsidRPr="00D64982">
        <w:rPr>
          <w:szCs w:val="24"/>
        </w:rPr>
        <w:t xml:space="preserve">szerokość: 43 cm </w:t>
      </w:r>
    </w:p>
    <w:p w14:paraId="415B8A05" w14:textId="77777777" w:rsidR="008E30BB" w:rsidRPr="00D64982" w:rsidRDefault="008E30BB" w:rsidP="008E30BB">
      <w:pPr>
        <w:pStyle w:val="Tekstpodstawowy"/>
        <w:rPr>
          <w:szCs w:val="24"/>
        </w:rPr>
      </w:pPr>
      <w:r w:rsidRPr="00D64982">
        <w:rPr>
          <w:szCs w:val="24"/>
        </w:rPr>
        <w:t>głębokość: 60 cm</w:t>
      </w:r>
    </w:p>
    <w:p w14:paraId="6FCAA912" w14:textId="77777777" w:rsidR="008E30BB" w:rsidRDefault="008E30BB" w:rsidP="008E30BB">
      <w:pPr>
        <w:rPr>
          <w:rFonts w:ascii="Arial" w:hAnsi="Arial" w:cs="Arial"/>
        </w:rPr>
      </w:pPr>
      <w:r w:rsidRPr="00D64982">
        <w:rPr>
          <w:rFonts w:ascii="Arial" w:hAnsi="Arial" w:cs="Arial"/>
        </w:rPr>
        <w:t>wysokość: 74 cm</w:t>
      </w:r>
    </w:p>
    <w:p w14:paraId="4CC50DC7" w14:textId="77777777" w:rsidR="008E30BB" w:rsidRDefault="008E30BB" w:rsidP="008E30BB">
      <w:pPr>
        <w:rPr>
          <w:rFonts w:ascii="Arial" w:hAnsi="Arial" w:cs="Arial"/>
        </w:rPr>
      </w:pPr>
    </w:p>
    <w:p w14:paraId="3EAE570C" w14:textId="77777777" w:rsidR="008E30BB" w:rsidRDefault="008E30BB" w:rsidP="008E30BB">
      <w:pPr>
        <w:rPr>
          <w:rFonts w:ascii="Arial" w:hAnsi="Arial" w:cs="Arial"/>
        </w:rPr>
      </w:pPr>
    </w:p>
    <w:p w14:paraId="414E3356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14:paraId="70144B1F" w14:textId="77777777" w:rsidR="008E30BB" w:rsidRPr="00BB69E7" w:rsidRDefault="008E30BB" w:rsidP="008E30BB">
      <w:pPr>
        <w:rPr>
          <w:rFonts w:ascii="Arial" w:hAnsi="Arial" w:cs="Arial"/>
        </w:rPr>
      </w:pPr>
    </w:p>
    <w:p w14:paraId="5592DF25" w14:textId="77777777" w:rsidR="008E30BB" w:rsidRPr="00BB69E7" w:rsidRDefault="008E30BB" w:rsidP="008E30BB">
      <w:pPr>
        <w:pStyle w:val="Tekstpodstawowy"/>
        <w:rPr>
          <w:szCs w:val="24"/>
        </w:rPr>
      </w:pPr>
      <w:r>
        <w:rPr>
          <w:szCs w:val="24"/>
        </w:rPr>
        <w:t>Dostawka półokrągła ½ koła</w:t>
      </w:r>
      <w:r w:rsidRPr="00BB69E7">
        <w:rPr>
          <w:szCs w:val="24"/>
        </w:rPr>
        <w:t>. Blat wykonany</w:t>
      </w:r>
      <w:r w:rsidRPr="00BB69E7">
        <w:rPr>
          <w:szCs w:val="24"/>
          <w:lang w:eastAsia="pl-PL"/>
        </w:rPr>
        <w:t xml:space="preserve"> z płyty wiórowej trójwarstwowej w klasie higieniczności E1 obustronnie  </w:t>
      </w:r>
      <w:proofErr w:type="spellStart"/>
      <w:r w:rsidRPr="00BB69E7">
        <w:rPr>
          <w:szCs w:val="24"/>
          <w:lang w:eastAsia="pl-PL"/>
        </w:rPr>
        <w:t>melaminowanej</w:t>
      </w:r>
      <w:proofErr w:type="spellEnd"/>
      <w:r w:rsidRPr="00BB69E7">
        <w:rPr>
          <w:szCs w:val="24"/>
          <w:lang w:eastAsia="pl-PL"/>
        </w:rPr>
        <w:t xml:space="preserve"> o grubości 25 mm</w:t>
      </w:r>
      <w:r w:rsidRPr="00BB69E7">
        <w:rPr>
          <w:szCs w:val="24"/>
        </w:rPr>
        <w:t xml:space="preserve"> oklejony dookoła obrzeżem PCV grubości 2mm.. </w:t>
      </w:r>
      <w:r>
        <w:rPr>
          <w:szCs w:val="24"/>
        </w:rPr>
        <w:t>2 n</w:t>
      </w:r>
      <w:r w:rsidRPr="00BB69E7">
        <w:rPr>
          <w:szCs w:val="24"/>
        </w:rPr>
        <w:t>ogi kwadratowe 50/50 mm mocowane są</w:t>
      </w:r>
      <w:r>
        <w:rPr>
          <w:szCs w:val="24"/>
        </w:rPr>
        <w:t xml:space="preserve"> od spodu na wkręty przez blachę montażową</w:t>
      </w:r>
      <w:r w:rsidRPr="00BB69E7">
        <w:rPr>
          <w:szCs w:val="24"/>
        </w:rPr>
        <w:t>. Nog</w:t>
      </w:r>
      <w:r>
        <w:rPr>
          <w:szCs w:val="24"/>
        </w:rPr>
        <w:t>i</w:t>
      </w:r>
      <w:r w:rsidRPr="00BB69E7">
        <w:rPr>
          <w:szCs w:val="24"/>
        </w:rPr>
        <w:t xml:space="preserve"> wyposażon</w:t>
      </w:r>
      <w:r>
        <w:rPr>
          <w:szCs w:val="24"/>
        </w:rPr>
        <w:t>e</w:t>
      </w:r>
      <w:r w:rsidRPr="00BB69E7">
        <w:rPr>
          <w:szCs w:val="24"/>
        </w:rPr>
        <w:t xml:space="preserve">  w regulator wysokości z zakresem regulacji wynoszącym</w:t>
      </w:r>
      <w:r>
        <w:rPr>
          <w:szCs w:val="24"/>
        </w:rPr>
        <w:t xml:space="preserve"> minimum 10</w:t>
      </w:r>
      <w:r w:rsidRPr="00BB69E7">
        <w:rPr>
          <w:szCs w:val="24"/>
        </w:rPr>
        <w:t xml:space="preserve"> cm. </w:t>
      </w:r>
      <w:r>
        <w:rPr>
          <w:szCs w:val="24"/>
        </w:rPr>
        <w:t>N</w:t>
      </w:r>
      <w:r w:rsidRPr="00BB69E7">
        <w:rPr>
          <w:szCs w:val="24"/>
        </w:rPr>
        <w:t xml:space="preserve">ogi malowane proszkowo w kolorze RAL 9006. Blat </w:t>
      </w:r>
      <w:r>
        <w:rPr>
          <w:szCs w:val="24"/>
        </w:rPr>
        <w:t>dostawki</w:t>
      </w:r>
      <w:r w:rsidRPr="00BB69E7">
        <w:rPr>
          <w:szCs w:val="24"/>
        </w:rPr>
        <w:t xml:space="preserve"> </w:t>
      </w:r>
      <w:r w:rsidRPr="00BB69E7">
        <w:rPr>
          <w:rFonts w:eastAsia="Arial"/>
          <w:color w:val="000000"/>
        </w:rPr>
        <w:t xml:space="preserve">wykonany z płyty o dekorze </w:t>
      </w:r>
      <w:r>
        <w:rPr>
          <w:rFonts w:eastAsia="Arial"/>
          <w:color w:val="000000"/>
        </w:rPr>
        <w:t>do ustalenia</w:t>
      </w:r>
      <w:r w:rsidRPr="00BB69E7">
        <w:rPr>
          <w:rFonts w:eastAsia="Arial"/>
          <w:color w:val="000000"/>
        </w:rPr>
        <w:t>.</w:t>
      </w:r>
    </w:p>
    <w:p w14:paraId="7E876415" w14:textId="77777777" w:rsidR="008E30BB" w:rsidRPr="00BB69E7" w:rsidRDefault="008E30BB" w:rsidP="008E30BB">
      <w:pPr>
        <w:pStyle w:val="Tekstpodstawowy"/>
        <w:ind w:left="720"/>
        <w:rPr>
          <w:szCs w:val="24"/>
        </w:rPr>
      </w:pPr>
    </w:p>
    <w:p w14:paraId="2B176B12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Wymiary: </w:t>
      </w:r>
    </w:p>
    <w:p w14:paraId="3C736BAE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>szerokość: 1</w:t>
      </w:r>
      <w:r>
        <w:rPr>
          <w:szCs w:val="24"/>
        </w:rPr>
        <w:t>2</w:t>
      </w:r>
      <w:r w:rsidRPr="00BB69E7">
        <w:rPr>
          <w:szCs w:val="24"/>
        </w:rPr>
        <w:t xml:space="preserve">0 cm </w:t>
      </w:r>
    </w:p>
    <w:p w14:paraId="32F6B965" w14:textId="77777777" w:rsidR="008E30BB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głębokość: </w:t>
      </w:r>
      <w:r>
        <w:rPr>
          <w:szCs w:val="24"/>
        </w:rPr>
        <w:t>60</w:t>
      </w:r>
      <w:r w:rsidRPr="00BB69E7">
        <w:rPr>
          <w:szCs w:val="24"/>
        </w:rPr>
        <w:t xml:space="preserve"> cm</w:t>
      </w:r>
    </w:p>
    <w:p w14:paraId="3E332099" w14:textId="77777777" w:rsidR="008E30BB" w:rsidRDefault="008E30BB" w:rsidP="008E30BB">
      <w:pPr>
        <w:rPr>
          <w:rFonts w:ascii="Arial" w:hAnsi="Arial" w:cs="Arial"/>
        </w:rPr>
      </w:pPr>
    </w:p>
    <w:p w14:paraId="4A765D4E" w14:textId="77777777" w:rsidR="008E30BB" w:rsidRDefault="008E30BB" w:rsidP="008E30BB">
      <w:pPr>
        <w:rPr>
          <w:rFonts w:ascii="Arial" w:hAnsi="Arial" w:cs="Arial"/>
        </w:rPr>
      </w:pPr>
    </w:p>
    <w:p w14:paraId="39E65D5E" w14:textId="77777777" w:rsidR="008E30BB" w:rsidRPr="00E23D02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E23D02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14:paraId="5598A56E" w14:textId="77777777" w:rsidR="008E30BB" w:rsidRPr="00E23D02" w:rsidRDefault="008E30BB" w:rsidP="008E30BB">
      <w:pPr>
        <w:jc w:val="center"/>
        <w:rPr>
          <w:rFonts w:ascii="Arial" w:hAnsi="Arial" w:cs="Arial"/>
        </w:rPr>
      </w:pPr>
    </w:p>
    <w:p w14:paraId="5C0F5556" w14:textId="77777777" w:rsidR="008E30BB" w:rsidRPr="00BB69E7" w:rsidRDefault="008E30BB" w:rsidP="008E30BB">
      <w:pPr>
        <w:pStyle w:val="Tekstpodstawowy"/>
        <w:rPr>
          <w:szCs w:val="24"/>
        </w:rPr>
      </w:pPr>
      <w:r w:rsidRPr="00E23D02">
        <w:rPr>
          <w:szCs w:val="24"/>
        </w:rPr>
        <w:t>Ścianka wykonana</w:t>
      </w:r>
      <w:r w:rsidRPr="00E23D02">
        <w:rPr>
          <w:szCs w:val="24"/>
          <w:lang w:eastAsia="pl-PL"/>
        </w:rPr>
        <w:t xml:space="preserve"> z płyty wiórowej trójwarstwowej w klasie higieniczności E1 obustronnie  </w:t>
      </w:r>
      <w:proofErr w:type="spellStart"/>
      <w:r w:rsidRPr="00E23D02">
        <w:rPr>
          <w:szCs w:val="24"/>
          <w:lang w:eastAsia="pl-PL"/>
        </w:rPr>
        <w:t>melaminowanej</w:t>
      </w:r>
      <w:proofErr w:type="spellEnd"/>
      <w:r w:rsidRPr="00E23D02">
        <w:rPr>
          <w:szCs w:val="24"/>
          <w:lang w:eastAsia="pl-PL"/>
        </w:rPr>
        <w:t xml:space="preserve"> o grubości 18 mm</w:t>
      </w:r>
      <w:r w:rsidRPr="00E23D02">
        <w:rPr>
          <w:szCs w:val="24"/>
        </w:rPr>
        <w:t xml:space="preserve"> oklejony dookoła obrzeżem PCV grubości 2mm. Do płyty zamocowany panel tapicerowany z dwóch stron ( </w:t>
      </w:r>
      <w:r w:rsidRPr="00E23D02">
        <w:rPr>
          <w:rStyle w:val="FontStyle11"/>
          <w:rFonts w:eastAsia="Tahoma"/>
          <w:sz w:val="24"/>
          <w:szCs w:val="24"/>
          <w:lang w:eastAsia="pl-PL"/>
        </w:rPr>
        <w:t xml:space="preserve">kolor </w:t>
      </w:r>
      <w:r w:rsidRPr="00E23D02">
        <w:rPr>
          <w:rStyle w:val="FontStyle11"/>
          <w:rFonts w:eastAsia="Tahoma"/>
          <w:sz w:val="24"/>
          <w:szCs w:val="24"/>
          <w:lang w:eastAsia="pl-PL"/>
        </w:rPr>
        <w:lastRenderedPageBreak/>
        <w:t xml:space="preserve">tapicerki do ustalenia po podpisaniu umowy ) </w:t>
      </w:r>
      <w:r w:rsidRPr="00E23D02">
        <w:rPr>
          <w:szCs w:val="24"/>
        </w:rPr>
        <w:t xml:space="preserve">wraz z poziomą listwą do której są zawieszane pojemniki tworzywowe . Ścianka </w:t>
      </w:r>
      <w:r w:rsidRPr="00E23D02">
        <w:rPr>
          <w:rFonts w:eastAsia="Arial"/>
          <w:color w:val="000000"/>
          <w:szCs w:val="24"/>
        </w:rPr>
        <w:t>wykonana z płyty o</w:t>
      </w:r>
      <w:r w:rsidRPr="00BB69E7">
        <w:rPr>
          <w:rFonts w:eastAsia="Arial"/>
          <w:color w:val="000000"/>
        </w:rPr>
        <w:t xml:space="preserve"> dekorze </w:t>
      </w:r>
      <w:r>
        <w:rPr>
          <w:rFonts w:eastAsia="Arial"/>
          <w:color w:val="000000"/>
        </w:rPr>
        <w:t>do ustalenia</w:t>
      </w:r>
      <w:r w:rsidRPr="00BB69E7">
        <w:rPr>
          <w:rFonts w:eastAsia="Arial"/>
          <w:color w:val="000000"/>
        </w:rPr>
        <w:t>.</w:t>
      </w:r>
    </w:p>
    <w:p w14:paraId="53499F0E" w14:textId="77777777" w:rsidR="008E30BB" w:rsidRDefault="008E30BB" w:rsidP="008E30BB">
      <w:pPr>
        <w:pStyle w:val="Tekstpodstawowy"/>
        <w:rPr>
          <w:szCs w:val="24"/>
        </w:rPr>
      </w:pPr>
    </w:p>
    <w:p w14:paraId="4A67BB9F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Wymiary: </w:t>
      </w:r>
    </w:p>
    <w:p w14:paraId="08958CF2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>szerokość: 1</w:t>
      </w:r>
      <w:r>
        <w:rPr>
          <w:szCs w:val="24"/>
        </w:rPr>
        <w:t>6</w:t>
      </w:r>
      <w:r w:rsidRPr="00BB69E7">
        <w:rPr>
          <w:szCs w:val="24"/>
        </w:rPr>
        <w:t xml:space="preserve">0 cm </w:t>
      </w:r>
    </w:p>
    <w:p w14:paraId="6C4CCCA5" w14:textId="77777777" w:rsidR="008E30BB" w:rsidRDefault="008E30BB" w:rsidP="008E30BB">
      <w:pPr>
        <w:pStyle w:val="Tekstpodstawowy"/>
        <w:rPr>
          <w:szCs w:val="24"/>
        </w:rPr>
      </w:pPr>
      <w:r>
        <w:rPr>
          <w:szCs w:val="24"/>
        </w:rPr>
        <w:t>wysokość</w:t>
      </w:r>
      <w:r w:rsidRPr="00BB69E7">
        <w:rPr>
          <w:szCs w:val="24"/>
        </w:rPr>
        <w:t xml:space="preserve">: </w:t>
      </w:r>
      <w:r>
        <w:rPr>
          <w:szCs w:val="24"/>
        </w:rPr>
        <w:t>61</w:t>
      </w:r>
      <w:r w:rsidRPr="00BB69E7">
        <w:rPr>
          <w:szCs w:val="24"/>
        </w:rPr>
        <w:t xml:space="preserve"> c</w:t>
      </w:r>
      <w:r>
        <w:rPr>
          <w:szCs w:val="24"/>
        </w:rPr>
        <w:t>m</w:t>
      </w:r>
    </w:p>
    <w:p w14:paraId="5953C0A3" w14:textId="77777777" w:rsidR="008E30BB" w:rsidRDefault="008E30BB" w:rsidP="008E30BB">
      <w:pPr>
        <w:pStyle w:val="Tekstpodstawowy"/>
        <w:rPr>
          <w:szCs w:val="24"/>
        </w:rPr>
      </w:pPr>
    </w:p>
    <w:p w14:paraId="7D12203A" w14:textId="77777777" w:rsidR="008E30BB" w:rsidRDefault="008E30BB" w:rsidP="008E30BB">
      <w:pPr>
        <w:jc w:val="center"/>
        <w:rPr>
          <w:rFonts w:ascii="Arial" w:hAnsi="Arial" w:cs="Arial"/>
        </w:rPr>
      </w:pPr>
      <w:r w:rsidRPr="00BC3B0B"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 wp14:anchorId="0E663BAF" wp14:editId="030C686B">
            <wp:extent cx="1704975" cy="230505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B4A4E" w14:textId="77777777" w:rsidR="008E30BB" w:rsidRDefault="008E30BB" w:rsidP="008E30BB">
      <w:pPr>
        <w:jc w:val="center"/>
        <w:rPr>
          <w:rFonts w:ascii="Arial" w:hAnsi="Arial" w:cs="Arial"/>
        </w:rPr>
      </w:pPr>
    </w:p>
    <w:p w14:paraId="1E0E6848" w14:textId="77777777" w:rsidR="008E30BB" w:rsidRDefault="008E30BB" w:rsidP="008E30BB">
      <w:pPr>
        <w:jc w:val="center"/>
        <w:rPr>
          <w:rFonts w:ascii="Arial" w:hAnsi="Arial" w:cs="Arial"/>
        </w:rPr>
      </w:pPr>
    </w:p>
    <w:p w14:paraId="29C352BF" w14:textId="77777777" w:rsidR="008E30BB" w:rsidRDefault="008E30BB" w:rsidP="008E30BB">
      <w:pPr>
        <w:jc w:val="center"/>
        <w:rPr>
          <w:rFonts w:ascii="Arial" w:hAnsi="Arial" w:cs="Arial"/>
        </w:rPr>
      </w:pPr>
    </w:p>
    <w:p w14:paraId="454A32E4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5</w:t>
      </w:r>
    </w:p>
    <w:p w14:paraId="4A8F35EF" w14:textId="77777777" w:rsidR="008E30BB" w:rsidRPr="00BB69E7" w:rsidRDefault="008E30BB" w:rsidP="008E30BB">
      <w:pPr>
        <w:rPr>
          <w:rFonts w:ascii="Arial" w:hAnsi="Arial" w:cs="Arial"/>
        </w:rPr>
      </w:pPr>
    </w:p>
    <w:p w14:paraId="7314FB3F" w14:textId="77777777" w:rsidR="008E30BB" w:rsidRPr="00BB69E7" w:rsidRDefault="008E30BB" w:rsidP="008E30BB">
      <w:pPr>
        <w:pStyle w:val="Tekstpodstawowy"/>
        <w:rPr>
          <w:szCs w:val="24"/>
        </w:rPr>
      </w:pPr>
      <w:r w:rsidRPr="00E23D02">
        <w:rPr>
          <w:szCs w:val="24"/>
        </w:rPr>
        <w:t>Ścianka wykonana</w:t>
      </w:r>
      <w:r w:rsidRPr="00E23D02">
        <w:rPr>
          <w:szCs w:val="24"/>
          <w:lang w:eastAsia="pl-PL"/>
        </w:rPr>
        <w:t xml:space="preserve"> z płyty wiórowej trójwarstwowej w klasie higieniczności E1 obustronnie  </w:t>
      </w:r>
      <w:proofErr w:type="spellStart"/>
      <w:r w:rsidRPr="00E23D02">
        <w:rPr>
          <w:szCs w:val="24"/>
          <w:lang w:eastAsia="pl-PL"/>
        </w:rPr>
        <w:t>melaminowanej</w:t>
      </w:r>
      <w:proofErr w:type="spellEnd"/>
      <w:r w:rsidRPr="00E23D02">
        <w:rPr>
          <w:szCs w:val="24"/>
          <w:lang w:eastAsia="pl-PL"/>
        </w:rPr>
        <w:t xml:space="preserve"> o grubości 18 mm</w:t>
      </w:r>
      <w:r w:rsidRPr="00E23D02">
        <w:rPr>
          <w:szCs w:val="24"/>
        </w:rPr>
        <w:t xml:space="preserve"> oklejony dookoła obrzeżem PCV grubości 2mm. Do płyty zamocowany panel tapicerowany z dwóch stron ( </w:t>
      </w:r>
      <w:r w:rsidRPr="00E23D02">
        <w:rPr>
          <w:rStyle w:val="FontStyle11"/>
          <w:rFonts w:eastAsia="Tahoma"/>
          <w:sz w:val="24"/>
          <w:szCs w:val="24"/>
          <w:lang w:eastAsia="pl-PL"/>
        </w:rPr>
        <w:t xml:space="preserve">kolor tapicerki do ustalenia po podpisaniu umowy ) </w:t>
      </w:r>
      <w:r w:rsidRPr="00E23D02">
        <w:rPr>
          <w:szCs w:val="24"/>
        </w:rPr>
        <w:t xml:space="preserve">wraz z poziomą listwą do której są zawieszane pojemniki tworzywowe . Ścianka </w:t>
      </w:r>
      <w:r w:rsidRPr="00E23D02">
        <w:rPr>
          <w:rFonts w:eastAsia="Arial"/>
          <w:color w:val="000000"/>
          <w:szCs w:val="24"/>
        </w:rPr>
        <w:t>wykonana z płyty o</w:t>
      </w:r>
      <w:r w:rsidRPr="00BB69E7">
        <w:rPr>
          <w:rFonts w:eastAsia="Arial"/>
          <w:color w:val="000000"/>
        </w:rPr>
        <w:t xml:space="preserve"> dekorze </w:t>
      </w:r>
      <w:r>
        <w:rPr>
          <w:rFonts w:eastAsia="Arial"/>
          <w:color w:val="000000"/>
        </w:rPr>
        <w:t>do ustalenia</w:t>
      </w:r>
      <w:r w:rsidRPr="00BB69E7">
        <w:rPr>
          <w:rFonts w:eastAsia="Arial"/>
          <w:color w:val="000000"/>
        </w:rPr>
        <w:t>.</w:t>
      </w:r>
    </w:p>
    <w:p w14:paraId="06F78F89" w14:textId="77777777" w:rsidR="008E30BB" w:rsidRDefault="008E30BB" w:rsidP="008E30BB">
      <w:pPr>
        <w:pStyle w:val="Tekstpodstawowy"/>
        <w:rPr>
          <w:szCs w:val="24"/>
        </w:rPr>
      </w:pPr>
    </w:p>
    <w:p w14:paraId="624A20C2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 xml:space="preserve">Wymiary: </w:t>
      </w:r>
    </w:p>
    <w:p w14:paraId="50D78FD6" w14:textId="77777777" w:rsidR="008E30BB" w:rsidRPr="00BB69E7" w:rsidRDefault="008E30BB" w:rsidP="008E30BB">
      <w:pPr>
        <w:pStyle w:val="Tekstpodstawowy"/>
        <w:rPr>
          <w:szCs w:val="24"/>
        </w:rPr>
      </w:pPr>
      <w:r w:rsidRPr="00BB69E7">
        <w:rPr>
          <w:szCs w:val="24"/>
        </w:rPr>
        <w:t>szerokość: 1</w:t>
      </w:r>
      <w:r>
        <w:rPr>
          <w:szCs w:val="24"/>
        </w:rPr>
        <w:t>63</w:t>
      </w:r>
      <w:r w:rsidRPr="00BB69E7">
        <w:rPr>
          <w:szCs w:val="24"/>
        </w:rPr>
        <w:t xml:space="preserve"> cm </w:t>
      </w:r>
    </w:p>
    <w:p w14:paraId="78B5EB04" w14:textId="77777777" w:rsidR="008E30BB" w:rsidRDefault="008E30BB" w:rsidP="008E30BB">
      <w:pPr>
        <w:pStyle w:val="Tekstpodstawowy"/>
        <w:rPr>
          <w:szCs w:val="24"/>
        </w:rPr>
      </w:pPr>
      <w:r>
        <w:rPr>
          <w:szCs w:val="24"/>
        </w:rPr>
        <w:t>wysokość</w:t>
      </w:r>
      <w:r w:rsidRPr="00BB69E7">
        <w:rPr>
          <w:szCs w:val="24"/>
        </w:rPr>
        <w:t xml:space="preserve">: </w:t>
      </w:r>
      <w:r>
        <w:rPr>
          <w:szCs w:val="24"/>
        </w:rPr>
        <w:t>61</w:t>
      </w:r>
      <w:r w:rsidRPr="00BB69E7">
        <w:rPr>
          <w:szCs w:val="24"/>
        </w:rPr>
        <w:t xml:space="preserve"> cm</w:t>
      </w:r>
    </w:p>
    <w:p w14:paraId="7605F654" w14:textId="77777777" w:rsidR="008E30BB" w:rsidRDefault="008E30BB" w:rsidP="008E30BB">
      <w:pPr>
        <w:pStyle w:val="Tekstpodstawowy"/>
        <w:rPr>
          <w:szCs w:val="24"/>
        </w:rPr>
      </w:pPr>
    </w:p>
    <w:p w14:paraId="5DC7FAB6" w14:textId="77777777" w:rsidR="008E30BB" w:rsidRDefault="008E30BB" w:rsidP="008E30BB">
      <w:pPr>
        <w:pStyle w:val="Tekstpodstawowy"/>
        <w:jc w:val="center"/>
        <w:rPr>
          <w:szCs w:val="24"/>
        </w:rPr>
      </w:pPr>
      <w:r w:rsidRPr="00BC3B0B">
        <w:rPr>
          <w:b/>
          <w:bCs/>
          <w:noProof/>
          <w:lang w:eastAsia="pl-PL"/>
        </w:rPr>
        <w:lastRenderedPageBreak/>
        <w:drawing>
          <wp:inline distT="0" distB="0" distL="0" distR="0" wp14:anchorId="0E0E7B0F" wp14:editId="5C93AC0B">
            <wp:extent cx="1704975" cy="23050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9FE3E" w14:textId="77777777" w:rsidR="008E30BB" w:rsidRDefault="008E30BB" w:rsidP="008E30BB">
      <w:pPr>
        <w:pStyle w:val="Tekstpodstawowy"/>
        <w:rPr>
          <w:szCs w:val="24"/>
        </w:rPr>
      </w:pPr>
    </w:p>
    <w:p w14:paraId="3ACB8078" w14:textId="77777777" w:rsidR="008E30BB" w:rsidRDefault="008E30BB" w:rsidP="008E30BB">
      <w:pPr>
        <w:pStyle w:val="Tekstpodstawowy"/>
        <w:rPr>
          <w:szCs w:val="24"/>
        </w:rPr>
      </w:pPr>
    </w:p>
    <w:p w14:paraId="2C0C3D4F" w14:textId="77777777" w:rsidR="008E30BB" w:rsidRDefault="008E30BB" w:rsidP="008E30BB">
      <w:pPr>
        <w:pStyle w:val="Tekstpodstawowy"/>
        <w:rPr>
          <w:szCs w:val="24"/>
        </w:rPr>
      </w:pPr>
    </w:p>
    <w:p w14:paraId="6C98BEA3" w14:textId="77777777" w:rsidR="008E30BB" w:rsidRDefault="008E30BB" w:rsidP="008E30BB">
      <w:pPr>
        <w:pStyle w:val="Tekstpodstawowy"/>
        <w:rPr>
          <w:szCs w:val="24"/>
        </w:rPr>
      </w:pPr>
    </w:p>
    <w:p w14:paraId="3AD6633C" w14:textId="77777777" w:rsidR="008E30BB" w:rsidRDefault="008E30BB" w:rsidP="008E30BB">
      <w:pPr>
        <w:pStyle w:val="Tekstpodstawowy"/>
        <w:rPr>
          <w:szCs w:val="24"/>
        </w:rPr>
      </w:pPr>
    </w:p>
    <w:p w14:paraId="4DA9BD8D" w14:textId="77777777" w:rsidR="008E30BB" w:rsidRDefault="008E30BB" w:rsidP="008E30BB">
      <w:pPr>
        <w:pStyle w:val="Tekstpodstawowy"/>
        <w:rPr>
          <w:szCs w:val="24"/>
        </w:rPr>
      </w:pPr>
    </w:p>
    <w:p w14:paraId="03D9B261" w14:textId="77777777" w:rsidR="008E30BB" w:rsidRDefault="008E30BB" w:rsidP="008E30BB">
      <w:pPr>
        <w:pStyle w:val="Tekstpodstawowy"/>
        <w:rPr>
          <w:szCs w:val="24"/>
        </w:rPr>
      </w:pPr>
    </w:p>
    <w:p w14:paraId="519CD2C8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084F2E8F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60B9C6A4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6</w:t>
      </w:r>
    </w:p>
    <w:p w14:paraId="52065F3D" w14:textId="77777777" w:rsidR="008E30BB" w:rsidRDefault="008E30BB" w:rsidP="008E30BB">
      <w:pPr>
        <w:pStyle w:val="Tekstpodstawowy"/>
        <w:rPr>
          <w:szCs w:val="24"/>
        </w:rPr>
      </w:pPr>
    </w:p>
    <w:p w14:paraId="598082F2" w14:textId="77777777" w:rsidR="008E30BB" w:rsidRDefault="008E30BB" w:rsidP="008E30BB">
      <w:pPr>
        <w:pStyle w:val="Tekstpodstawowy"/>
        <w:rPr>
          <w:rFonts w:eastAsia="Arial"/>
          <w:color w:val="000000"/>
        </w:rPr>
      </w:pPr>
      <w:r w:rsidRPr="00BB69E7">
        <w:rPr>
          <w:szCs w:val="24"/>
        </w:rPr>
        <w:t xml:space="preserve">Blat </w:t>
      </w:r>
      <w:r>
        <w:rPr>
          <w:szCs w:val="24"/>
        </w:rPr>
        <w:t xml:space="preserve">stołu </w:t>
      </w:r>
      <w:r w:rsidRPr="00BB69E7">
        <w:rPr>
          <w:szCs w:val="24"/>
        </w:rPr>
        <w:t>wykonany</w:t>
      </w:r>
      <w:r w:rsidRPr="00BB69E7">
        <w:rPr>
          <w:szCs w:val="24"/>
          <w:lang w:eastAsia="pl-PL"/>
        </w:rPr>
        <w:t xml:space="preserve"> z płyty wiórowej trójwarstwowej w klasie higieniczności E1 obustronnie  </w:t>
      </w:r>
      <w:proofErr w:type="spellStart"/>
      <w:r w:rsidRPr="00BB69E7">
        <w:rPr>
          <w:szCs w:val="24"/>
          <w:lang w:eastAsia="pl-PL"/>
        </w:rPr>
        <w:t>melaminowanej</w:t>
      </w:r>
      <w:proofErr w:type="spellEnd"/>
      <w:r w:rsidRPr="00BB69E7">
        <w:rPr>
          <w:szCs w:val="24"/>
          <w:lang w:eastAsia="pl-PL"/>
        </w:rPr>
        <w:t xml:space="preserve"> o grubości 25 mm</w:t>
      </w:r>
      <w:r w:rsidRPr="00BB69E7">
        <w:rPr>
          <w:szCs w:val="24"/>
        </w:rPr>
        <w:t xml:space="preserve"> oklejony dookoła obrzeżem PCV grubości 2mm. Rama metalowa wykonana z blachy stalowej profilowanej w kształcie litery C, o grubości 2 mm i przekroju  40x30</w:t>
      </w:r>
      <w:r>
        <w:rPr>
          <w:szCs w:val="24"/>
        </w:rPr>
        <w:t xml:space="preserve"> </w:t>
      </w:r>
      <w:r w:rsidRPr="00BB69E7">
        <w:rPr>
          <w:szCs w:val="24"/>
        </w:rPr>
        <w:t xml:space="preserve">mm. Nie dopuszcza się ramy wykonanej z profilu zamkniętego. Rama przykręcana do blatu po jego obwodzie przy pomocy wpustek tworzywowych z gwintem metrycznym, które umożliwiają wielokrotne odkręcanie i przykręcanie ramy do blatu. Konstrukcja umożliwiająca montaż nóg bez konieczności rozkręcania lub zamiany ramy. Nogi kwadratowe 50/50 mm mocowane są do ramy. Wewnątrz profilu nogi osadzona jest przesuwnie </w:t>
      </w:r>
      <w:r>
        <w:rPr>
          <w:szCs w:val="24"/>
        </w:rPr>
        <w:t xml:space="preserve">aluminiowa </w:t>
      </w:r>
      <w:r w:rsidRPr="00BB69E7">
        <w:rPr>
          <w:szCs w:val="24"/>
        </w:rPr>
        <w:t xml:space="preserve">wkładka mająca w przekroju kształt trójkąta. Wkładka zawiera otwór, w którym umieszczona jest nakrętka ze śrubą łączącą wkładkę z łącznikiem. Łącznik osadzony jest skośnie w narożniku stelaża i ma kształt ceownika z ukosowanymi występami na końcach. Występy te osadzone są w prostokątnych otworach stelaża. Noga wyposażona jest w regulator wysokości z zakresem regulacji wynoszącym </w:t>
      </w:r>
      <w:r>
        <w:rPr>
          <w:szCs w:val="24"/>
        </w:rPr>
        <w:t>minimum 10</w:t>
      </w:r>
      <w:r w:rsidRPr="00BB69E7">
        <w:rPr>
          <w:szCs w:val="24"/>
        </w:rPr>
        <w:t xml:space="preserve"> cm. Stelaż oraz nogi malowane proszkowo w kolorze RAL 9006.</w:t>
      </w:r>
      <w:r>
        <w:rPr>
          <w:szCs w:val="24"/>
        </w:rPr>
        <w:t xml:space="preserve"> Blat stołu</w:t>
      </w:r>
      <w:r w:rsidRPr="00BB69E7">
        <w:rPr>
          <w:szCs w:val="24"/>
        </w:rPr>
        <w:t xml:space="preserve"> </w:t>
      </w:r>
      <w:r w:rsidRPr="00BB69E7">
        <w:rPr>
          <w:rFonts w:eastAsia="Arial"/>
          <w:color w:val="000000"/>
        </w:rPr>
        <w:t xml:space="preserve">wykonany </w:t>
      </w:r>
      <w:r>
        <w:rPr>
          <w:rFonts w:eastAsia="Arial"/>
          <w:color w:val="000000"/>
        </w:rPr>
        <w:t xml:space="preserve">z płyty </w:t>
      </w:r>
      <w:r w:rsidRPr="00BB69E7">
        <w:rPr>
          <w:rFonts w:eastAsia="Arial"/>
          <w:color w:val="000000"/>
        </w:rPr>
        <w:t xml:space="preserve">o dekorze </w:t>
      </w:r>
      <w:r>
        <w:rPr>
          <w:rFonts w:eastAsia="Arial"/>
          <w:color w:val="000000"/>
        </w:rPr>
        <w:t>do ustalenia</w:t>
      </w:r>
      <w:r w:rsidRPr="00BB69E7">
        <w:rPr>
          <w:rFonts w:eastAsia="Arial"/>
          <w:color w:val="000000"/>
        </w:rPr>
        <w:t>.</w:t>
      </w:r>
    </w:p>
    <w:p w14:paraId="322C6B4F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6D1D9707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</w:t>
      </w:r>
      <w:r>
        <w:rPr>
          <w:szCs w:val="24"/>
        </w:rPr>
        <w:t>180</w:t>
      </w:r>
      <w:r w:rsidRPr="001A76B8">
        <w:rPr>
          <w:szCs w:val="24"/>
        </w:rPr>
        <w:t xml:space="preserve"> cm </w:t>
      </w:r>
    </w:p>
    <w:p w14:paraId="2337E5E0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głębokość: </w:t>
      </w:r>
      <w:r>
        <w:rPr>
          <w:szCs w:val="24"/>
        </w:rPr>
        <w:t>80</w:t>
      </w:r>
      <w:r w:rsidRPr="001A76B8">
        <w:rPr>
          <w:szCs w:val="24"/>
        </w:rPr>
        <w:t xml:space="preserve"> cm</w:t>
      </w:r>
    </w:p>
    <w:p w14:paraId="327A7F71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>wysokość</w:t>
      </w:r>
      <w:r>
        <w:rPr>
          <w:rFonts w:ascii="Arial" w:hAnsi="Arial" w:cs="Arial"/>
        </w:rPr>
        <w:t xml:space="preserve"> regulowana w zakresie 74- 84 cm</w:t>
      </w:r>
    </w:p>
    <w:p w14:paraId="2077ED51" w14:textId="77777777" w:rsidR="008E30BB" w:rsidRDefault="008E30BB" w:rsidP="008E30BB">
      <w:pPr>
        <w:pStyle w:val="Tekstpodstawowy"/>
        <w:rPr>
          <w:szCs w:val="24"/>
        </w:rPr>
      </w:pPr>
    </w:p>
    <w:p w14:paraId="33D7F90B" w14:textId="77777777" w:rsidR="008E30BB" w:rsidRDefault="008E30BB" w:rsidP="008E30BB">
      <w:pPr>
        <w:pStyle w:val="Tekstpodstawowy"/>
        <w:rPr>
          <w:szCs w:val="24"/>
        </w:rPr>
      </w:pPr>
      <w:r>
        <w:rPr>
          <w:szCs w:val="24"/>
        </w:rPr>
        <w:t>Sposób mocowania nogi do ramy prezentuje zdjęcie poniżej:</w:t>
      </w:r>
    </w:p>
    <w:p w14:paraId="7F79F2CF" w14:textId="77777777" w:rsidR="008E30BB" w:rsidRDefault="008E30BB" w:rsidP="008E30BB">
      <w:pPr>
        <w:pStyle w:val="Tekstpodstawowy"/>
        <w:rPr>
          <w:szCs w:val="24"/>
        </w:rPr>
      </w:pPr>
    </w:p>
    <w:p w14:paraId="0464EAE9" w14:textId="77777777" w:rsidR="008E30BB" w:rsidRDefault="008E30BB" w:rsidP="008E30BB">
      <w:pPr>
        <w:pStyle w:val="Tekstpodstawowy"/>
        <w:rPr>
          <w:szCs w:val="24"/>
        </w:rPr>
      </w:pPr>
    </w:p>
    <w:p w14:paraId="2E949BED" w14:textId="77777777" w:rsidR="008E30BB" w:rsidRDefault="008E30BB" w:rsidP="008E30BB">
      <w:pPr>
        <w:pStyle w:val="Tekstpodstawowy"/>
        <w:rPr>
          <w:szCs w:val="24"/>
        </w:rPr>
      </w:pPr>
    </w:p>
    <w:p w14:paraId="162E9E2E" w14:textId="77777777" w:rsidR="008E30BB" w:rsidRDefault="008E30BB" w:rsidP="008E30BB">
      <w:pPr>
        <w:pStyle w:val="Tekstpodstawowy"/>
        <w:jc w:val="center"/>
        <w:rPr>
          <w:szCs w:val="24"/>
        </w:rPr>
      </w:pPr>
      <w:r w:rsidRPr="00C0694E">
        <w:rPr>
          <w:noProof/>
          <w:lang w:eastAsia="pl-PL"/>
        </w:rPr>
        <w:drawing>
          <wp:inline distT="0" distB="0" distL="0" distR="0" wp14:anchorId="283BF851" wp14:editId="1FB1F87F">
            <wp:extent cx="1625794" cy="18954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515" cy="189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6FE57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110808DB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7C486457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003E52F3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7</w:t>
      </w:r>
    </w:p>
    <w:p w14:paraId="7200D2C5" w14:textId="77777777" w:rsidR="008E30BB" w:rsidRDefault="008E30BB" w:rsidP="008E30BB">
      <w:pPr>
        <w:pStyle w:val="Tekstpodstawowy"/>
        <w:rPr>
          <w:rFonts w:asciiTheme="minorHAnsi" w:hAnsiTheme="minorHAnsi"/>
          <w:b/>
          <w:szCs w:val="24"/>
        </w:rPr>
      </w:pPr>
    </w:p>
    <w:p w14:paraId="24A2CD00" w14:textId="77777777" w:rsidR="008E30BB" w:rsidRPr="007822A9" w:rsidRDefault="008E30BB" w:rsidP="008E30BB">
      <w:pPr>
        <w:rPr>
          <w:lang w:eastAsia="pl-PL"/>
        </w:rPr>
      </w:pPr>
    </w:p>
    <w:p w14:paraId="149F3D6A" w14:textId="77777777" w:rsidR="008E30BB" w:rsidRPr="00DC68A9" w:rsidRDefault="008E30BB" w:rsidP="008E30BB">
      <w:pPr>
        <w:rPr>
          <w:rFonts w:ascii="Arial" w:hAnsi="Arial" w:cs="Arial"/>
        </w:rPr>
      </w:pPr>
      <w:r w:rsidRPr="00DC68A9">
        <w:rPr>
          <w:rFonts w:ascii="Arial" w:hAnsi="Arial" w:cs="Arial"/>
        </w:rPr>
        <w:t>Szaf</w:t>
      </w:r>
      <w:r>
        <w:rPr>
          <w:rFonts w:ascii="Arial" w:hAnsi="Arial" w:cs="Arial"/>
        </w:rPr>
        <w:t>y</w:t>
      </w:r>
      <w:r w:rsidRPr="00DC68A9">
        <w:rPr>
          <w:rFonts w:ascii="Arial" w:hAnsi="Arial" w:cs="Arial"/>
        </w:rPr>
        <w:t xml:space="preserve"> mus</w:t>
      </w:r>
      <w:r>
        <w:rPr>
          <w:rFonts w:ascii="Arial" w:hAnsi="Arial" w:cs="Arial"/>
        </w:rPr>
        <w:t>zą</w:t>
      </w:r>
      <w:r w:rsidRPr="00DC68A9">
        <w:rPr>
          <w:rFonts w:ascii="Arial" w:hAnsi="Arial" w:cs="Arial"/>
        </w:rPr>
        <w:t xml:space="preserve"> posiadać certyfikat zgodności z normami dotyczącymi jakości mebli danego rodzaju: </w:t>
      </w:r>
      <w:r w:rsidRPr="00DC68A9">
        <w:rPr>
          <w:rStyle w:val="HTML-staaszeroko"/>
          <w:rFonts w:ascii="Arial" w:hAnsi="Arial" w:cs="Arial"/>
          <w:sz w:val="24"/>
          <w:szCs w:val="24"/>
        </w:rPr>
        <w:t>PN-EN 14073-2:2006</w:t>
      </w:r>
      <w:r w:rsidRPr="00DC68A9">
        <w:rPr>
          <w:rFonts w:ascii="Arial" w:hAnsi="Arial" w:cs="Arial"/>
        </w:rPr>
        <w:t xml:space="preserve"> </w:t>
      </w:r>
      <w:r w:rsidRPr="00DC68A9">
        <w:rPr>
          <w:rFonts w:ascii="Arial" w:hAnsi="Arial" w:cs="Arial"/>
          <w:lang w:eastAsia="pl-PL"/>
        </w:rPr>
        <w:t>wystawiony przez niezależną jednostkę certyfikującą.</w:t>
      </w:r>
      <w:r>
        <w:rPr>
          <w:rFonts w:ascii="Arial" w:hAnsi="Arial" w:cs="Arial"/>
          <w:lang w:eastAsia="pl-PL"/>
        </w:rPr>
        <w:t xml:space="preserve"> Wymieniony certyfikat należy dołączyć do oferty.</w:t>
      </w:r>
      <w:r w:rsidRPr="00DC68A9">
        <w:rPr>
          <w:rFonts w:ascii="Arial" w:hAnsi="Arial" w:cs="Arial"/>
          <w:lang w:eastAsia="pl-PL"/>
        </w:rPr>
        <w:br/>
      </w:r>
    </w:p>
    <w:p w14:paraId="3C03B8C4" w14:textId="77777777" w:rsidR="008E30BB" w:rsidRPr="001A76B8" w:rsidRDefault="008E30BB" w:rsidP="008E30BB">
      <w:pPr>
        <w:pStyle w:val="Tekstpodstawowy"/>
        <w:rPr>
          <w:szCs w:val="24"/>
        </w:rPr>
      </w:pPr>
      <w:r w:rsidRPr="00DC68A9">
        <w:rPr>
          <w:szCs w:val="24"/>
        </w:rPr>
        <w:t xml:space="preserve">Oferowane </w:t>
      </w:r>
      <w:r>
        <w:rPr>
          <w:szCs w:val="24"/>
        </w:rPr>
        <w:t>szafy</w:t>
      </w:r>
      <w:r w:rsidRPr="00DC68A9">
        <w:rPr>
          <w:szCs w:val="24"/>
        </w:rPr>
        <w:t xml:space="preserve"> </w:t>
      </w:r>
      <w:r>
        <w:rPr>
          <w:szCs w:val="24"/>
        </w:rPr>
        <w:t>są</w:t>
      </w:r>
      <w:r w:rsidRPr="00DC68A9">
        <w:rPr>
          <w:szCs w:val="24"/>
        </w:rPr>
        <w:t xml:space="preserve"> rozwiązaniami systemowymi, umożliwiającymi </w:t>
      </w:r>
      <w:r w:rsidRPr="001A76B8">
        <w:rPr>
          <w:szCs w:val="24"/>
        </w:rPr>
        <w:t xml:space="preserve">domówienia i wspólne zestawienie w przyszłości. </w:t>
      </w:r>
    </w:p>
    <w:p w14:paraId="75D405F3" w14:textId="77777777" w:rsidR="008E30BB" w:rsidRPr="001A76B8" w:rsidRDefault="008E30BB" w:rsidP="008E30BB">
      <w:pPr>
        <w:rPr>
          <w:rFonts w:ascii="Arial" w:hAnsi="Arial" w:cs="Arial"/>
          <w:u w:val="single"/>
          <w:lang w:eastAsia="pl-PL"/>
        </w:rPr>
      </w:pPr>
    </w:p>
    <w:p w14:paraId="61F537CE" w14:textId="77777777" w:rsidR="008E30BB" w:rsidRPr="001A76B8" w:rsidRDefault="008E30BB" w:rsidP="008E30BB">
      <w:pPr>
        <w:jc w:val="both"/>
        <w:rPr>
          <w:rFonts w:ascii="Arial" w:hAnsi="Arial" w:cs="Arial"/>
          <w:noProof/>
          <w:highlight w:val="yellow"/>
        </w:rPr>
      </w:pPr>
      <w:r w:rsidRPr="001A76B8">
        <w:rPr>
          <w:rFonts w:ascii="Arial" w:hAnsi="Arial" w:cs="Arial"/>
          <w:noProof/>
        </w:rPr>
        <w:t>Korpus szafy wykona</w:t>
      </w:r>
      <w:r>
        <w:rPr>
          <w:rFonts w:ascii="Arial" w:hAnsi="Arial" w:cs="Arial"/>
          <w:noProof/>
        </w:rPr>
        <w:t>ny</w:t>
      </w:r>
      <w:r w:rsidRPr="001A76B8">
        <w:rPr>
          <w:rFonts w:ascii="Arial" w:hAnsi="Arial" w:cs="Arial"/>
          <w:noProof/>
        </w:rPr>
        <w:t xml:space="preserve"> z trójwarstwowej płyty wiórowej w klasie higieniczności E1 obustronnie melaminowanej w kolorze do ustalenia. o grubości min 18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Widoczne wąskie krawędzie </w:t>
      </w:r>
      <w:r>
        <w:rPr>
          <w:rFonts w:ascii="Arial" w:hAnsi="Arial" w:cs="Arial"/>
          <w:noProof/>
        </w:rPr>
        <w:t>wykończone</w:t>
      </w:r>
      <w:r w:rsidRPr="001A76B8">
        <w:rPr>
          <w:rFonts w:ascii="Arial" w:hAnsi="Arial" w:cs="Arial"/>
          <w:noProof/>
        </w:rPr>
        <w:t xml:space="preserve"> obrzeżem PCV grubości 2mm w kolorze płyty. Krawędzie obrzeża zaokrąglić R=2mm. Korpus szafy łączony za pomocą złączy mimośrodowych umożliwiających wymianę poszczególnych elementu w przypadku uszkodzenia. Do łączenia elementów korpusu nie dopuszcza się użycia kleju. Ściana tylna ma być wpuszczana w nawfrezowanie w ścianach bocznych oraz wieńcach korpusu. Kolorystyka ściany tylnej zgodna z kolorystyką korpusu szafy. Wieniec górny oraz dolny nakładany. </w:t>
      </w:r>
    </w:p>
    <w:p w14:paraId="176AD5D8" w14:textId="77777777" w:rsidR="008E30BB" w:rsidRPr="001A76B8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  <w:noProof/>
        </w:rPr>
        <w:t xml:space="preserve">Fronty </w:t>
      </w:r>
      <w:r w:rsidRPr="00E66C96">
        <w:rPr>
          <w:rFonts w:ascii="Arial" w:hAnsi="Arial" w:cs="Arial"/>
          <w:noProof/>
        </w:rPr>
        <w:t>skrzydłowe nachodzące na wieńce</w:t>
      </w:r>
      <w:r w:rsidRPr="00E66C96">
        <w:rPr>
          <w:rFonts w:ascii="Arial" w:hAnsi="Arial" w:cs="Arial"/>
        </w:rPr>
        <w:t>. Drzwi wyposażyć w zawiasy obiektowe z kątem otwarcia min 270°. Drzwi szafy mocowane na co najmniej 4 zawiasach ( każde skrzydło drzwiowe ). Fronty</w:t>
      </w:r>
      <w:r w:rsidRPr="001A76B8">
        <w:rPr>
          <w:rFonts w:ascii="Arial" w:hAnsi="Arial" w:cs="Arial"/>
        </w:rPr>
        <w:t xml:space="preserve"> zamykane zamkiem z wymienną wkładką patentową wyposażoną w dwa klucze łamane. Zamek</w:t>
      </w:r>
      <w:r>
        <w:rPr>
          <w:rFonts w:ascii="Arial" w:hAnsi="Arial" w:cs="Arial"/>
        </w:rPr>
        <w:t xml:space="preserve"> typu baskwil ryglujący jednocześnie drzwi w 3 punktach,</w:t>
      </w:r>
      <w:r w:rsidRPr="001A76B8">
        <w:rPr>
          <w:rFonts w:ascii="Arial" w:hAnsi="Arial" w:cs="Arial"/>
        </w:rPr>
        <w:t xml:space="preserve"> powinien posiadać możliwość zastosowania klucza master, który pozwala na otwarcie kilku zamków tym samym kluczem. </w:t>
      </w:r>
      <w:r>
        <w:rPr>
          <w:rFonts w:ascii="Arial" w:hAnsi="Arial" w:cs="Arial"/>
        </w:rPr>
        <w:t xml:space="preserve">Front prawy posiada </w:t>
      </w:r>
      <w:r w:rsidRPr="001A76B8">
        <w:rPr>
          <w:rFonts w:ascii="Arial" w:hAnsi="Arial" w:cs="Arial"/>
        </w:rPr>
        <w:t xml:space="preserve"> uchwyt dwupunktowy o rozstawie 128</w:t>
      </w:r>
      <w:r>
        <w:rPr>
          <w:rFonts w:ascii="Arial" w:hAnsi="Arial" w:cs="Arial"/>
        </w:rPr>
        <w:t xml:space="preserve"> </w:t>
      </w:r>
      <w:r w:rsidRPr="001A76B8">
        <w:rPr>
          <w:rFonts w:ascii="Arial" w:hAnsi="Arial" w:cs="Arial"/>
        </w:rPr>
        <w:t>mm zintegrowany z cylindrem zamka. We froncie lewym analogiczny uchwyt niezintegrowany z zamkiem</w:t>
      </w:r>
      <w:r>
        <w:rPr>
          <w:rFonts w:ascii="Arial" w:hAnsi="Arial" w:cs="Arial"/>
        </w:rPr>
        <w:t>, uchwyty prezentuje rys nr 1.</w:t>
      </w:r>
    </w:p>
    <w:p w14:paraId="789A8A8B" w14:textId="77777777" w:rsidR="008E30BB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Szafa wyposażona w półki </w:t>
      </w:r>
      <w:r>
        <w:rPr>
          <w:rFonts w:ascii="Arial" w:hAnsi="Arial" w:cs="Arial"/>
        </w:rPr>
        <w:t>wykonane z płyty o grubości 25 mm</w:t>
      </w:r>
      <w:r w:rsidRPr="001A76B8">
        <w:rPr>
          <w:rFonts w:ascii="Arial" w:hAnsi="Arial" w:cs="Arial"/>
        </w:rPr>
        <w:t xml:space="preserve">. Półki </w:t>
      </w:r>
      <w:r>
        <w:rPr>
          <w:rFonts w:ascii="Arial" w:hAnsi="Arial" w:cs="Arial"/>
        </w:rPr>
        <w:t>mocowane na podpórkach</w:t>
      </w:r>
      <w:r w:rsidRPr="001A76B8">
        <w:rPr>
          <w:rFonts w:ascii="Arial" w:hAnsi="Arial" w:cs="Arial"/>
        </w:rPr>
        <w:t xml:space="preserve"> typu </w:t>
      </w:r>
      <w:proofErr w:type="spellStart"/>
      <w:r w:rsidRPr="001A76B8">
        <w:rPr>
          <w:rFonts w:ascii="Arial" w:hAnsi="Arial" w:cs="Arial"/>
        </w:rPr>
        <w:t>secura</w:t>
      </w:r>
      <w:proofErr w:type="spellEnd"/>
      <w:r w:rsidRPr="001A76B8">
        <w:rPr>
          <w:rFonts w:ascii="Arial" w:hAnsi="Arial" w:cs="Arial"/>
        </w:rPr>
        <w:t xml:space="preserve"> zapobiegające przypadkowemu wysunięciu półki. Półki </w:t>
      </w:r>
      <w:r>
        <w:rPr>
          <w:rFonts w:ascii="Arial" w:hAnsi="Arial" w:cs="Arial"/>
        </w:rPr>
        <w:t>o regulowanej wysokości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całej</w:t>
      </w:r>
      <w:r w:rsidRPr="001A76B8">
        <w:rPr>
          <w:rFonts w:ascii="Arial" w:hAnsi="Arial" w:cs="Arial"/>
        </w:rPr>
        <w:t xml:space="preserve"> wysokości </w:t>
      </w:r>
      <w:r>
        <w:rPr>
          <w:rFonts w:ascii="Arial" w:hAnsi="Arial" w:cs="Arial"/>
        </w:rPr>
        <w:t xml:space="preserve">wnętrza </w:t>
      </w:r>
      <w:r w:rsidRPr="001A76B8">
        <w:rPr>
          <w:rFonts w:ascii="Arial" w:hAnsi="Arial" w:cs="Arial"/>
        </w:rPr>
        <w:t>szafy co 32mm (nie dotyczy półek stałych).</w:t>
      </w:r>
    </w:p>
    <w:p w14:paraId="5BC1F6D9" w14:textId="77777777" w:rsidR="008E30BB" w:rsidRPr="00E66C96" w:rsidRDefault="008E30BB" w:rsidP="008E30BB">
      <w:pPr>
        <w:jc w:val="both"/>
        <w:rPr>
          <w:rFonts w:ascii="Arial" w:hAnsi="Arial" w:cs="Arial"/>
        </w:rPr>
      </w:pPr>
      <w:r w:rsidRPr="00E66C96">
        <w:rPr>
          <w:rFonts w:ascii="Arial" w:hAnsi="Arial" w:cs="Arial"/>
        </w:rPr>
        <w:lastRenderedPageBreak/>
        <w:t>Szafa na cokole metalowym o wysokości 70 mm lakierowanym proszkowo na kolor RAL 9006, z możliwością regulacji w czterech punktach, w zakresie 20 mm (rys.2).</w:t>
      </w:r>
    </w:p>
    <w:p w14:paraId="3B27C284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7F5E1A11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80,1 cm </w:t>
      </w:r>
    </w:p>
    <w:p w14:paraId="581AEF64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>głębokość: 46 cm</w:t>
      </w:r>
    </w:p>
    <w:p w14:paraId="1C5EBADA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wysokość z cokołem: </w:t>
      </w:r>
      <w:r>
        <w:rPr>
          <w:rFonts w:ascii="Arial" w:hAnsi="Arial" w:cs="Arial"/>
        </w:rPr>
        <w:t>220,4</w:t>
      </w:r>
      <w:r w:rsidRPr="001A76B8">
        <w:rPr>
          <w:rFonts w:ascii="Arial" w:hAnsi="Arial" w:cs="Arial"/>
        </w:rPr>
        <w:t xml:space="preserve"> cm</w:t>
      </w:r>
    </w:p>
    <w:p w14:paraId="793309C5" w14:textId="77777777" w:rsidR="008E30BB" w:rsidRPr="001A76B8" w:rsidRDefault="008E30BB" w:rsidP="008E30BB">
      <w:pPr>
        <w:rPr>
          <w:rFonts w:ascii="Arial" w:hAnsi="Arial" w:cs="Arial"/>
        </w:rPr>
      </w:pPr>
    </w:p>
    <w:p w14:paraId="360ABCD5" w14:textId="77777777" w:rsidR="008E30BB" w:rsidRPr="001A76B8" w:rsidRDefault="008E30BB" w:rsidP="008E30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rys. nr 1</w:t>
      </w:r>
    </w:p>
    <w:p w14:paraId="54FB115E" w14:textId="77777777" w:rsidR="008E30BB" w:rsidRPr="00E66C96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drawing>
          <wp:anchor distT="0" distB="0" distL="0" distR="0" simplePos="0" relativeHeight="251661312" behindDoc="0" locked="0" layoutInCell="1" allowOverlap="1" wp14:anchorId="0996D50A" wp14:editId="7A779D3F">
            <wp:simplePos x="0" y="0"/>
            <wp:positionH relativeFrom="column">
              <wp:posOffset>1033670</wp:posOffset>
            </wp:positionH>
            <wp:positionV relativeFrom="paragraph">
              <wp:posOffset>86829</wp:posOffset>
            </wp:positionV>
            <wp:extent cx="1422400" cy="1976755"/>
            <wp:effectExtent l="0" t="0" r="6350" b="4445"/>
            <wp:wrapSquare wrapText="largest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976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7C4C">
        <w:rPr>
          <w:noProof/>
          <w:lang w:eastAsia="pl-PL"/>
        </w:rPr>
        <w:drawing>
          <wp:anchor distT="0" distB="0" distL="0" distR="0" simplePos="0" relativeHeight="251662336" behindDoc="0" locked="0" layoutInCell="1" allowOverlap="1" wp14:anchorId="59D87811" wp14:editId="6082F984">
            <wp:simplePos x="0" y="0"/>
            <wp:positionH relativeFrom="column">
              <wp:posOffset>2867660</wp:posOffset>
            </wp:positionH>
            <wp:positionV relativeFrom="paragraph">
              <wp:posOffset>278765</wp:posOffset>
            </wp:positionV>
            <wp:extent cx="1490980" cy="1328420"/>
            <wp:effectExtent l="0" t="0" r="0" b="5080"/>
            <wp:wrapTopAndBottom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328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                     </w:t>
      </w:r>
      <w:r w:rsidRPr="00E66C96">
        <w:rPr>
          <w:rFonts w:ascii="Arial" w:hAnsi="Arial" w:cs="Arial"/>
        </w:rPr>
        <w:t>rys. nr 2</w:t>
      </w:r>
    </w:p>
    <w:p w14:paraId="3ED622C2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38003DA0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7C48F219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157C9428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674C8BBC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7E9996E4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653EA2BC" w14:textId="77777777" w:rsidR="008E30BB" w:rsidRPr="001A76B8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1A76B8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8</w:t>
      </w:r>
    </w:p>
    <w:p w14:paraId="2EF5F485" w14:textId="77777777" w:rsidR="008E30BB" w:rsidRPr="001A76B8" w:rsidRDefault="008E30BB" w:rsidP="008E30BB">
      <w:pPr>
        <w:pStyle w:val="Tekstpodstawowy"/>
        <w:rPr>
          <w:b/>
          <w:szCs w:val="24"/>
        </w:rPr>
      </w:pPr>
    </w:p>
    <w:p w14:paraId="2CB24D36" w14:textId="77777777" w:rsidR="008E30BB" w:rsidRPr="001A76B8" w:rsidRDefault="008E30BB" w:rsidP="008E30BB">
      <w:pPr>
        <w:rPr>
          <w:rFonts w:ascii="Arial" w:hAnsi="Arial" w:cs="Arial"/>
          <w:lang w:eastAsia="pl-PL"/>
        </w:rPr>
      </w:pPr>
    </w:p>
    <w:p w14:paraId="4F48E19D" w14:textId="77777777" w:rsidR="008E30BB" w:rsidRPr="00DC68A9" w:rsidRDefault="008E30BB" w:rsidP="008E30BB">
      <w:pPr>
        <w:rPr>
          <w:rFonts w:ascii="Arial" w:hAnsi="Arial" w:cs="Arial"/>
        </w:rPr>
      </w:pPr>
      <w:r w:rsidRPr="00DC68A9">
        <w:rPr>
          <w:rFonts w:ascii="Arial" w:hAnsi="Arial" w:cs="Arial"/>
        </w:rPr>
        <w:t>Szaf</w:t>
      </w:r>
      <w:r>
        <w:rPr>
          <w:rFonts w:ascii="Arial" w:hAnsi="Arial" w:cs="Arial"/>
        </w:rPr>
        <w:t>y</w:t>
      </w:r>
      <w:r w:rsidRPr="00DC68A9">
        <w:rPr>
          <w:rFonts w:ascii="Arial" w:hAnsi="Arial" w:cs="Arial"/>
        </w:rPr>
        <w:t xml:space="preserve"> mus</w:t>
      </w:r>
      <w:r>
        <w:rPr>
          <w:rFonts w:ascii="Arial" w:hAnsi="Arial" w:cs="Arial"/>
        </w:rPr>
        <w:t>zą</w:t>
      </w:r>
      <w:r w:rsidRPr="00DC68A9">
        <w:rPr>
          <w:rFonts w:ascii="Arial" w:hAnsi="Arial" w:cs="Arial"/>
        </w:rPr>
        <w:t xml:space="preserve"> posiadać certyfikat zgodności z normami dotyczącymi jakości mebli danego rodzaju: </w:t>
      </w:r>
      <w:r w:rsidRPr="00DC68A9">
        <w:rPr>
          <w:rStyle w:val="HTML-staaszeroko"/>
          <w:rFonts w:ascii="Arial" w:hAnsi="Arial" w:cs="Arial"/>
          <w:sz w:val="24"/>
          <w:szCs w:val="24"/>
        </w:rPr>
        <w:t>PN-EN 14073-2:2006</w:t>
      </w:r>
      <w:r w:rsidRPr="00DC68A9">
        <w:rPr>
          <w:rFonts w:ascii="Arial" w:hAnsi="Arial" w:cs="Arial"/>
        </w:rPr>
        <w:t xml:space="preserve"> </w:t>
      </w:r>
      <w:r w:rsidRPr="00DC68A9">
        <w:rPr>
          <w:rFonts w:ascii="Arial" w:hAnsi="Arial" w:cs="Arial"/>
          <w:lang w:eastAsia="pl-PL"/>
        </w:rPr>
        <w:t>wystawiony przez niezależną jednostkę certyfikującą.</w:t>
      </w:r>
      <w:r>
        <w:rPr>
          <w:rFonts w:ascii="Arial" w:hAnsi="Arial" w:cs="Arial"/>
          <w:lang w:eastAsia="pl-PL"/>
        </w:rPr>
        <w:t xml:space="preserve"> Wymieniony certyfikat należy dołączyć do oferty.</w:t>
      </w:r>
      <w:r w:rsidRPr="00DC68A9">
        <w:rPr>
          <w:rFonts w:ascii="Arial" w:hAnsi="Arial" w:cs="Arial"/>
          <w:lang w:eastAsia="pl-PL"/>
        </w:rPr>
        <w:br/>
      </w:r>
    </w:p>
    <w:p w14:paraId="3A042B70" w14:textId="77777777" w:rsidR="008E30BB" w:rsidRPr="001A76B8" w:rsidRDefault="008E30BB" w:rsidP="008E30BB">
      <w:pPr>
        <w:pStyle w:val="Tekstpodstawowy"/>
        <w:rPr>
          <w:szCs w:val="24"/>
        </w:rPr>
      </w:pPr>
      <w:r w:rsidRPr="00DC68A9">
        <w:rPr>
          <w:szCs w:val="24"/>
        </w:rPr>
        <w:t xml:space="preserve">Oferowane </w:t>
      </w:r>
      <w:r>
        <w:rPr>
          <w:szCs w:val="24"/>
        </w:rPr>
        <w:t>szafy</w:t>
      </w:r>
      <w:r w:rsidRPr="00DC68A9">
        <w:rPr>
          <w:szCs w:val="24"/>
        </w:rPr>
        <w:t xml:space="preserve"> </w:t>
      </w:r>
      <w:r>
        <w:rPr>
          <w:szCs w:val="24"/>
        </w:rPr>
        <w:t>są</w:t>
      </w:r>
      <w:r w:rsidRPr="00DC68A9">
        <w:rPr>
          <w:szCs w:val="24"/>
        </w:rPr>
        <w:t xml:space="preserve"> rozwiązaniami systemowymi, umożliwiającymi </w:t>
      </w:r>
      <w:r w:rsidRPr="001A76B8">
        <w:rPr>
          <w:szCs w:val="24"/>
        </w:rPr>
        <w:t xml:space="preserve">domówienia i wspólne zestawienie w przyszłości. </w:t>
      </w:r>
    </w:p>
    <w:p w14:paraId="4D0334A3" w14:textId="77777777" w:rsidR="008E30BB" w:rsidRPr="00A245EC" w:rsidRDefault="008E30BB" w:rsidP="008E30BB">
      <w:pPr>
        <w:pStyle w:val="Tekstpodstawowy"/>
        <w:rPr>
          <w:szCs w:val="24"/>
        </w:rPr>
      </w:pPr>
    </w:p>
    <w:p w14:paraId="0F073FF6" w14:textId="77777777" w:rsidR="008E30BB" w:rsidRPr="001A76B8" w:rsidRDefault="008E30BB" w:rsidP="008E30BB">
      <w:pPr>
        <w:jc w:val="both"/>
        <w:rPr>
          <w:rFonts w:ascii="Arial" w:hAnsi="Arial" w:cs="Arial"/>
          <w:noProof/>
          <w:highlight w:val="yellow"/>
        </w:rPr>
      </w:pPr>
      <w:r w:rsidRPr="001A76B8">
        <w:rPr>
          <w:rFonts w:ascii="Arial" w:hAnsi="Arial" w:cs="Arial"/>
          <w:noProof/>
        </w:rPr>
        <w:t>Korpus szafy wykona</w:t>
      </w:r>
      <w:r>
        <w:rPr>
          <w:rFonts w:ascii="Arial" w:hAnsi="Arial" w:cs="Arial"/>
          <w:noProof/>
        </w:rPr>
        <w:t>ny</w:t>
      </w:r>
      <w:r w:rsidRPr="001A76B8">
        <w:rPr>
          <w:rFonts w:ascii="Arial" w:hAnsi="Arial" w:cs="Arial"/>
          <w:noProof/>
        </w:rPr>
        <w:t xml:space="preserve"> z trójwarstwowej płyty wiórowej w klasie higieniczności E1 obustronnie melaminowanej w kolorze do ustalenia. o grubości min 18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Widoczne wąskie krawędzie </w:t>
      </w:r>
      <w:r>
        <w:rPr>
          <w:rFonts w:ascii="Arial" w:hAnsi="Arial" w:cs="Arial"/>
          <w:noProof/>
        </w:rPr>
        <w:t>wykończone</w:t>
      </w:r>
      <w:r w:rsidRPr="001A76B8">
        <w:rPr>
          <w:rFonts w:ascii="Arial" w:hAnsi="Arial" w:cs="Arial"/>
          <w:noProof/>
        </w:rPr>
        <w:t xml:space="preserve"> obrzeżem PCV grubości 2mm w kolorze płyty. Krawędzie obrzeża zaokrąglić R=2mm. Korpus szafy łączony za pomocą złączy mimośrodowych umożliwiających wymianę poszczególnych elementu w przypadku uszkodzenia. Do łączenia elementów korpusu nie dopuszcza się użycia kleju. Ściana tylna ma być wpuszczana w nawfrezowanie w ścianach bocznych oraz wieńcach korpusu. Kolorystyka ściany tylnej zgodna z kolorystyką korpusu szafy. Wieniec górny oraz dolny nakładany. </w:t>
      </w:r>
    </w:p>
    <w:p w14:paraId="242D85AE" w14:textId="77777777" w:rsidR="008E30BB" w:rsidRPr="001A76B8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  <w:noProof/>
        </w:rPr>
        <w:lastRenderedPageBreak/>
        <w:t xml:space="preserve">Fronty </w:t>
      </w:r>
      <w:r w:rsidRPr="00E66C96">
        <w:rPr>
          <w:rFonts w:ascii="Arial" w:hAnsi="Arial" w:cs="Arial"/>
          <w:noProof/>
        </w:rPr>
        <w:t>skrzydłowe nachodzące na wieńce</w:t>
      </w:r>
      <w:r w:rsidRPr="00E66C96">
        <w:rPr>
          <w:rFonts w:ascii="Arial" w:hAnsi="Arial" w:cs="Arial"/>
        </w:rPr>
        <w:t>. Drzwi wyposażyć w zawiasy obiektowe z kątem otwarcia min 270°. Drzwi szafy mocowane na co najmniej 4 zawiasach ( każde skrzydło drzwiowe ). Fronty</w:t>
      </w:r>
      <w:r w:rsidRPr="001A76B8">
        <w:rPr>
          <w:rFonts w:ascii="Arial" w:hAnsi="Arial" w:cs="Arial"/>
        </w:rPr>
        <w:t xml:space="preserve"> zamykane zamkiem z wymienną wkładką patentową wyposażoną w dwa klucze łamane. Zamek</w:t>
      </w:r>
      <w:r>
        <w:rPr>
          <w:rFonts w:ascii="Arial" w:hAnsi="Arial" w:cs="Arial"/>
        </w:rPr>
        <w:t xml:space="preserve"> typu baskwil ryglujący jednocześnie drzwi w 3 punktach,</w:t>
      </w:r>
      <w:r w:rsidRPr="001A76B8">
        <w:rPr>
          <w:rFonts w:ascii="Arial" w:hAnsi="Arial" w:cs="Arial"/>
        </w:rPr>
        <w:t xml:space="preserve">  powinien posiadać możliwość zastosowania klucza master, który pozwala na otwarcie kilku zamków tym samym kluczem. </w:t>
      </w:r>
      <w:r>
        <w:rPr>
          <w:rFonts w:ascii="Arial" w:hAnsi="Arial" w:cs="Arial"/>
        </w:rPr>
        <w:t xml:space="preserve">Front prawy posiada </w:t>
      </w:r>
      <w:r w:rsidRPr="001A76B8">
        <w:rPr>
          <w:rFonts w:ascii="Arial" w:hAnsi="Arial" w:cs="Arial"/>
        </w:rPr>
        <w:t xml:space="preserve"> uchwyt dwupunktowy o rozstawie 128</w:t>
      </w:r>
      <w:r>
        <w:rPr>
          <w:rFonts w:ascii="Arial" w:hAnsi="Arial" w:cs="Arial"/>
        </w:rPr>
        <w:t xml:space="preserve"> </w:t>
      </w:r>
      <w:r w:rsidRPr="001A76B8">
        <w:rPr>
          <w:rFonts w:ascii="Arial" w:hAnsi="Arial" w:cs="Arial"/>
        </w:rPr>
        <w:t>mm zintegrowany z cylindrem zamka. We froncie lewym analogiczny uchwyt niezintegrowany z zamkiem</w:t>
      </w:r>
      <w:r>
        <w:rPr>
          <w:rFonts w:ascii="Arial" w:hAnsi="Arial" w:cs="Arial"/>
        </w:rPr>
        <w:t>, uchwyty prezentuje rys nr 1.</w:t>
      </w:r>
    </w:p>
    <w:p w14:paraId="016E185D" w14:textId="77777777" w:rsidR="008E30BB" w:rsidRPr="001A76B8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Górną przestrzeń szafy wyposażyć w półkę płytowe wykonane z </w:t>
      </w:r>
      <w:r w:rsidRPr="001A76B8">
        <w:rPr>
          <w:rFonts w:ascii="Arial" w:hAnsi="Arial" w:cs="Arial"/>
          <w:noProof/>
        </w:rPr>
        <w:t>trójwarstwowej płyty wiórowej w klasie higieniczności E1 obustronnie melaminowanej w kolorze korpusu i grubości min 25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Pozostałą przestrzeń należy rozdzielić przegrodą pionową tworzą przestrzeń aktową i garderobianą. Szerokość przestrzeni garderobianej w świetle nie mniejsza niż 50cm. Przestrzeń garderobianą należy wyposażyć w wieszak wysuwny typu puzon. Przestrzeń aktową wyposażyć w trzy półki płytowe </w:t>
      </w:r>
      <w:r w:rsidRPr="001A76B8">
        <w:rPr>
          <w:rFonts w:ascii="Arial" w:hAnsi="Arial" w:cs="Arial"/>
        </w:rPr>
        <w:t>z możliwością regulacji położenia na całe</w:t>
      </w:r>
      <w:r>
        <w:rPr>
          <w:rFonts w:ascii="Arial" w:hAnsi="Arial" w:cs="Arial"/>
        </w:rPr>
        <w:t>j</w:t>
      </w:r>
      <w:r w:rsidRPr="001A76B8">
        <w:rPr>
          <w:rFonts w:ascii="Arial" w:hAnsi="Arial" w:cs="Arial"/>
        </w:rPr>
        <w:t xml:space="preserve"> wysokości szafy co 32</w:t>
      </w:r>
      <w:r>
        <w:rPr>
          <w:rFonts w:ascii="Arial" w:hAnsi="Arial" w:cs="Arial"/>
        </w:rPr>
        <w:t xml:space="preserve"> </w:t>
      </w:r>
      <w:r w:rsidRPr="001A76B8">
        <w:rPr>
          <w:rFonts w:ascii="Arial" w:hAnsi="Arial" w:cs="Arial"/>
        </w:rPr>
        <w:t>mm.</w:t>
      </w:r>
      <w:r w:rsidRPr="001A76B8"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</w:rPr>
        <w:t>Rozstaw półek powinien tworzyć przestrzenie segregatorowe.</w:t>
      </w:r>
    </w:p>
    <w:p w14:paraId="77A96B71" w14:textId="77777777" w:rsidR="008E30BB" w:rsidRPr="00E66C96" w:rsidRDefault="008E30BB" w:rsidP="008E30BB">
      <w:pPr>
        <w:jc w:val="both"/>
        <w:rPr>
          <w:rFonts w:ascii="Arial" w:hAnsi="Arial" w:cs="Arial"/>
        </w:rPr>
      </w:pPr>
      <w:r w:rsidRPr="00E66C96">
        <w:rPr>
          <w:rFonts w:ascii="Arial" w:hAnsi="Arial" w:cs="Arial"/>
        </w:rPr>
        <w:t>Szafa na cokole metalowym o wysokości 70 mm lakierowanym proszkowo na kolor RAL 9006, z możliwością regulacji w czterech punktach, w zakresie 20 mm (rys.2).</w:t>
      </w:r>
    </w:p>
    <w:p w14:paraId="398BCF14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43940F67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80,1 cm </w:t>
      </w:r>
    </w:p>
    <w:p w14:paraId="221FB3CB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>głębokość: 46 cm</w:t>
      </w:r>
    </w:p>
    <w:p w14:paraId="35413043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wysokość z cokołem: </w:t>
      </w:r>
      <w:r>
        <w:rPr>
          <w:rFonts w:ascii="Arial" w:hAnsi="Arial" w:cs="Arial"/>
        </w:rPr>
        <w:t>220,4</w:t>
      </w:r>
      <w:r w:rsidRPr="001A76B8">
        <w:rPr>
          <w:rFonts w:ascii="Arial" w:hAnsi="Arial" w:cs="Arial"/>
        </w:rPr>
        <w:t xml:space="preserve"> cm</w:t>
      </w:r>
    </w:p>
    <w:p w14:paraId="20E5590D" w14:textId="77777777" w:rsidR="008E30BB" w:rsidRPr="001A76B8" w:rsidRDefault="008E30BB" w:rsidP="008E30BB">
      <w:pPr>
        <w:rPr>
          <w:rFonts w:ascii="Arial" w:hAnsi="Arial" w:cs="Arial"/>
        </w:rPr>
      </w:pPr>
    </w:p>
    <w:p w14:paraId="199611FB" w14:textId="77777777" w:rsidR="008E30BB" w:rsidRPr="001A76B8" w:rsidRDefault="008E30BB" w:rsidP="008E30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rys. nr 1</w:t>
      </w:r>
    </w:p>
    <w:p w14:paraId="2D3C7DE3" w14:textId="77777777" w:rsidR="008E30BB" w:rsidRPr="00E66C96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drawing>
          <wp:anchor distT="0" distB="0" distL="0" distR="0" simplePos="0" relativeHeight="251663360" behindDoc="0" locked="0" layoutInCell="1" allowOverlap="1" wp14:anchorId="1BAB38E3" wp14:editId="12B22094">
            <wp:simplePos x="0" y="0"/>
            <wp:positionH relativeFrom="column">
              <wp:posOffset>1033670</wp:posOffset>
            </wp:positionH>
            <wp:positionV relativeFrom="paragraph">
              <wp:posOffset>86829</wp:posOffset>
            </wp:positionV>
            <wp:extent cx="1422400" cy="1976755"/>
            <wp:effectExtent l="0" t="0" r="6350" b="4445"/>
            <wp:wrapSquare wrapText="largest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976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7C4C">
        <w:rPr>
          <w:noProof/>
          <w:lang w:eastAsia="pl-PL"/>
        </w:rPr>
        <w:drawing>
          <wp:anchor distT="0" distB="0" distL="0" distR="0" simplePos="0" relativeHeight="251664384" behindDoc="0" locked="0" layoutInCell="1" allowOverlap="1" wp14:anchorId="56988583" wp14:editId="3446D1D3">
            <wp:simplePos x="0" y="0"/>
            <wp:positionH relativeFrom="column">
              <wp:posOffset>2867660</wp:posOffset>
            </wp:positionH>
            <wp:positionV relativeFrom="paragraph">
              <wp:posOffset>278765</wp:posOffset>
            </wp:positionV>
            <wp:extent cx="1490980" cy="1328420"/>
            <wp:effectExtent l="0" t="0" r="0" b="5080"/>
            <wp:wrapTopAndBottom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328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                     </w:t>
      </w:r>
      <w:r w:rsidRPr="00E66C96">
        <w:rPr>
          <w:rFonts w:ascii="Arial" w:hAnsi="Arial" w:cs="Arial"/>
        </w:rPr>
        <w:t>rys. nr 2</w:t>
      </w:r>
    </w:p>
    <w:p w14:paraId="04B62DAF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5C03393C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02B7A883" w14:textId="77777777" w:rsidR="008E30BB" w:rsidRDefault="008E30BB" w:rsidP="008E30BB">
      <w:pPr>
        <w:rPr>
          <w:rFonts w:ascii="Arial" w:hAnsi="Arial" w:cs="Arial"/>
        </w:rPr>
      </w:pPr>
    </w:p>
    <w:p w14:paraId="5AC86AC7" w14:textId="77777777" w:rsidR="008E30BB" w:rsidRDefault="008E30BB" w:rsidP="008E30BB">
      <w:pPr>
        <w:rPr>
          <w:rFonts w:ascii="Arial" w:hAnsi="Arial" w:cs="Arial"/>
        </w:rPr>
      </w:pPr>
    </w:p>
    <w:p w14:paraId="55B52F2F" w14:textId="77777777" w:rsidR="008E30BB" w:rsidRPr="001A76B8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1A76B8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9</w:t>
      </w:r>
    </w:p>
    <w:p w14:paraId="22DFF538" w14:textId="77777777" w:rsidR="008E30BB" w:rsidRDefault="008E30BB" w:rsidP="008E30BB">
      <w:pPr>
        <w:rPr>
          <w:rFonts w:ascii="Arial" w:hAnsi="Arial" w:cs="Arial"/>
        </w:rPr>
      </w:pPr>
    </w:p>
    <w:p w14:paraId="04CF2257" w14:textId="77777777" w:rsidR="008E30BB" w:rsidRPr="00DC68A9" w:rsidRDefault="008E30BB" w:rsidP="008E30BB">
      <w:pPr>
        <w:rPr>
          <w:rFonts w:ascii="Arial" w:hAnsi="Arial" w:cs="Arial"/>
        </w:rPr>
      </w:pPr>
      <w:r w:rsidRPr="00DC68A9">
        <w:rPr>
          <w:rFonts w:ascii="Arial" w:hAnsi="Arial" w:cs="Arial"/>
        </w:rPr>
        <w:t>Szaf</w:t>
      </w:r>
      <w:r>
        <w:rPr>
          <w:rFonts w:ascii="Arial" w:hAnsi="Arial" w:cs="Arial"/>
        </w:rPr>
        <w:t>y</w:t>
      </w:r>
      <w:r w:rsidRPr="00DC68A9">
        <w:rPr>
          <w:rFonts w:ascii="Arial" w:hAnsi="Arial" w:cs="Arial"/>
        </w:rPr>
        <w:t xml:space="preserve"> mus</w:t>
      </w:r>
      <w:r>
        <w:rPr>
          <w:rFonts w:ascii="Arial" w:hAnsi="Arial" w:cs="Arial"/>
        </w:rPr>
        <w:t>zą</w:t>
      </w:r>
      <w:r w:rsidRPr="00DC68A9">
        <w:rPr>
          <w:rFonts w:ascii="Arial" w:hAnsi="Arial" w:cs="Arial"/>
        </w:rPr>
        <w:t xml:space="preserve"> posiadać certyfikat zgodności z normami dotyczącymi jakości mebli danego rodzaju: </w:t>
      </w:r>
      <w:r w:rsidRPr="00DC68A9">
        <w:rPr>
          <w:rStyle w:val="HTML-staaszeroko"/>
          <w:rFonts w:ascii="Arial" w:hAnsi="Arial" w:cs="Arial"/>
          <w:sz w:val="24"/>
          <w:szCs w:val="24"/>
        </w:rPr>
        <w:t>PN-EN 14073-2:2006</w:t>
      </w:r>
      <w:r w:rsidRPr="00DC68A9">
        <w:rPr>
          <w:rFonts w:ascii="Arial" w:hAnsi="Arial" w:cs="Arial"/>
        </w:rPr>
        <w:t xml:space="preserve"> </w:t>
      </w:r>
      <w:r w:rsidRPr="00DC68A9">
        <w:rPr>
          <w:rFonts w:ascii="Arial" w:hAnsi="Arial" w:cs="Arial"/>
          <w:lang w:eastAsia="pl-PL"/>
        </w:rPr>
        <w:t>wystawiony przez niezależną jednostkę certyfikującą.</w:t>
      </w:r>
      <w:r>
        <w:rPr>
          <w:rFonts w:ascii="Arial" w:hAnsi="Arial" w:cs="Arial"/>
          <w:lang w:eastAsia="pl-PL"/>
        </w:rPr>
        <w:t xml:space="preserve"> Wymieniony certyfikat należy dołączyć do oferty.</w:t>
      </w:r>
      <w:r w:rsidRPr="00DC68A9">
        <w:rPr>
          <w:rFonts w:ascii="Arial" w:hAnsi="Arial" w:cs="Arial"/>
          <w:lang w:eastAsia="pl-PL"/>
        </w:rPr>
        <w:br/>
      </w:r>
    </w:p>
    <w:p w14:paraId="1965118A" w14:textId="77777777" w:rsidR="008E30BB" w:rsidRPr="001A76B8" w:rsidRDefault="008E30BB" w:rsidP="008E30BB">
      <w:pPr>
        <w:pStyle w:val="Tekstpodstawowy"/>
        <w:rPr>
          <w:szCs w:val="24"/>
        </w:rPr>
      </w:pPr>
      <w:r w:rsidRPr="00DC68A9">
        <w:rPr>
          <w:szCs w:val="24"/>
        </w:rPr>
        <w:lastRenderedPageBreak/>
        <w:t xml:space="preserve">Oferowane </w:t>
      </w:r>
      <w:r>
        <w:rPr>
          <w:szCs w:val="24"/>
        </w:rPr>
        <w:t>szafy</w:t>
      </w:r>
      <w:r w:rsidRPr="00DC68A9">
        <w:rPr>
          <w:szCs w:val="24"/>
        </w:rPr>
        <w:t xml:space="preserve"> </w:t>
      </w:r>
      <w:r>
        <w:rPr>
          <w:szCs w:val="24"/>
        </w:rPr>
        <w:t>są</w:t>
      </w:r>
      <w:r w:rsidRPr="00DC68A9">
        <w:rPr>
          <w:szCs w:val="24"/>
        </w:rPr>
        <w:t xml:space="preserve"> rozwiązaniami systemowymi, umożliwiającymi </w:t>
      </w:r>
      <w:r w:rsidRPr="001A76B8">
        <w:rPr>
          <w:szCs w:val="24"/>
        </w:rPr>
        <w:t xml:space="preserve">domówienia i wspólne zestawienie w przyszłości. </w:t>
      </w:r>
    </w:p>
    <w:p w14:paraId="555E9BDF" w14:textId="77777777" w:rsidR="008E30BB" w:rsidRPr="001A76B8" w:rsidRDefault="008E30BB" w:rsidP="008E30BB">
      <w:pPr>
        <w:rPr>
          <w:rFonts w:ascii="Arial" w:hAnsi="Arial" w:cs="Arial"/>
          <w:u w:val="single"/>
          <w:lang w:eastAsia="pl-PL"/>
        </w:rPr>
      </w:pPr>
    </w:p>
    <w:p w14:paraId="298E9174" w14:textId="77777777" w:rsidR="008E30BB" w:rsidRPr="001A76B8" w:rsidRDefault="008E30BB" w:rsidP="008E30BB">
      <w:pPr>
        <w:jc w:val="both"/>
        <w:rPr>
          <w:rFonts w:ascii="Arial" w:hAnsi="Arial" w:cs="Arial"/>
          <w:noProof/>
          <w:highlight w:val="yellow"/>
        </w:rPr>
      </w:pPr>
      <w:r w:rsidRPr="001A76B8">
        <w:rPr>
          <w:rFonts w:ascii="Arial" w:hAnsi="Arial" w:cs="Arial"/>
          <w:noProof/>
        </w:rPr>
        <w:t>Korpus szafy wykona</w:t>
      </w:r>
      <w:r>
        <w:rPr>
          <w:rFonts w:ascii="Arial" w:hAnsi="Arial" w:cs="Arial"/>
          <w:noProof/>
        </w:rPr>
        <w:t>ny</w:t>
      </w:r>
      <w:r w:rsidRPr="001A76B8">
        <w:rPr>
          <w:rFonts w:ascii="Arial" w:hAnsi="Arial" w:cs="Arial"/>
          <w:noProof/>
        </w:rPr>
        <w:t xml:space="preserve"> z trójwarstwowej płyty wiórowej w klasie higieniczności E1 obustronnie melaminowanej w kolorze do ustalenia. o grubości min 18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Widoczne wąskie krawędzie </w:t>
      </w:r>
      <w:r>
        <w:rPr>
          <w:rFonts w:ascii="Arial" w:hAnsi="Arial" w:cs="Arial"/>
          <w:noProof/>
        </w:rPr>
        <w:t>wykończone</w:t>
      </w:r>
      <w:r w:rsidRPr="001A76B8">
        <w:rPr>
          <w:rFonts w:ascii="Arial" w:hAnsi="Arial" w:cs="Arial"/>
          <w:noProof/>
        </w:rPr>
        <w:t xml:space="preserve"> obrzeżem PCV grubości 2mm w kolorze płyty. Krawędzie obrzeża zaokrąglić R=2mm. Korpus szafy łączony za pomocą złączy mimośrodowych umożliwiających wymianę poszczególnych elementu w przypadku uszkodzenia. Do łączenia elementów korpusu nie dopuszcza się użycia kleju. Ściana tylna ma być wpuszczana w nawfrezowanie w ścianach bocznych oraz wieńcach korpusu. Kolorystyka ściany tylnej zgodna z kolorystyką korpusu szafy. Wieniec górny oraz dolny nakładany. </w:t>
      </w:r>
    </w:p>
    <w:p w14:paraId="5D6EE801" w14:textId="77777777" w:rsidR="008E30BB" w:rsidRPr="001A76B8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  <w:noProof/>
        </w:rPr>
        <w:t xml:space="preserve">Fronty </w:t>
      </w:r>
      <w:r w:rsidRPr="00E66C96">
        <w:rPr>
          <w:rFonts w:ascii="Arial" w:hAnsi="Arial" w:cs="Arial"/>
          <w:noProof/>
        </w:rPr>
        <w:t>skrzydłowe nachodzące na wieńce</w:t>
      </w:r>
      <w:r w:rsidRPr="00E66C96">
        <w:rPr>
          <w:rFonts w:ascii="Arial" w:hAnsi="Arial" w:cs="Arial"/>
        </w:rPr>
        <w:t xml:space="preserve">. Drzwi wyposażyć w zawiasy obiektowe z kątem otwarcia min 270°. Drzwi szafy mocowane na co najmniej </w:t>
      </w:r>
      <w:r>
        <w:rPr>
          <w:rFonts w:ascii="Arial" w:hAnsi="Arial" w:cs="Arial"/>
        </w:rPr>
        <w:t>2</w:t>
      </w:r>
      <w:r w:rsidRPr="00E66C96">
        <w:rPr>
          <w:rFonts w:ascii="Arial" w:hAnsi="Arial" w:cs="Arial"/>
        </w:rPr>
        <w:t xml:space="preserve"> zawiasach ( każde skrzydło drzwiowe ). Fronty</w:t>
      </w:r>
      <w:r w:rsidRPr="001A76B8">
        <w:rPr>
          <w:rFonts w:ascii="Arial" w:hAnsi="Arial" w:cs="Arial"/>
        </w:rPr>
        <w:t xml:space="preserve"> zamykane zamkiem z wymienną wkładką patentową wyposażoną w dwa klucze łamane. Zamek</w:t>
      </w:r>
      <w:r>
        <w:rPr>
          <w:rFonts w:ascii="Arial" w:hAnsi="Arial" w:cs="Arial"/>
        </w:rPr>
        <w:t xml:space="preserve"> typu baskwil ryglujący jednocześnie drzwi w 3 punktach,</w:t>
      </w:r>
      <w:r w:rsidRPr="001A76B8">
        <w:rPr>
          <w:rFonts w:ascii="Arial" w:hAnsi="Arial" w:cs="Arial"/>
        </w:rPr>
        <w:t xml:space="preserve">  powinien posiadać możliwość zastosowania klucza master, który pozwala na otwarcie kilku zamków tym samym kluczem. </w:t>
      </w:r>
      <w:r>
        <w:rPr>
          <w:rFonts w:ascii="Arial" w:hAnsi="Arial" w:cs="Arial"/>
        </w:rPr>
        <w:t xml:space="preserve">Front prawy posiada </w:t>
      </w:r>
      <w:r w:rsidRPr="001A76B8">
        <w:rPr>
          <w:rFonts w:ascii="Arial" w:hAnsi="Arial" w:cs="Arial"/>
        </w:rPr>
        <w:t xml:space="preserve"> uchwyt dwupunktowy o rozstawie 128</w:t>
      </w:r>
      <w:r>
        <w:rPr>
          <w:rFonts w:ascii="Arial" w:hAnsi="Arial" w:cs="Arial"/>
        </w:rPr>
        <w:t xml:space="preserve"> </w:t>
      </w:r>
      <w:r w:rsidRPr="001A76B8">
        <w:rPr>
          <w:rFonts w:ascii="Arial" w:hAnsi="Arial" w:cs="Arial"/>
        </w:rPr>
        <w:t>mm zintegrowany z cylindrem zamka. We froncie lewym analogiczny uchwyt niezintegrowany z zamkiem</w:t>
      </w:r>
      <w:r>
        <w:rPr>
          <w:rFonts w:ascii="Arial" w:hAnsi="Arial" w:cs="Arial"/>
        </w:rPr>
        <w:t>, uchwyty prezentuje rys nr 1.</w:t>
      </w:r>
    </w:p>
    <w:p w14:paraId="02C7588A" w14:textId="77777777" w:rsidR="008E30BB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</w:rPr>
        <w:t>Szafa wyposażona w półk</w:t>
      </w:r>
      <w:r>
        <w:rPr>
          <w:rFonts w:ascii="Arial" w:hAnsi="Arial" w:cs="Arial"/>
        </w:rPr>
        <w:t>ę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wykonaną z płyty o grubości 25 mm</w:t>
      </w:r>
      <w:r w:rsidRPr="001A76B8">
        <w:rPr>
          <w:rFonts w:ascii="Arial" w:hAnsi="Arial" w:cs="Arial"/>
        </w:rPr>
        <w:t>. Półk</w:t>
      </w:r>
      <w:r>
        <w:rPr>
          <w:rFonts w:ascii="Arial" w:hAnsi="Arial" w:cs="Arial"/>
        </w:rPr>
        <w:t>a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mocowana na podpórkach</w:t>
      </w:r>
      <w:r w:rsidRPr="001A76B8">
        <w:rPr>
          <w:rFonts w:ascii="Arial" w:hAnsi="Arial" w:cs="Arial"/>
        </w:rPr>
        <w:t xml:space="preserve"> typu </w:t>
      </w:r>
      <w:proofErr w:type="spellStart"/>
      <w:r w:rsidRPr="001A76B8">
        <w:rPr>
          <w:rFonts w:ascii="Arial" w:hAnsi="Arial" w:cs="Arial"/>
        </w:rPr>
        <w:t>secura</w:t>
      </w:r>
      <w:proofErr w:type="spellEnd"/>
      <w:r w:rsidRPr="001A76B8">
        <w:rPr>
          <w:rFonts w:ascii="Arial" w:hAnsi="Arial" w:cs="Arial"/>
        </w:rPr>
        <w:t xml:space="preserve"> zapobiegające przypadkowemu wysunięciu półki. Półk</w:t>
      </w:r>
      <w:r>
        <w:rPr>
          <w:rFonts w:ascii="Arial" w:hAnsi="Arial" w:cs="Arial"/>
        </w:rPr>
        <w:t>a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regulowanej wysokości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całej</w:t>
      </w:r>
      <w:r w:rsidRPr="001A76B8">
        <w:rPr>
          <w:rFonts w:ascii="Arial" w:hAnsi="Arial" w:cs="Arial"/>
        </w:rPr>
        <w:t xml:space="preserve"> wysokości </w:t>
      </w:r>
      <w:r>
        <w:rPr>
          <w:rFonts w:ascii="Arial" w:hAnsi="Arial" w:cs="Arial"/>
        </w:rPr>
        <w:t xml:space="preserve">wnętrza </w:t>
      </w:r>
      <w:r w:rsidRPr="001A76B8">
        <w:rPr>
          <w:rFonts w:ascii="Arial" w:hAnsi="Arial" w:cs="Arial"/>
        </w:rPr>
        <w:t xml:space="preserve">szafy co 32mm </w:t>
      </w:r>
    </w:p>
    <w:p w14:paraId="349C685F" w14:textId="77777777" w:rsidR="008E30BB" w:rsidRPr="00E66C96" w:rsidRDefault="008E30BB" w:rsidP="008E30BB">
      <w:pPr>
        <w:jc w:val="both"/>
        <w:rPr>
          <w:rFonts w:ascii="Arial" w:hAnsi="Arial" w:cs="Arial"/>
        </w:rPr>
      </w:pPr>
      <w:r w:rsidRPr="00E66C96">
        <w:rPr>
          <w:rFonts w:ascii="Arial" w:hAnsi="Arial" w:cs="Arial"/>
        </w:rPr>
        <w:t>Szafa na cokole metalowym o wysokości 70 mm lakierowanym proszkowo na kolor RAL 9006, z możliwością regulacji w czterech punktach, w zakresie 20 mm (rys.2).</w:t>
      </w:r>
    </w:p>
    <w:p w14:paraId="6F5CCDDE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5652A7D2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80,1 cm </w:t>
      </w:r>
    </w:p>
    <w:p w14:paraId="3BFD0BF7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>głębokość: 46 cm</w:t>
      </w:r>
    </w:p>
    <w:p w14:paraId="75C0D30D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wysokość z cokołem: </w:t>
      </w:r>
      <w:r>
        <w:rPr>
          <w:rFonts w:ascii="Arial" w:hAnsi="Arial" w:cs="Arial"/>
        </w:rPr>
        <w:t>78,5</w:t>
      </w:r>
      <w:r w:rsidRPr="001A76B8">
        <w:rPr>
          <w:rFonts w:ascii="Arial" w:hAnsi="Arial" w:cs="Arial"/>
        </w:rPr>
        <w:t xml:space="preserve"> cm</w:t>
      </w:r>
    </w:p>
    <w:p w14:paraId="016D8F24" w14:textId="77777777" w:rsidR="008E30BB" w:rsidRPr="001A76B8" w:rsidRDefault="008E30BB" w:rsidP="008E30BB">
      <w:pPr>
        <w:rPr>
          <w:rFonts w:ascii="Arial" w:hAnsi="Arial" w:cs="Arial"/>
        </w:rPr>
      </w:pPr>
    </w:p>
    <w:p w14:paraId="6318FD77" w14:textId="77777777" w:rsidR="008E30BB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drawing>
          <wp:anchor distT="0" distB="0" distL="0" distR="0" simplePos="0" relativeHeight="251666432" behindDoc="0" locked="0" layoutInCell="1" allowOverlap="1" wp14:anchorId="1BEC6053" wp14:editId="56380D5E">
            <wp:simplePos x="0" y="0"/>
            <wp:positionH relativeFrom="column">
              <wp:posOffset>3257385</wp:posOffset>
            </wp:positionH>
            <wp:positionV relativeFrom="paragraph">
              <wp:posOffset>246187</wp:posOffset>
            </wp:positionV>
            <wp:extent cx="1490980" cy="1328420"/>
            <wp:effectExtent l="0" t="0" r="0" b="5080"/>
            <wp:wrapTopAndBottom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328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rys. nr 1</w:t>
      </w:r>
      <w:r w:rsidRPr="00A245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</w:t>
      </w:r>
      <w:r w:rsidRPr="00E66C96">
        <w:rPr>
          <w:rFonts w:ascii="Arial" w:hAnsi="Arial" w:cs="Arial"/>
        </w:rPr>
        <w:t>rys. nr 2</w:t>
      </w:r>
    </w:p>
    <w:p w14:paraId="50C0B092" w14:textId="77777777" w:rsidR="008E30BB" w:rsidRPr="001A76B8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drawing>
          <wp:anchor distT="0" distB="0" distL="0" distR="0" simplePos="0" relativeHeight="251665408" behindDoc="0" locked="0" layoutInCell="1" allowOverlap="1" wp14:anchorId="3F65B859" wp14:editId="3C5E0912">
            <wp:simplePos x="0" y="0"/>
            <wp:positionH relativeFrom="column">
              <wp:posOffset>1192696</wp:posOffset>
            </wp:positionH>
            <wp:positionV relativeFrom="paragraph">
              <wp:posOffset>57757</wp:posOffset>
            </wp:positionV>
            <wp:extent cx="1422400" cy="1976755"/>
            <wp:effectExtent l="0" t="0" r="6350" b="4445"/>
            <wp:wrapSquare wrapText="largest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976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42BD64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1A684B78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2E23FF87" w14:textId="77777777" w:rsidR="008E30BB" w:rsidRDefault="008E30BB" w:rsidP="008E30BB">
      <w:pPr>
        <w:rPr>
          <w:rFonts w:ascii="Arial" w:hAnsi="Arial" w:cs="Arial"/>
        </w:rPr>
      </w:pPr>
    </w:p>
    <w:p w14:paraId="360EBC14" w14:textId="77777777" w:rsidR="008E30BB" w:rsidRDefault="008E30BB" w:rsidP="008E30BB">
      <w:pPr>
        <w:rPr>
          <w:rFonts w:ascii="Arial" w:hAnsi="Arial" w:cs="Arial"/>
        </w:rPr>
      </w:pPr>
    </w:p>
    <w:p w14:paraId="6E522387" w14:textId="77777777" w:rsidR="008E30BB" w:rsidRPr="001A76B8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1A76B8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10</w:t>
      </w:r>
    </w:p>
    <w:p w14:paraId="6029F132" w14:textId="77777777" w:rsidR="008E30BB" w:rsidRDefault="008E30BB" w:rsidP="008E30BB">
      <w:pPr>
        <w:rPr>
          <w:rFonts w:ascii="Arial" w:hAnsi="Arial" w:cs="Arial"/>
        </w:rPr>
      </w:pPr>
    </w:p>
    <w:p w14:paraId="4416EE72" w14:textId="77777777" w:rsidR="008E30BB" w:rsidRPr="00DC68A9" w:rsidRDefault="008E30BB" w:rsidP="008E30BB">
      <w:pPr>
        <w:rPr>
          <w:rFonts w:ascii="Arial" w:hAnsi="Arial" w:cs="Arial"/>
        </w:rPr>
      </w:pPr>
      <w:r w:rsidRPr="00DC68A9">
        <w:rPr>
          <w:rFonts w:ascii="Arial" w:hAnsi="Arial" w:cs="Arial"/>
        </w:rPr>
        <w:t>Szaf</w:t>
      </w:r>
      <w:r>
        <w:rPr>
          <w:rFonts w:ascii="Arial" w:hAnsi="Arial" w:cs="Arial"/>
        </w:rPr>
        <w:t>y</w:t>
      </w:r>
      <w:r w:rsidRPr="00DC68A9">
        <w:rPr>
          <w:rFonts w:ascii="Arial" w:hAnsi="Arial" w:cs="Arial"/>
        </w:rPr>
        <w:t xml:space="preserve"> mus</w:t>
      </w:r>
      <w:r>
        <w:rPr>
          <w:rFonts w:ascii="Arial" w:hAnsi="Arial" w:cs="Arial"/>
        </w:rPr>
        <w:t>zą</w:t>
      </w:r>
      <w:r w:rsidRPr="00DC68A9">
        <w:rPr>
          <w:rFonts w:ascii="Arial" w:hAnsi="Arial" w:cs="Arial"/>
        </w:rPr>
        <w:t xml:space="preserve"> posiadać certyfikat zgodności z normami dotyczącymi jakości mebli danego rodzaju: </w:t>
      </w:r>
      <w:r w:rsidRPr="00DC68A9">
        <w:rPr>
          <w:rStyle w:val="HTML-staaszeroko"/>
          <w:rFonts w:ascii="Arial" w:hAnsi="Arial" w:cs="Arial"/>
          <w:sz w:val="24"/>
          <w:szCs w:val="24"/>
        </w:rPr>
        <w:t>PN-EN 14073-2:2006</w:t>
      </w:r>
      <w:r w:rsidRPr="00DC68A9">
        <w:rPr>
          <w:rFonts w:ascii="Arial" w:hAnsi="Arial" w:cs="Arial"/>
        </w:rPr>
        <w:t xml:space="preserve"> </w:t>
      </w:r>
      <w:r w:rsidRPr="00DC68A9">
        <w:rPr>
          <w:rFonts w:ascii="Arial" w:hAnsi="Arial" w:cs="Arial"/>
          <w:lang w:eastAsia="pl-PL"/>
        </w:rPr>
        <w:t>wystawiony przez niezależną jednostkę certyfikującą.</w:t>
      </w:r>
      <w:r>
        <w:rPr>
          <w:rFonts w:ascii="Arial" w:hAnsi="Arial" w:cs="Arial"/>
          <w:lang w:eastAsia="pl-PL"/>
        </w:rPr>
        <w:t xml:space="preserve"> Wymieniony certyfikat należy dołączyć do oferty.</w:t>
      </w:r>
      <w:r w:rsidRPr="00DC68A9">
        <w:rPr>
          <w:rFonts w:ascii="Arial" w:hAnsi="Arial" w:cs="Arial"/>
          <w:lang w:eastAsia="pl-PL"/>
        </w:rPr>
        <w:br/>
      </w:r>
    </w:p>
    <w:p w14:paraId="3EC658BE" w14:textId="77777777" w:rsidR="008E30BB" w:rsidRPr="001A76B8" w:rsidRDefault="008E30BB" w:rsidP="008E30BB">
      <w:pPr>
        <w:pStyle w:val="Tekstpodstawowy"/>
        <w:rPr>
          <w:szCs w:val="24"/>
        </w:rPr>
      </w:pPr>
      <w:r w:rsidRPr="00DC68A9">
        <w:rPr>
          <w:szCs w:val="24"/>
        </w:rPr>
        <w:t xml:space="preserve">Oferowane </w:t>
      </w:r>
      <w:r>
        <w:rPr>
          <w:szCs w:val="24"/>
        </w:rPr>
        <w:t>szafy</w:t>
      </w:r>
      <w:r w:rsidRPr="00DC68A9">
        <w:rPr>
          <w:szCs w:val="24"/>
        </w:rPr>
        <w:t xml:space="preserve"> </w:t>
      </w:r>
      <w:r>
        <w:rPr>
          <w:szCs w:val="24"/>
        </w:rPr>
        <w:t>są</w:t>
      </w:r>
      <w:r w:rsidRPr="00DC68A9">
        <w:rPr>
          <w:szCs w:val="24"/>
        </w:rPr>
        <w:t xml:space="preserve"> rozwiązaniami systemowymi, umożliwiającymi </w:t>
      </w:r>
      <w:r w:rsidRPr="001A76B8">
        <w:rPr>
          <w:szCs w:val="24"/>
        </w:rPr>
        <w:t xml:space="preserve">domówienia i wspólne zestawienie w przyszłości. </w:t>
      </w:r>
    </w:p>
    <w:p w14:paraId="5A4735E2" w14:textId="77777777" w:rsidR="008E30BB" w:rsidRPr="001A76B8" w:rsidRDefault="008E30BB" w:rsidP="008E30BB">
      <w:pPr>
        <w:rPr>
          <w:rFonts w:ascii="Arial" w:hAnsi="Arial" w:cs="Arial"/>
          <w:u w:val="single"/>
          <w:lang w:eastAsia="pl-PL"/>
        </w:rPr>
      </w:pPr>
    </w:p>
    <w:p w14:paraId="78EAF62A" w14:textId="77777777" w:rsidR="008E30BB" w:rsidRPr="001A76B8" w:rsidRDefault="008E30BB" w:rsidP="008E30BB">
      <w:pPr>
        <w:jc w:val="both"/>
        <w:rPr>
          <w:rFonts w:ascii="Arial" w:hAnsi="Arial" w:cs="Arial"/>
          <w:noProof/>
          <w:highlight w:val="yellow"/>
        </w:rPr>
      </w:pPr>
      <w:r w:rsidRPr="001A76B8">
        <w:rPr>
          <w:rFonts w:ascii="Arial" w:hAnsi="Arial" w:cs="Arial"/>
          <w:noProof/>
        </w:rPr>
        <w:t>Korpus szafy wykona</w:t>
      </w:r>
      <w:r>
        <w:rPr>
          <w:rFonts w:ascii="Arial" w:hAnsi="Arial" w:cs="Arial"/>
          <w:noProof/>
        </w:rPr>
        <w:t>ny</w:t>
      </w:r>
      <w:r w:rsidRPr="001A76B8">
        <w:rPr>
          <w:rFonts w:ascii="Arial" w:hAnsi="Arial" w:cs="Arial"/>
          <w:noProof/>
        </w:rPr>
        <w:t xml:space="preserve"> z trójwarstwowej płyty wiórowej w klasie higieniczności E1 obustronnie melaminowanej w kolorze do ustalenia. o grubości min 18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Widoczne wąskie krawędzie </w:t>
      </w:r>
      <w:r>
        <w:rPr>
          <w:rFonts w:ascii="Arial" w:hAnsi="Arial" w:cs="Arial"/>
          <w:noProof/>
        </w:rPr>
        <w:t>wykończone</w:t>
      </w:r>
      <w:r w:rsidRPr="001A76B8">
        <w:rPr>
          <w:rFonts w:ascii="Arial" w:hAnsi="Arial" w:cs="Arial"/>
          <w:noProof/>
        </w:rPr>
        <w:t xml:space="preserve"> obrzeżem PCV grubości 2mm w kolorze płyty. Krawędzie obrzeża zaokrąglić R=2mm. Korpus szafy łączony za pomocą złączy mimośrodowych umożliwiających wymianę poszczególnych elementu w przypadku uszkodzenia. Do łączenia elementów korpusu nie dopuszcza się użycia kleju. Ściana tylna ma być wpuszczana w nawfrezowanie w ścianach bocznych oraz wieńcach korpusu. Kolorystyka ściany tylnej zgodna z kolorystyką korpusu szafy. Wieniec górny oraz dolny nakładany. </w:t>
      </w:r>
    </w:p>
    <w:p w14:paraId="68F2AC01" w14:textId="77777777" w:rsidR="008E30BB" w:rsidRPr="001A76B8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  <w:noProof/>
        </w:rPr>
        <w:t xml:space="preserve">Fronty </w:t>
      </w:r>
      <w:r w:rsidRPr="00E66C96">
        <w:rPr>
          <w:rFonts w:ascii="Arial" w:hAnsi="Arial" w:cs="Arial"/>
          <w:noProof/>
        </w:rPr>
        <w:t>skrzydłowe nachodzące na wieńce</w:t>
      </w:r>
      <w:r w:rsidRPr="00E66C96">
        <w:rPr>
          <w:rFonts w:ascii="Arial" w:hAnsi="Arial" w:cs="Arial"/>
        </w:rPr>
        <w:t xml:space="preserve">. Drzwi wyposażyć w zawiasy obiektowe z kątem otwarcia min 270°. Drzwi szafy mocowane na co najmniej </w:t>
      </w:r>
      <w:r>
        <w:rPr>
          <w:rFonts w:ascii="Arial" w:hAnsi="Arial" w:cs="Arial"/>
        </w:rPr>
        <w:t>2</w:t>
      </w:r>
      <w:r w:rsidRPr="00E66C96">
        <w:rPr>
          <w:rFonts w:ascii="Arial" w:hAnsi="Arial" w:cs="Arial"/>
        </w:rPr>
        <w:t xml:space="preserve"> zawiasach</w:t>
      </w:r>
      <w:r>
        <w:rPr>
          <w:rFonts w:ascii="Arial" w:hAnsi="Arial" w:cs="Arial"/>
        </w:rPr>
        <w:t xml:space="preserve">. </w:t>
      </w:r>
      <w:r w:rsidRPr="00E66C96">
        <w:rPr>
          <w:rFonts w:ascii="Arial" w:hAnsi="Arial" w:cs="Arial"/>
        </w:rPr>
        <w:t>Fronty</w:t>
      </w:r>
      <w:r w:rsidRPr="001A76B8">
        <w:rPr>
          <w:rFonts w:ascii="Arial" w:hAnsi="Arial" w:cs="Arial"/>
        </w:rPr>
        <w:t xml:space="preserve"> zamykane zamkiem z wymienną wkładką patentową wyposażoną w dwa klucze łamane. Zamek</w:t>
      </w:r>
      <w:r>
        <w:rPr>
          <w:rFonts w:ascii="Arial" w:hAnsi="Arial" w:cs="Arial"/>
        </w:rPr>
        <w:t xml:space="preserve"> typu baskwil ryglujący jednocześnie drzwi w 3 punktach,</w:t>
      </w:r>
      <w:r w:rsidRPr="001A76B8">
        <w:rPr>
          <w:rFonts w:ascii="Arial" w:hAnsi="Arial" w:cs="Arial"/>
        </w:rPr>
        <w:t xml:space="preserve">  powinien posiadać możliwość zastosowania klucza master, który pozwala na otwarcie kilku zamków tym samym kluczem. </w:t>
      </w:r>
      <w:r>
        <w:rPr>
          <w:rFonts w:ascii="Arial" w:hAnsi="Arial" w:cs="Arial"/>
        </w:rPr>
        <w:t xml:space="preserve">Front posiada </w:t>
      </w:r>
      <w:r w:rsidRPr="001A76B8">
        <w:rPr>
          <w:rFonts w:ascii="Arial" w:hAnsi="Arial" w:cs="Arial"/>
        </w:rPr>
        <w:t xml:space="preserve"> uchwyt dwupunktowy o rozstawie 128</w:t>
      </w:r>
      <w:r>
        <w:rPr>
          <w:rFonts w:ascii="Arial" w:hAnsi="Arial" w:cs="Arial"/>
        </w:rPr>
        <w:t xml:space="preserve"> </w:t>
      </w:r>
      <w:r w:rsidRPr="001A76B8">
        <w:rPr>
          <w:rFonts w:ascii="Arial" w:hAnsi="Arial" w:cs="Arial"/>
        </w:rPr>
        <w:t>mm zintegrowany z cylindrem zamka</w:t>
      </w:r>
      <w:r>
        <w:rPr>
          <w:rFonts w:ascii="Arial" w:hAnsi="Arial" w:cs="Arial"/>
        </w:rPr>
        <w:t>, uchwyty prezentuje rys nr 1.</w:t>
      </w:r>
    </w:p>
    <w:p w14:paraId="40BDA138" w14:textId="77777777" w:rsidR="008E30BB" w:rsidRDefault="008E30BB" w:rsidP="008E30BB">
      <w:pPr>
        <w:jc w:val="both"/>
        <w:rPr>
          <w:rFonts w:ascii="Arial" w:hAnsi="Arial" w:cs="Arial"/>
        </w:rPr>
      </w:pPr>
      <w:r w:rsidRPr="001A76B8">
        <w:rPr>
          <w:rFonts w:ascii="Arial" w:hAnsi="Arial" w:cs="Arial"/>
        </w:rPr>
        <w:t>Szafa wyposażona w półk</w:t>
      </w:r>
      <w:r>
        <w:rPr>
          <w:rFonts w:ascii="Arial" w:hAnsi="Arial" w:cs="Arial"/>
        </w:rPr>
        <w:t>ę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wykonaną z płyty o grubości 25 mm</w:t>
      </w:r>
      <w:r w:rsidRPr="001A76B8">
        <w:rPr>
          <w:rFonts w:ascii="Arial" w:hAnsi="Arial" w:cs="Arial"/>
        </w:rPr>
        <w:t>. Półk</w:t>
      </w:r>
      <w:r>
        <w:rPr>
          <w:rFonts w:ascii="Arial" w:hAnsi="Arial" w:cs="Arial"/>
        </w:rPr>
        <w:t>a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mocowana na podpórkach</w:t>
      </w:r>
      <w:r w:rsidRPr="001A76B8">
        <w:rPr>
          <w:rFonts w:ascii="Arial" w:hAnsi="Arial" w:cs="Arial"/>
        </w:rPr>
        <w:t xml:space="preserve"> typu </w:t>
      </w:r>
      <w:proofErr w:type="spellStart"/>
      <w:r w:rsidRPr="001A76B8">
        <w:rPr>
          <w:rFonts w:ascii="Arial" w:hAnsi="Arial" w:cs="Arial"/>
        </w:rPr>
        <w:t>secura</w:t>
      </w:r>
      <w:proofErr w:type="spellEnd"/>
      <w:r w:rsidRPr="001A76B8">
        <w:rPr>
          <w:rFonts w:ascii="Arial" w:hAnsi="Arial" w:cs="Arial"/>
        </w:rPr>
        <w:t xml:space="preserve"> zapobiegające przypadkowemu wysunięciu półki. Półk</w:t>
      </w:r>
      <w:r>
        <w:rPr>
          <w:rFonts w:ascii="Arial" w:hAnsi="Arial" w:cs="Arial"/>
        </w:rPr>
        <w:t>a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regulowanej wysokości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całej</w:t>
      </w:r>
      <w:r w:rsidRPr="001A76B8">
        <w:rPr>
          <w:rFonts w:ascii="Arial" w:hAnsi="Arial" w:cs="Arial"/>
        </w:rPr>
        <w:t xml:space="preserve"> wysokości </w:t>
      </w:r>
      <w:r>
        <w:rPr>
          <w:rFonts w:ascii="Arial" w:hAnsi="Arial" w:cs="Arial"/>
        </w:rPr>
        <w:t xml:space="preserve">wnętrza </w:t>
      </w:r>
      <w:r w:rsidRPr="001A76B8">
        <w:rPr>
          <w:rFonts w:ascii="Arial" w:hAnsi="Arial" w:cs="Arial"/>
        </w:rPr>
        <w:t xml:space="preserve">szafy co 32mm </w:t>
      </w:r>
    </w:p>
    <w:p w14:paraId="45DEA8AD" w14:textId="77777777" w:rsidR="008E30BB" w:rsidRPr="00E66C96" w:rsidRDefault="008E30BB" w:rsidP="008E30BB">
      <w:pPr>
        <w:jc w:val="both"/>
        <w:rPr>
          <w:rFonts w:ascii="Arial" w:hAnsi="Arial" w:cs="Arial"/>
        </w:rPr>
      </w:pPr>
      <w:r w:rsidRPr="00E66C96">
        <w:rPr>
          <w:rFonts w:ascii="Arial" w:hAnsi="Arial" w:cs="Arial"/>
        </w:rPr>
        <w:t>Szafa na cokole metalowym o wysokości 70 mm lakierowanym proszkowo na kolor RAL 9006, z możliwością regulacji w czterech punktach, w zakresie 20 mm (rys.2).</w:t>
      </w:r>
    </w:p>
    <w:p w14:paraId="09F9CBB1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4F080CC8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</w:t>
      </w:r>
      <w:r>
        <w:rPr>
          <w:szCs w:val="24"/>
        </w:rPr>
        <w:t>40</w:t>
      </w:r>
      <w:r w:rsidRPr="001A76B8">
        <w:rPr>
          <w:szCs w:val="24"/>
        </w:rPr>
        <w:t xml:space="preserve">,1 cm </w:t>
      </w:r>
    </w:p>
    <w:p w14:paraId="02DF3970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>głębokość: 46 cm</w:t>
      </w:r>
    </w:p>
    <w:p w14:paraId="48AB3CED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wysokość z cokołem: </w:t>
      </w:r>
      <w:r>
        <w:rPr>
          <w:rFonts w:ascii="Arial" w:hAnsi="Arial" w:cs="Arial"/>
        </w:rPr>
        <w:t>78,5</w:t>
      </w:r>
      <w:r w:rsidRPr="001A76B8">
        <w:rPr>
          <w:rFonts w:ascii="Arial" w:hAnsi="Arial" w:cs="Arial"/>
        </w:rPr>
        <w:t xml:space="preserve"> cm</w:t>
      </w:r>
    </w:p>
    <w:p w14:paraId="6C4D35A0" w14:textId="77777777" w:rsidR="008E30BB" w:rsidRPr="001A76B8" w:rsidRDefault="008E30BB" w:rsidP="008E30BB">
      <w:pPr>
        <w:rPr>
          <w:rFonts w:ascii="Arial" w:hAnsi="Arial" w:cs="Arial"/>
        </w:rPr>
      </w:pPr>
    </w:p>
    <w:p w14:paraId="690F30AF" w14:textId="77777777" w:rsidR="008E30BB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drawing>
          <wp:anchor distT="0" distB="0" distL="0" distR="0" simplePos="0" relativeHeight="251668480" behindDoc="0" locked="0" layoutInCell="1" allowOverlap="1" wp14:anchorId="7E8ED01A" wp14:editId="47D26A1C">
            <wp:simplePos x="0" y="0"/>
            <wp:positionH relativeFrom="column">
              <wp:posOffset>3257385</wp:posOffset>
            </wp:positionH>
            <wp:positionV relativeFrom="paragraph">
              <wp:posOffset>246187</wp:posOffset>
            </wp:positionV>
            <wp:extent cx="1490980" cy="1328420"/>
            <wp:effectExtent l="0" t="0" r="0" b="5080"/>
            <wp:wrapTopAndBottom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328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rys. nr 1</w:t>
      </w:r>
      <w:r w:rsidRPr="00A245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</w:t>
      </w:r>
      <w:r w:rsidRPr="00E66C96">
        <w:rPr>
          <w:rFonts w:ascii="Arial" w:hAnsi="Arial" w:cs="Arial"/>
        </w:rPr>
        <w:t>rys. nr 2</w:t>
      </w:r>
    </w:p>
    <w:p w14:paraId="06CBA9A1" w14:textId="77777777" w:rsidR="008E30BB" w:rsidRPr="001A76B8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lastRenderedPageBreak/>
        <w:drawing>
          <wp:anchor distT="0" distB="0" distL="0" distR="0" simplePos="0" relativeHeight="251667456" behindDoc="0" locked="0" layoutInCell="1" allowOverlap="1" wp14:anchorId="6E3D86F7" wp14:editId="496FA6EB">
            <wp:simplePos x="0" y="0"/>
            <wp:positionH relativeFrom="column">
              <wp:posOffset>1192696</wp:posOffset>
            </wp:positionH>
            <wp:positionV relativeFrom="paragraph">
              <wp:posOffset>57757</wp:posOffset>
            </wp:positionV>
            <wp:extent cx="1422400" cy="1976755"/>
            <wp:effectExtent l="0" t="0" r="6350" b="4445"/>
            <wp:wrapSquare wrapText="largest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976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74939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3A00F157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51376415" w14:textId="77777777" w:rsidR="008E30BB" w:rsidRDefault="008E30BB" w:rsidP="008E30BB">
      <w:pPr>
        <w:rPr>
          <w:rFonts w:ascii="Arial" w:hAnsi="Arial" w:cs="Arial"/>
        </w:rPr>
      </w:pPr>
    </w:p>
    <w:p w14:paraId="55074C6C" w14:textId="77777777" w:rsidR="008E30BB" w:rsidRDefault="008E30BB" w:rsidP="008E30BB">
      <w:pPr>
        <w:rPr>
          <w:rFonts w:ascii="Arial" w:hAnsi="Arial" w:cs="Arial"/>
        </w:rPr>
      </w:pPr>
    </w:p>
    <w:p w14:paraId="140BC06D" w14:textId="77777777" w:rsidR="00C9525C" w:rsidRDefault="00C9525C" w:rsidP="008E30BB">
      <w:pPr>
        <w:jc w:val="center"/>
        <w:rPr>
          <w:rFonts w:ascii="Arial" w:hAnsi="Arial" w:cs="Arial"/>
          <w:b/>
          <w:bCs/>
        </w:rPr>
      </w:pPr>
    </w:p>
    <w:p w14:paraId="21E1CC5F" w14:textId="77777777" w:rsidR="00C9525C" w:rsidRDefault="00C9525C" w:rsidP="008E30BB">
      <w:pPr>
        <w:jc w:val="center"/>
        <w:rPr>
          <w:rFonts w:ascii="Arial" w:hAnsi="Arial" w:cs="Arial"/>
          <w:b/>
          <w:bCs/>
        </w:rPr>
      </w:pPr>
    </w:p>
    <w:p w14:paraId="6E6A29E2" w14:textId="77777777" w:rsidR="00C9525C" w:rsidRDefault="00C9525C" w:rsidP="008E30BB">
      <w:pPr>
        <w:jc w:val="center"/>
        <w:rPr>
          <w:rFonts w:ascii="Arial" w:hAnsi="Arial" w:cs="Arial"/>
          <w:b/>
          <w:bCs/>
        </w:rPr>
      </w:pPr>
    </w:p>
    <w:p w14:paraId="79D5A6FA" w14:textId="77777777" w:rsidR="00C9525C" w:rsidRDefault="00C9525C" w:rsidP="008E30BB">
      <w:pPr>
        <w:jc w:val="center"/>
        <w:rPr>
          <w:rFonts w:ascii="Arial" w:hAnsi="Arial" w:cs="Arial"/>
          <w:b/>
          <w:bCs/>
        </w:rPr>
      </w:pPr>
    </w:p>
    <w:p w14:paraId="1473C9F9" w14:textId="77777777" w:rsidR="008E30BB" w:rsidRPr="00052C95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11</w:t>
      </w:r>
    </w:p>
    <w:p w14:paraId="39180064" w14:textId="77777777" w:rsidR="008E30BB" w:rsidRPr="007822A9" w:rsidRDefault="008E30BB" w:rsidP="008E30BB">
      <w:pPr>
        <w:rPr>
          <w:lang w:eastAsia="pl-PL"/>
        </w:rPr>
      </w:pPr>
    </w:p>
    <w:p w14:paraId="68D3D93D" w14:textId="77777777" w:rsidR="008E30BB" w:rsidRPr="00DC68A9" w:rsidRDefault="008E30BB" w:rsidP="008E30BB">
      <w:pPr>
        <w:rPr>
          <w:rFonts w:ascii="Arial" w:hAnsi="Arial" w:cs="Arial"/>
        </w:rPr>
      </w:pPr>
      <w:r>
        <w:rPr>
          <w:rFonts w:ascii="Arial" w:hAnsi="Arial" w:cs="Arial"/>
        </w:rPr>
        <w:t>Regały</w:t>
      </w:r>
      <w:r w:rsidRPr="00DC68A9">
        <w:rPr>
          <w:rFonts w:ascii="Arial" w:hAnsi="Arial" w:cs="Arial"/>
        </w:rPr>
        <w:t xml:space="preserve"> mus</w:t>
      </w:r>
      <w:r>
        <w:rPr>
          <w:rFonts w:ascii="Arial" w:hAnsi="Arial" w:cs="Arial"/>
        </w:rPr>
        <w:t>zą</w:t>
      </w:r>
      <w:r w:rsidRPr="00DC68A9">
        <w:rPr>
          <w:rFonts w:ascii="Arial" w:hAnsi="Arial" w:cs="Arial"/>
        </w:rPr>
        <w:t xml:space="preserve"> posiadać certyfikat zgodności z normami dotyczącymi jakości mebli danego rodzaju: </w:t>
      </w:r>
      <w:r w:rsidRPr="00DC68A9">
        <w:rPr>
          <w:rStyle w:val="HTML-staaszeroko"/>
          <w:rFonts w:ascii="Arial" w:hAnsi="Arial" w:cs="Arial"/>
          <w:sz w:val="24"/>
          <w:szCs w:val="24"/>
        </w:rPr>
        <w:t>PN-EN 14073-2:2006</w:t>
      </w:r>
      <w:r w:rsidRPr="00DC68A9">
        <w:rPr>
          <w:rFonts w:ascii="Arial" w:hAnsi="Arial" w:cs="Arial"/>
        </w:rPr>
        <w:t xml:space="preserve"> </w:t>
      </w:r>
      <w:r w:rsidRPr="00DC68A9">
        <w:rPr>
          <w:rFonts w:ascii="Arial" w:hAnsi="Arial" w:cs="Arial"/>
          <w:lang w:eastAsia="pl-PL"/>
        </w:rPr>
        <w:t>wystawiony przez niezależną jednostkę certyfikującą.</w:t>
      </w:r>
      <w:r>
        <w:rPr>
          <w:rFonts w:ascii="Arial" w:hAnsi="Arial" w:cs="Arial"/>
          <w:lang w:eastAsia="pl-PL"/>
        </w:rPr>
        <w:t xml:space="preserve"> Wymieniony certyfikat należy dołączyć do oferty.</w:t>
      </w:r>
      <w:r w:rsidRPr="00DC68A9">
        <w:rPr>
          <w:rFonts w:ascii="Arial" w:hAnsi="Arial" w:cs="Arial"/>
          <w:lang w:eastAsia="pl-PL"/>
        </w:rPr>
        <w:br/>
      </w:r>
    </w:p>
    <w:p w14:paraId="2241DBFE" w14:textId="77777777" w:rsidR="008E30BB" w:rsidRPr="001A76B8" w:rsidRDefault="008E30BB" w:rsidP="008E30BB">
      <w:pPr>
        <w:pStyle w:val="Tekstpodstawowy"/>
        <w:rPr>
          <w:szCs w:val="24"/>
        </w:rPr>
      </w:pPr>
      <w:r w:rsidRPr="00DC68A9">
        <w:rPr>
          <w:szCs w:val="24"/>
        </w:rPr>
        <w:t xml:space="preserve">Oferowane </w:t>
      </w:r>
      <w:r>
        <w:rPr>
          <w:szCs w:val="24"/>
        </w:rPr>
        <w:t>regały</w:t>
      </w:r>
      <w:r w:rsidRPr="00DC68A9">
        <w:rPr>
          <w:szCs w:val="24"/>
        </w:rPr>
        <w:t xml:space="preserve"> </w:t>
      </w:r>
      <w:r>
        <w:rPr>
          <w:szCs w:val="24"/>
        </w:rPr>
        <w:t>są</w:t>
      </w:r>
      <w:r w:rsidRPr="00DC68A9">
        <w:rPr>
          <w:szCs w:val="24"/>
        </w:rPr>
        <w:t xml:space="preserve"> rozwiązaniami systemowymi, umożliwiającymi </w:t>
      </w:r>
      <w:r w:rsidRPr="001A76B8">
        <w:rPr>
          <w:szCs w:val="24"/>
        </w:rPr>
        <w:t xml:space="preserve">domówienia i wspólne zestawienie w przyszłości. </w:t>
      </w:r>
    </w:p>
    <w:p w14:paraId="53A16927" w14:textId="77777777" w:rsidR="008E30BB" w:rsidRPr="001A76B8" w:rsidRDefault="008E30BB" w:rsidP="008E30BB">
      <w:pPr>
        <w:rPr>
          <w:rFonts w:ascii="Arial" w:hAnsi="Arial" w:cs="Arial"/>
          <w:u w:val="single"/>
          <w:lang w:eastAsia="pl-PL"/>
        </w:rPr>
      </w:pPr>
    </w:p>
    <w:p w14:paraId="724BDAC0" w14:textId="77777777" w:rsidR="008E30BB" w:rsidRPr="001A76B8" w:rsidRDefault="008E30BB" w:rsidP="008E30BB">
      <w:pPr>
        <w:jc w:val="both"/>
        <w:rPr>
          <w:rFonts w:ascii="Arial" w:hAnsi="Arial" w:cs="Arial"/>
          <w:noProof/>
          <w:highlight w:val="yellow"/>
        </w:rPr>
      </w:pPr>
      <w:r w:rsidRPr="001A76B8">
        <w:rPr>
          <w:rFonts w:ascii="Arial" w:hAnsi="Arial" w:cs="Arial"/>
          <w:noProof/>
        </w:rPr>
        <w:t>Korpus</w:t>
      </w:r>
      <w:r>
        <w:rPr>
          <w:rFonts w:ascii="Arial" w:hAnsi="Arial" w:cs="Arial"/>
          <w:noProof/>
        </w:rPr>
        <w:t xml:space="preserve"> regału</w:t>
      </w:r>
      <w:r w:rsidRPr="001A76B8">
        <w:rPr>
          <w:rFonts w:ascii="Arial" w:hAnsi="Arial" w:cs="Arial"/>
          <w:noProof/>
        </w:rPr>
        <w:t xml:space="preserve"> wykona</w:t>
      </w:r>
      <w:r>
        <w:rPr>
          <w:rFonts w:ascii="Arial" w:hAnsi="Arial" w:cs="Arial"/>
          <w:noProof/>
        </w:rPr>
        <w:t>ny</w:t>
      </w:r>
      <w:r w:rsidRPr="001A76B8">
        <w:rPr>
          <w:rFonts w:ascii="Arial" w:hAnsi="Arial" w:cs="Arial"/>
          <w:noProof/>
        </w:rPr>
        <w:t xml:space="preserve"> z trójwarstwowej płyty wiórowej w klasie higieniczności E1 obustronnie melaminowanej w kolorze do ustalenia. o grubości min 18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Widoczne wąskie krawędzie </w:t>
      </w:r>
      <w:r>
        <w:rPr>
          <w:rFonts w:ascii="Arial" w:hAnsi="Arial" w:cs="Arial"/>
          <w:noProof/>
        </w:rPr>
        <w:t>wykończone</w:t>
      </w:r>
      <w:r w:rsidRPr="001A76B8">
        <w:rPr>
          <w:rFonts w:ascii="Arial" w:hAnsi="Arial" w:cs="Arial"/>
          <w:noProof/>
        </w:rPr>
        <w:t xml:space="preserve"> obrzeżem PCV grubości 2mm w kolorze płyty. Krawędzie obrzeża zaokrąglić R=2mm. Korpus </w:t>
      </w:r>
      <w:r>
        <w:rPr>
          <w:rFonts w:ascii="Arial" w:hAnsi="Arial" w:cs="Arial"/>
          <w:noProof/>
        </w:rPr>
        <w:t>regału</w:t>
      </w:r>
      <w:r w:rsidRPr="001A76B8">
        <w:rPr>
          <w:rFonts w:ascii="Arial" w:hAnsi="Arial" w:cs="Arial"/>
          <w:noProof/>
        </w:rPr>
        <w:t xml:space="preserve"> łączony za pomocą złączy mimośrodowych umożliwiających wymianę poszczególnych elementu w przypadku uszkodzenia. Do łączenia elementów korpusu nie dopuszcza się użycia kleju. Ściana tylna ma być wpuszczana w nawfrezowanie w ścianach bocznych oraz wieńcach korpusu. Kolorystyka ściany tylnej zgodna z kolorystyką korpusu </w:t>
      </w:r>
      <w:r>
        <w:rPr>
          <w:rFonts w:ascii="Arial" w:hAnsi="Arial" w:cs="Arial"/>
          <w:noProof/>
        </w:rPr>
        <w:t>regału</w:t>
      </w:r>
      <w:r w:rsidRPr="001A76B8">
        <w:rPr>
          <w:rFonts w:ascii="Arial" w:hAnsi="Arial" w:cs="Arial"/>
          <w:noProof/>
        </w:rPr>
        <w:t xml:space="preserve">. Wieniec górny oraz dolny nakładany. </w:t>
      </w:r>
    </w:p>
    <w:p w14:paraId="6313F2EE" w14:textId="77777777" w:rsidR="008E30BB" w:rsidRDefault="008E30BB" w:rsidP="008E30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Regał</w:t>
      </w:r>
      <w:r w:rsidRPr="001A76B8">
        <w:rPr>
          <w:rFonts w:ascii="Arial" w:hAnsi="Arial" w:cs="Arial"/>
        </w:rPr>
        <w:t xml:space="preserve"> wyposażon</w:t>
      </w:r>
      <w:r>
        <w:rPr>
          <w:rFonts w:ascii="Arial" w:hAnsi="Arial" w:cs="Arial"/>
        </w:rPr>
        <w:t>y</w:t>
      </w:r>
      <w:r w:rsidRPr="001A76B8">
        <w:rPr>
          <w:rFonts w:ascii="Arial" w:hAnsi="Arial" w:cs="Arial"/>
        </w:rPr>
        <w:t xml:space="preserve"> w półki </w:t>
      </w:r>
      <w:r>
        <w:rPr>
          <w:rFonts w:ascii="Arial" w:hAnsi="Arial" w:cs="Arial"/>
        </w:rPr>
        <w:t>wykonane z płyty o grubości 25 mm</w:t>
      </w:r>
      <w:r w:rsidRPr="001A76B8">
        <w:rPr>
          <w:rFonts w:ascii="Arial" w:hAnsi="Arial" w:cs="Arial"/>
        </w:rPr>
        <w:t xml:space="preserve">. Półki </w:t>
      </w:r>
      <w:r>
        <w:rPr>
          <w:rFonts w:ascii="Arial" w:hAnsi="Arial" w:cs="Arial"/>
        </w:rPr>
        <w:t>mocowane na podpórkach</w:t>
      </w:r>
      <w:r w:rsidRPr="001A76B8">
        <w:rPr>
          <w:rFonts w:ascii="Arial" w:hAnsi="Arial" w:cs="Arial"/>
        </w:rPr>
        <w:t xml:space="preserve"> typu </w:t>
      </w:r>
      <w:proofErr w:type="spellStart"/>
      <w:r w:rsidRPr="001A76B8">
        <w:rPr>
          <w:rFonts w:ascii="Arial" w:hAnsi="Arial" w:cs="Arial"/>
        </w:rPr>
        <w:t>secura</w:t>
      </w:r>
      <w:proofErr w:type="spellEnd"/>
      <w:r w:rsidRPr="001A76B8">
        <w:rPr>
          <w:rFonts w:ascii="Arial" w:hAnsi="Arial" w:cs="Arial"/>
        </w:rPr>
        <w:t xml:space="preserve"> zapobiegające przypadkowemu wysunięciu półki. Półki </w:t>
      </w:r>
      <w:r>
        <w:rPr>
          <w:rFonts w:ascii="Arial" w:hAnsi="Arial" w:cs="Arial"/>
        </w:rPr>
        <w:t>o regulowanej wysokości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całej</w:t>
      </w:r>
      <w:r w:rsidRPr="001A76B8">
        <w:rPr>
          <w:rFonts w:ascii="Arial" w:hAnsi="Arial" w:cs="Arial"/>
        </w:rPr>
        <w:t xml:space="preserve"> wysokości </w:t>
      </w:r>
      <w:r>
        <w:rPr>
          <w:rFonts w:ascii="Arial" w:hAnsi="Arial" w:cs="Arial"/>
        </w:rPr>
        <w:t>wnętrza regału</w:t>
      </w:r>
      <w:r w:rsidRPr="001A76B8">
        <w:rPr>
          <w:rFonts w:ascii="Arial" w:hAnsi="Arial" w:cs="Arial"/>
        </w:rPr>
        <w:t xml:space="preserve"> co 32mm</w:t>
      </w:r>
      <w:r>
        <w:rPr>
          <w:rFonts w:ascii="Arial" w:hAnsi="Arial" w:cs="Arial"/>
        </w:rPr>
        <w:t>.</w:t>
      </w:r>
    </w:p>
    <w:p w14:paraId="0F5B85FB" w14:textId="77777777" w:rsidR="008E30BB" w:rsidRPr="00E66C96" w:rsidRDefault="008E30BB" w:rsidP="008E30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Regał</w:t>
      </w:r>
      <w:r w:rsidRPr="00E66C96">
        <w:rPr>
          <w:rFonts w:ascii="Arial" w:hAnsi="Arial" w:cs="Arial"/>
        </w:rPr>
        <w:t xml:space="preserve"> na cokole metalowym o wysokości 70 mm lakierowanym proszkowo na kolor RAL 9006, z możliwością regulacji w czterech punktach, w zakresie 20 mm (rys.</w:t>
      </w:r>
      <w:r>
        <w:rPr>
          <w:rFonts w:ascii="Arial" w:hAnsi="Arial" w:cs="Arial"/>
        </w:rPr>
        <w:t>1</w:t>
      </w:r>
      <w:r w:rsidRPr="00E66C96">
        <w:rPr>
          <w:rFonts w:ascii="Arial" w:hAnsi="Arial" w:cs="Arial"/>
        </w:rPr>
        <w:t>).</w:t>
      </w:r>
    </w:p>
    <w:p w14:paraId="452FA8C7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506AB5C8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80,1 cm </w:t>
      </w:r>
    </w:p>
    <w:p w14:paraId="28CC8B2E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>głębokość: 46 cm</w:t>
      </w:r>
    </w:p>
    <w:p w14:paraId="4A042F2A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wysokość z cokołem: </w:t>
      </w:r>
      <w:r>
        <w:rPr>
          <w:rFonts w:ascii="Arial" w:hAnsi="Arial" w:cs="Arial"/>
        </w:rPr>
        <w:t>185,2</w:t>
      </w:r>
      <w:r w:rsidRPr="001A76B8">
        <w:rPr>
          <w:rFonts w:ascii="Arial" w:hAnsi="Arial" w:cs="Arial"/>
        </w:rPr>
        <w:t xml:space="preserve"> cm</w:t>
      </w:r>
    </w:p>
    <w:p w14:paraId="1D9234BA" w14:textId="77777777" w:rsidR="008E30BB" w:rsidRPr="001A76B8" w:rsidRDefault="008E30BB" w:rsidP="008E30BB">
      <w:pPr>
        <w:rPr>
          <w:rFonts w:ascii="Arial" w:hAnsi="Arial" w:cs="Arial"/>
        </w:rPr>
      </w:pPr>
    </w:p>
    <w:p w14:paraId="0CFD8E94" w14:textId="77777777" w:rsidR="008E30BB" w:rsidRPr="001A76B8" w:rsidRDefault="008E30BB" w:rsidP="008E30BB">
      <w:pPr>
        <w:rPr>
          <w:rFonts w:ascii="Arial" w:hAnsi="Arial" w:cs="Arial"/>
        </w:rPr>
      </w:pPr>
      <w:r w:rsidRPr="00FE7C4C">
        <w:rPr>
          <w:noProof/>
          <w:lang w:eastAsia="pl-PL"/>
        </w:rPr>
        <w:lastRenderedPageBreak/>
        <w:drawing>
          <wp:anchor distT="0" distB="0" distL="0" distR="0" simplePos="0" relativeHeight="251669504" behindDoc="0" locked="0" layoutInCell="1" allowOverlap="1" wp14:anchorId="5B636281" wp14:editId="0EC6E69A">
            <wp:simplePos x="0" y="0"/>
            <wp:positionH relativeFrom="column">
              <wp:posOffset>1086568</wp:posOffset>
            </wp:positionH>
            <wp:positionV relativeFrom="paragraph">
              <wp:posOffset>271145</wp:posOffset>
            </wp:positionV>
            <wp:extent cx="1490980" cy="1328420"/>
            <wp:effectExtent l="0" t="0" r="0" b="5080"/>
            <wp:wrapTopAndBottom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328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                                    rys. nr 1</w:t>
      </w:r>
    </w:p>
    <w:p w14:paraId="7653706B" w14:textId="77777777" w:rsidR="008E30BB" w:rsidRPr="00E66C96" w:rsidRDefault="008E30BB" w:rsidP="008E30B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</w:t>
      </w:r>
    </w:p>
    <w:p w14:paraId="7A0CC2F6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56A04E94" w14:textId="77777777" w:rsidR="008E30BB" w:rsidRDefault="008E30BB" w:rsidP="008E30BB">
      <w:pPr>
        <w:rPr>
          <w:rFonts w:ascii="Arial" w:hAnsi="Arial" w:cs="Arial"/>
          <w:b/>
          <w:bCs/>
        </w:rPr>
      </w:pPr>
    </w:p>
    <w:p w14:paraId="5EF35D4E" w14:textId="77777777" w:rsidR="008E30BB" w:rsidRDefault="008E30BB" w:rsidP="008E30BB">
      <w:pPr>
        <w:rPr>
          <w:rFonts w:ascii="Arial" w:hAnsi="Arial" w:cs="Arial"/>
        </w:rPr>
      </w:pPr>
    </w:p>
    <w:p w14:paraId="394F5580" w14:textId="77777777" w:rsidR="008E30BB" w:rsidRPr="00052C95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12</w:t>
      </w:r>
    </w:p>
    <w:p w14:paraId="338FD303" w14:textId="77777777" w:rsidR="008E30BB" w:rsidRPr="007822A9" w:rsidRDefault="008E30BB" w:rsidP="008E30BB">
      <w:pPr>
        <w:rPr>
          <w:lang w:eastAsia="pl-PL"/>
        </w:rPr>
      </w:pPr>
    </w:p>
    <w:p w14:paraId="2F9EE6D1" w14:textId="77777777" w:rsidR="008E30BB" w:rsidRPr="00DC68A9" w:rsidRDefault="008E30BB" w:rsidP="008E30BB">
      <w:pPr>
        <w:rPr>
          <w:rFonts w:ascii="Arial" w:hAnsi="Arial" w:cs="Arial"/>
        </w:rPr>
      </w:pPr>
      <w:r>
        <w:rPr>
          <w:rFonts w:ascii="Arial" w:hAnsi="Arial" w:cs="Arial"/>
        </w:rPr>
        <w:t>Regały</w:t>
      </w:r>
      <w:r w:rsidRPr="00DC68A9">
        <w:rPr>
          <w:rFonts w:ascii="Arial" w:hAnsi="Arial" w:cs="Arial"/>
        </w:rPr>
        <w:t xml:space="preserve"> mus</w:t>
      </w:r>
      <w:r>
        <w:rPr>
          <w:rFonts w:ascii="Arial" w:hAnsi="Arial" w:cs="Arial"/>
        </w:rPr>
        <w:t>zą</w:t>
      </w:r>
      <w:r w:rsidRPr="00DC68A9">
        <w:rPr>
          <w:rFonts w:ascii="Arial" w:hAnsi="Arial" w:cs="Arial"/>
        </w:rPr>
        <w:t xml:space="preserve"> posiadać certyfikat zgodności z normami dotyczącymi jakości mebli danego rodzaju: </w:t>
      </w:r>
      <w:r w:rsidRPr="00DC68A9">
        <w:rPr>
          <w:rStyle w:val="HTML-staaszeroko"/>
          <w:rFonts w:ascii="Arial" w:hAnsi="Arial" w:cs="Arial"/>
          <w:sz w:val="24"/>
          <w:szCs w:val="24"/>
        </w:rPr>
        <w:t>PN-EN 14073-2:2006</w:t>
      </w:r>
      <w:r w:rsidRPr="00DC68A9">
        <w:rPr>
          <w:rFonts w:ascii="Arial" w:hAnsi="Arial" w:cs="Arial"/>
        </w:rPr>
        <w:t xml:space="preserve"> </w:t>
      </w:r>
      <w:r w:rsidRPr="00DC68A9">
        <w:rPr>
          <w:rFonts w:ascii="Arial" w:hAnsi="Arial" w:cs="Arial"/>
          <w:lang w:eastAsia="pl-PL"/>
        </w:rPr>
        <w:t>wystawiony przez niezależną jednostkę certyfikującą.</w:t>
      </w:r>
      <w:r>
        <w:rPr>
          <w:rFonts w:ascii="Arial" w:hAnsi="Arial" w:cs="Arial"/>
          <w:lang w:eastAsia="pl-PL"/>
        </w:rPr>
        <w:t xml:space="preserve"> Wymieniony certyfikat należy dołączyć do oferty.</w:t>
      </w:r>
      <w:r w:rsidRPr="00DC68A9">
        <w:rPr>
          <w:rFonts w:ascii="Arial" w:hAnsi="Arial" w:cs="Arial"/>
          <w:lang w:eastAsia="pl-PL"/>
        </w:rPr>
        <w:br/>
      </w:r>
    </w:p>
    <w:p w14:paraId="7E09B9C3" w14:textId="77777777" w:rsidR="008E30BB" w:rsidRPr="001A76B8" w:rsidRDefault="008E30BB" w:rsidP="008E30BB">
      <w:pPr>
        <w:pStyle w:val="Tekstpodstawowy"/>
        <w:rPr>
          <w:szCs w:val="24"/>
        </w:rPr>
      </w:pPr>
      <w:r w:rsidRPr="00DC68A9">
        <w:rPr>
          <w:szCs w:val="24"/>
        </w:rPr>
        <w:t xml:space="preserve">Oferowane </w:t>
      </w:r>
      <w:r>
        <w:rPr>
          <w:szCs w:val="24"/>
        </w:rPr>
        <w:t>regały</w:t>
      </w:r>
      <w:r w:rsidRPr="00DC68A9">
        <w:rPr>
          <w:szCs w:val="24"/>
        </w:rPr>
        <w:t xml:space="preserve"> </w:t>
      </w:r>
      <w:r>
        <w:rPr>
          <w:szCs w:val="24"/>
        </w:rPr>
        <w:t>są</w:t>
      </w:r>
      <w:r w:rsidRPr="00DC68A9">
        <w:rPr>
          <w:szCs w:val="24"/>
        </w:rPr>
        <w:t xml:space="preserve"> rozwiązaniami systemowymi, umożliwiającymi </w:t>
      </w:r>
      <w:r w:rsidRPr="001A76B8">
        <w:rPr>
          <w:szCs w:val="24"/>
        </w:rPr>
        <w:t xml:space="preserve">domówienia i wspólne zestawienie w przyszłości. </w:t>
      </w:r>
    </w:p>
    <w:p w14:paraId="562865E0" w14:textId="77777777" w:rsidR="008E30BB" w:rsidRPr="001A76B8" w:rsidRDefault="008E30BB" w:rsidP="008E30BB">
      <w:pPr>
        <w:rPr>
          <w:rFonts w:ascii="Arial" w:hAnsi="Arial" w:cs="Arial"/>
          <w:u w:val="single"/>
          <w:lang w:eastAsia="pl-PL"/>
        </w:rPr>
      </w:pPr>
    </w:p>
    <w:p w14:paraId="66D91BEA" w14:textId="77777777" w:rsidR="008E30BB" w:rsidRPr="001A76B8" w:rsidRDefault="008E30BB" w:rsidP="008E30BB">
      <w:pPr>
        <w:jc w:val="both"/>
        <w:rPr>
          <w:rFonts w:ascii="Arial" w:hAnsi="Arial" w:cs="Arial"/>
          <w:noProof/>
          <w:highlight w:val="yellow"/>
        </w:rPr>
      </w:pPr>
      <w:r w:rsidRPr="001A76B8">
        <w:rPr>
          <w:rFonts w:ascii="Arial" w:hAnsi="Arial" w:cs="Arial"/>
          <w:noProof/>
        </w:rPr>
        <w:t>Korpus</w:t>
      </w:r>
      <w:r>
        <w:rPr>
          <w:rFonts w:ascii="Arial" w:hAnsi="Arial" w:cs="Arial"/>
          <w:noProof/>
        </w:rPr>
        <w:t xml:space="preserve"> regału</w:t>
      </w:r>
      <w:r w:rsidRPr="001A76B8">
        <w:rPr>
          <w:rFonts w:ascii="Arial" w:hAnsi="Arial" w:cs="Arial"/>
          <w:noProof/>
        </w:rPr>
        <w:t xml:space="preserve"> wykona</w:t>
      </w:r>
      <w:r>
        <w:rPr>
          <w:rFonts w:ascii="Arial" w:hAnsi="Arial" w:cs="Arial"/>
          <w:noProof/>
        </w:rPr>
        <w:t>ny</w:t>
      </w:r>
      <w:r w:rsidRPr="001A76B8">
        <w:rPr>
          <w:rFonts w:ascii="Arial" w:hAnsi="Arial" w:cs="Arial"/>
          <w:noProof/>
        </w:rPr>
        <w:t xml:space="preserve"> z trójwarstwowej płyty wiórowej w klasie higieniczności E1 obustronnie melaminowanej w kolorze do ustalenia. o grubości min 18</w:t>
      </w:r>
      <w:r>
        <w:rPr>
          <w:rFonts w:ascii="Arial" w:hAnsi="Arial" w:cs="Arial"/>
          <w:noProof/>
        </w:rPr>
        <w:t xml:space="preserve"> </w:t>
      </w:r>
      <w:r w:rsidRPr="001A76B8">
        <w:rPr>
          <w:rFonts w:ascii="Arial" w:hAnsi="Arial" w:cs="Arial"/>
          <w:noProof/>
        </w:rPr>
        <w:t xml:space="preserve">mm. Widoczne wąskie krawędzie </w:t>
      </w:r>
      <w:r>
        <w:rPr>
          <w:rFonts w:ascii="Arial" w:hAnsi="Arial" w:cs="Arial"/>
          <w:noProof/>
        </w:rPr>
        <w:t>wykończone</w:t>
      </w:r>
      <w:r w:rsidRPr="001A76B8">
        <w:rPr>
          <w:rFonts w:ascii="Arial" w:hAnsi="Arial" w:cs="Arial"/>
          <w:noProof/>
        </w:rPr>
        <w:t xml:space="preserve"> obrzeżem PCV grubości 2mm w kolorze płyty. Krawędzie obrzeża zaokrąglić R=2mm. Korpus </w:t>
      </w:r>
      <w:r>
        <w:rPr>
          <w:rFonts w:ascii="Arial" w:hAnsi="Arial" w:cs="Arial"/>
          <w:noProof/>
        </w:rPr>
        <w:t>regału</w:t>
      </w:r>
      <w:r w:rsidRPr="001A76B8">
        <w:rPr>
          <w:rFonts w:ascii="Arial" w:hAnsi="Arial" w:cs="Arial"/>
          <w:noProof/>
        </w:rPr>
        <w:t xml:space="preserve"> łączony za pomocą złączy mimośrodowych umożliwiających wymianę poszczególnych elementu w przypadku uszkodzenia. Do łączenia elementów korpusu nie dopuszcza się użycia kleju. Ściana tylna ma być wpuszczana w nawfrezowanie w ścianach bocznych oraz wieńcach korpusu. Kolorystyka ściany tylnej zgodna z kolorystyką korpusu </w:t>
      </w:r>
      <w:r>
        <w:rPr>
          <w:rFonts w:ascii="Arial" w:hAnsi="Arial" w:cs="Arial"/>
          <w:noProof/>
        </w:rPr>
        <w:t>regału</w:t>
      </w:r>
      <w:r w:rsidRPr="001A76B8">
        <w:rPr>
          <w:rFonts w:ascii="Arial" w:hAnsi="Arial" w:cs="Arial"/>
          <w:noProof/>
        </w:rPr>
        <w:t xml:space="preserve">. Wieniec górny oraz dolny nakładany. </w:t>
      </w:r>
    </w:p>
    <w:p w14:paraId="3210BC2C" w14:textId="77777777" w:rsidR="008E30BB" w:rsidRDefault="008E30BB" w:rsidP="008E30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Regał</w:t>
      </w:r>
      <w:r w:rsidRPr="001A76B8">
        <w:rPr>
          <w:rFonts w:ascii="Arial" w:hAnsi="Arial" w:cs="Arial"/>
        </w:rPr>
        <w:t xml:space="preserve"> wyposażon</w:t>
      </w:r>
      <w:r>
        <w:rPr>
          <w:rFonts w:ascii="Arial" w:hAnsi="Arial" w:cs="Arial"/>
        </w:rPr>
        <w:t>y</w:t>
      </w:r>
      <w:r w:rsidRPr="001A76B8">
        <w:rPr>
          <w:rFonts w:ascii="Arial" w:hAnsi="Arial" w:cs="Arial"/>
        </w:rPr>
        <w:t xml:space="preserve"> w półk</w:t>
      </w:r>
      <w:r>
        <w:rPr>
          <w:rFonts w:ascii="Arial" w:hAnsi="Arial" w:cs="Arial"/>
        </w:rPr>
        <w:t>ę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wykonaną z płyty o grubości 25 mm</w:t>
      </w:r>
      <w:r w:rsidRPr="001A76B8">
        <w:rPr>
          <w:rFonts w:ascii="Arial" w:hAnsi="Arial" w:cs="Arial"/>
        </w:rPr>
        <w:t>. Półk</w:t>
      </w:r>
      <w:r>
        <w:rPr>
          <w:rFonts w:ascii="Arial" w:hAnsi="Arial" w:cs="Arial"/>
        </w:rPr>
        <w:t>a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mocowana na podpórkach</w:t>
      </w:r>
      <w:r w:rsidRPr="001A76B8">
        <w:rPr>
          <w:rFonts w:ascii="Arial" w:hAnsi="Arial" w:cs="Arial"/>
        </w:rPr>
        <w:t xml:space="preserve"> typu </w:t>
      </w:r>
      <w:proofErr w:type="spellStart"/>
      <w:r w:rsidRPr="001A76B8">
        <w:rPr>
          <w:rFonts w:ascii="Arial" w:hAnsi="Arial" w:cs="Arial"/>
        </w:rPr>
        <w:t>secura</w:t>
      </w:r>
      <w:proofErr w:type="spellEnd"/>
      <w:r w:rsidRPr="001A76B8">
        <w:rPr>
          <w:rFonts w:ascii="Arial" w:hAnsi="Arial" w:cs="Arial"/>
        </w:rPr>
        <w:t xml:space="preserve"> zapobiegające przypadkowemu wysunięciu półki. Półk</w:t>
      </w:r>
      <w:r>
        <w:rPr>
          <w:rFonts w:ascii="Arial" w:hAnsi="Arial" w:cs="Arial"/>
        </w:rPr>
        <w:t>a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regulowanej wysokości</w:t>
      </w:r>
      <w:r w:rsidRPr="001A76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całej</w:t>
      </w:r>
      <w:r w:rsidRPr="001A76B8">
        <w:rPr>
          <w:rFonts w:ascii="Arial" w:hAnsi="Arial" w:cs="Arial"/>
        </w:rPr>
        <w:t xml:space="preserve"> wysokości </w:t>
      </w:r>
      <w:r>
        <w:rPr>
          <w:rFonts w:ascii="Arial" w:hAnsi="Arial" w:cs="Arial"/>
        </w:rPr>
        <w:t>wnętrza regału</w:t>
      </w:r>
      <w:r w:rsidRPr="001A76B8">
        <w:rPr>
          <w:rFonts w:ascii="Arial" w:hAnsi="Arial" w:cs="Arial"/>
        </w:rPr>
        <w:t xml:space="preserve"> co 32mm</w:t>
      </w:r>
      <w:r>
        <w:rPr>
          <w:rFonts w:ascii="Arial" w:hAnsi="Arial" w:cs="Arial"/>
        </w:rPr>
        <w:t>.</w:t>
      </w:r>
    </w:p>
    <w:p w14:paraId="470FA77F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Wymiary: </w:t>
      </w:r>
    </w:p>
    <w:p w14:paraId="3E997FDD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 xml:space="preserve">szerokość: 80,1 cm </w:t>
      </w:r>
    </w:p>
    <w:p w14:paraId="21CB1B20" w14:textId="77777777" w:rsidR="008E30BB" w:rsidRPr="001A76B8" w:rsidRDefault="008E30BB" w:rsidP="008E30BB">
      <w:pPr>
        <w:pStyle w:val="Tekstpodstawowy"/>
        <w:rPr>
          <w:szCs w:val="24"/>
        </w:rPr>
      </w:pPr>
      <w:r w:rsidRPr="001A76B8">
        <w:rPr>
          <w:szCs w:val="24"/>
        </w:rPr>
        <w:t>głębokość: 46 cm</w:t>
      </w:r>
    </w:p>
    <w:p w14:paraId="07DC6C4D" w14:textId="77777777" w:rsidR="008E30BB" w:rsidRPr="001A76B8" w:rsidRDefault="008E30BB" w:rsidP="008E30BB">
      <w:pPr>
        <w:rPr>
          <w:rFonts w:ascii="Arial" w:hAnsi="Arial" w:cs="Arial"/>
        </w:rPr>
      </w:pPr>
      <w:r w:rsidRPr="001A76B8">
        <w:rPr>
          <w:rFonts w:ascii="Arial" w:hAnsi="Arial" w:cs="Arial"/>
        </w:rPr>
        <w:t xml:space="preserve">wysokość z cokołem: </w:t>
      </w:r>
      <w:r>
        <w:rPr>
          <w:rFonts w:ascii="Arial" w:hAnsi="Arial" w:cs="Arial"/>
        </w:rPr>
        <w:t>71,5</w:t>
      </w:r>
      <w:r w:rsidRPr="001A76B8">
        <w:rPr>
          <w:rFonts w:ascii="Arial" w:hAnsi="Arial" w:cs="Arial"/>
        </w:rPr>
        <w:t xml:space="preserve"> cm</w:t>
      </w:r>
    </w:p>
    <w:p w14:paraId="2E337900" w14:textId="77777777" w:rsidR="008E30BB" w:rsidRPr="001A76B8" w:rsidRDefault="008E30BB" w:rsidP="008E30BB">
      <w:pPr>
        <w:rPr>
          <w:rFonts w:ascii="Arial" w:hAnsi="Arial" w:cs="Arial"/>
        </w:rPr>
      </w:pPr>
    </w:p>
    <w:p w14:paraId="07B5C33B" w14:textId="77777777" w:rsidR="008E30BB" w:rsidRDefault="008E30BB" w:rsidP="008E30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9525C">
        <w:rPr>
          <w:rFonts w:ascii="Arial" w:hAnsi="Arial" w:cs="Arial"/>
        </w:rPr>
        <w:t xml:space="preserve">                            </w:t>
      </w:r>
    </w:p>
    <w:p w14:paraId="630F53D2" w14:textId="77777777" w:rsidR="00C9525C" w:rsidRDefault="00C9525C" w:rsidP="008E30BB">
      <w:pPr>
        <w:rPr>
          <w:rFonts w:ascii="Arial" w:hAnsi="Arial" w:cs="Arial"/>
        </w:rPr>
      </w:pPr>
    </w:p>
    <w:p w14:paraId="5E0F91A1" w14:textId="77777777" w:rsidR="00C9525C" w:rsidRDefault="00C9525C" w:rsidP="008E30BB">
      <w:pPr>
        <w:rPr>
          <w:rFonts w:ascii="Arial" w:hAnsi="Arial" w:cs="Arial"/>
        </w:rPr>
      </w:pPr>
    </w:p>
    <w:p w14:paraId="1652AE60" w14:textId="77777777" w:rsidR="00C9525C" w:rsidRPr="001A76B8" w:rsidRDefault="00C9525C" w:rsidP="008E30BB">
      <w:pPr>
        <w:rPr>
          <w:rFonts w:ascii="Arial" w:hAnsi="Arial" w:cs="Arial"/>
        </w:rPr>
      </w:pPr>
    </w:p>
    <w:p w14:paraId="7CF84707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13</w:t>
      </w:r>
    </w:p>
    <w:p w14:paraId="5BC9D38C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5C30B4EC" w14:textId="4A02E4C5" w:rsidR="009F106E" w:rsidRDefault="008E30BB" w:rsidP="008E30BB">
      <w:pPr>
        <w:jc w:val="both"/>
        <w:rPr>
          <w:rFonts w:ascii="Arial" w:eastAsia="Arial" w:hAnsi="Arial" w:cs="Arial"/>
          <w:color w:val="000000"/>
        </w:rPr>
      </w:pPr>
      <w:r w:rsidRPr="0022097D">
        <w:rPr>
          <w:rFonts w:ascii="Arial" w:eastAsia="Arial" w:hAnsi="Arial" w:cs="Arial"/>
          <w:color w:val="000000"/>
        </w:rPr>
        <w:t xml:space="preserve">Szafki kuchenne wykonane z płyty wiórowej laminowanej o grubości 18 mm, tył szafek płyta </w:t>
      </w:r>
      <w:proofErr w:type="spellStart"/>
      <w:r w:rsidRPr="0022097D">
        <w:rPr>
          <w:rFonts w:ascii="Arial" w:eastAsia="Arial" w:hAnsi="Arial" w:cs="Arial"/>
          <w:color w:val="000000"/>
        </w:rPr>
        <w:t>hdf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 4 mm biała wpuszczana w nut z odstępem od tyłu 12 mm , drzwi szafek zamontowane na zawiasach „</w:t>
      </w:r>
      <w:proofErr w:type="spellStart"/>
      <w:r w:rsidRPr="0022097D">
        <w:rPr>
          <w:rFonts w:ascii="Arial" w:eastAsia="Arial" w:hAnsi="Arial" w:cs="Arial"/>
          <w:color w:val="000000"/>
        </w:rPr>
        <w:t>click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” umożliwiające </w:t>
      </w:r>
      <w:proofErr w:type="spellStart"/>
      <w:r w:rsidRPr="0022097D">
        <w:rPr>
          <w:rFonts w:ascii="Arial" w:eastAsia="Arial" w:hAnsi="Arial" w:cs="Arial"/>
          <w:color w:val="000000"/>
        </w:rPr>
        <w:t>beznarzędziowy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 montaż i demontaż drzwi. Górne szafki wyposażone w 2 półki</w:t>
      </w:r>
      <w:r>
        <w:rPr>
          <w:rFonts w:ascii="Arial" w:eastAsia="Arial" w:hAnsi="Arial" w:cs="Arial"/>
          <w:color w:val="000000"/>
        </w:rPr>
        <w:t xml:space="preserve"> z regulacją wysokości co 32 mm, na </w:t>
      </w:r>
      <w:r>
        <w:rPr>
          <w:rFonts w:ascii="Arial" w:hAnsi="Arial" w:cs="Arial"/>
        </w:rPr>
        <w:t>podpórkach</w:t>
      </w:r>
      <w:r w:rsidRPr="001A76B8">
        <w:rPr>
          <w:rFonts w:ascii="Arial" w:hAnsi="Arial" w:cs="Arial"/>
        </w:rPr>
        <w:t xml:space="preserve"> typu </w:t>
      </w:r>
      <w:proofErr w:type="spellStart"/>
      <w:r w:rsidRPr="001A76B8">
        <w:rPr>
          <w:rFonts w:ascii="Arial" w:hAnsi="Arial" w:cs="Arial"/>
        </w:rPr>
        <w:t>secura</w:t>
      </w:r>
      <w:proofErr w:type="spellEnd"/>
      <w:r w:rsidRPr="001A76B8">
        <w:rPr>
          <w:rFonts w:ascii="Arial" w:hAnsi="Arial" w:cs="Arial"/>
        </w:rPr>
        <w:t xml:space="preserve"> zapobiegające przypadkowemu wysunięciu półki</w:t>
      </w:r>
      <w:r w:rsidRPr="0022097D">
        <w:rPr>
          <w:rFonts w:ascii="Arial" w:eastAsia="Arial" w:hAnsi="Arial" w:cs="Arial"/>
          <w:color w:val="000000"/>
        </w:rPr>
        <w:t xml:space="preserve">.  Wnętrze szuflad to metalowe wkłady z pełnym wysuwem i dociągiem zapewniającym </w:t>
      </w:r>
      <w:proofErr w:type="spellStart"/>
      <w:r w:rsidRPr="0022097D">
        <w:rPr>
          <w:rFonts w:ascii="Arial" w:eastAsia="Arial" w:hAnsi="Arial" w:cs="Arial"/>
          <w:color w:val="000000"/>
        </w:rPr>
        <w:t>samodomykanie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 szuflad, uchwyty o rozstawie 128 mm, blat o grubości 38 mm jednostronnie zaoblony od góry i dołu, krawędzie blatu wykończone anodowanymi listwami aluminiowymi. Wszystkie krawędzie wykończone </w:t>
      </w:r>
      <w:proofErr w:type="spellStart"/>
      <w:r w:rsidRPr="0022097D">
        <w:rPr>
          <w:rFonts w:ascii="Arial" w:eastAsia="Arial" w:hAnsi="Arial" w:cs="Arial"/>
          <w:color w:val="000000"/>
        </w:rPr>
        <w:t>pcv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 2 mm w dekorze mebli. Szafki dolne wyposażone w tworzywowe stopki z regulacją poziomu o </w:t>
      </w:r>
      <w:proofErr w:type="spellStart"/>
      <w:r w:rsidRPr="0022097D">
        <w:rPr>
          <w:rFonts w:ascii="Arial" w:eastAsia="Arial" w:hAnsi="Arial" w:cs="Arial"/>
          <w:color w:val="000000"/>
        </w:rPr>
        <w:t>wys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 100 mm. Cokół dolny tworzywowy o imitacji </w:t>
      </w:r>
      <w:r>
        <w:rPr>
          <w:rFonts w:ascii="Arial" w:eastAsia="Arial" w:hAnsi="Arial" w:cs="Arial"/>
          <w:color w:val="000000"/>
        </w:rPr>
        <w:t>aluminium</w:t>
      </w:r>
      <w:r w:rsidRPr="0022097D">
        <w:rPr>
          <w:rFonts w:ascii="Arial" w:eastAsia="Arial" w:hAnsi="Arial" w:cs="Arial"/>
          <w:color w:val="000000"/>
        </w:rPr>
        <w:t xml:space="preserve">. Blat wykończony przy ścianie tworzywową listwą w kolorze aluminiowym chroniącą przed wodą.  Schemat rozstawienia szafek kuchennych prezentuje rysunek poniżej całkowita długość </w:t>
      </w:r>
      <w:r>
        <w:rPr>
          <w:rFonts w:ascii="Arial" w:eastAsia="Arial" w:hAnsi="Arial" w:cs="Arial"/>
          <w:color w:val="000000"/>
        </w:rPr>
        <w:t>zabudowy</w:t>
      </w:r>
      <w:r w:rsidRPr="0022097D">
        <w:rPr>
          <w:rFonts w:ascii="Arial" w:eastAsia="Arial" w:hAnsi="Arial" w:cs="Arial"/>
          <w:color w:val="000000"/>
        </w:rPr>
        <w:t xml:space="preserve"> wynosi około </w:t>
      </w:r>
      <w:r w:rsidRPr="005A28B4">
        <w:rPr>
          <w:rFonts w:ascii="Arial" w:eastAsia="Arial" w:hAnsi="Arial" w:cs="Arial"/>
        </w:rPr>
        <w:t>3,2</w:t>
      </w:r>
      <w:r>
        <w:rPr>
          <w:rFonts w:ascii="Arial" w:eastAsia="Arial" w:hAnsi="Arial" w:cs="Arial"/>
        </w:rPr>
        <w:t xml:space="preserve"> </w:t>
      </w:r>
      <w:r w:rsidRPr="005A28B4">
        <w:rPr>
          <w:rFonts w:ascii="Arial" w:eastAsia="Arial" w:hAnsi="Arial" w:cs="Arial"/>
        </w:rPr>
        <w:t>m</w:t>
      </w:r>
      <w:r w:rsidRPr="0022097D">
        <w:rPr>
          <w:rFonts w:ascii="Arial" w:eastAsia="Arial" w:hAnsi="Arial" w:cs="Arial"/>
          <w:color w:val="000000"/>
        </w:rPr>
        <w:t xml:space="preserve">. Szafki dolne należy poustawiać w trakcie montażu zgodnie z przyłączeniami wody i prądu. Kuchnia posiada zlewozmywak </w:t>
      </w:r>
      <w:r>
        <w:rPr>
          <w:rFonts w:ascii="Arial" w:eastAsia="Arial" w:hAnsi="Arial" w:cs="Arial"/>
          <w:color w:val="000000"/>
        </w:rPr>
        <w:t xml:space="preserve">jednokomorowy z </w:t>
      </w:r>
      <w:proofErr w:type="spellStart"/>
      <w:r>
        <w:rPr>
          <w:rFonts w:ascii="Arial" w:eastAsia="Arial" w:hAnsi="Arial" w:cs="Arial"/>
          <w:color w:val="000000"/>
        </w:rPr>
        <w:t>ociekaczem</w:t>
      </w:r>
      <w:proofErr w:type="spellEnd"/>
      <w:r w:rsidRPr="0022097D">
        <w:rPr>
          <w:rFonts w:ascii="Arial" w:eastAsia="Arial" w:hAnsi="Arial" w:cs="Arial"/>
          <w:color w:val="000000"/>
        </w:rPr>
        <w:t xml:space="preserve"> oraz baterie jednodźwigniową wysokociśnieniową, obrót wylewki 360 stopni</w:t>
      </w:r>
      <w:r>
        <w:rPr>
          <w:rFonts w:ascii="Arial" w:eastAsia="Arial" w:hAnsi="Arial" w:cs="Arial"/>
          <w:color w:val="000000"/>
        </w:rPr>
        <w:t xml:space="preserve">. Przed przystąpieniem do realizacji należy dokonać pomiarów z natury aby zweryfikować szerokość zestawu mebli kuchennych oraz przyłącza </w:t>
      </w:r>
      <w:proofErr w:type="spellStart"/>
      <w:r>
        <w:rPr>
          <w:rFonts w:ascii="Arial" w:eastAsia="Arial" w:hAnsi="Arial" w:cs="Arial"/>
          <w:color w:val="000000"/>
        </w:rPr>
        <w:t>wodno</w:t>
      </w:r>
      <w:proofErr w:type="spellEnd"/>
      <w:r>
        <w:rPr>
          <w:rFonts w:ascii="Arial" w:eastAsia="Arial" w:hAnsi="Arial" w:cs="Arial"/>
          <w:color w:val="000000"/>
        </w:rPr>
        <w:t xml:space="preserve"> kanalizacyjne.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20"/>
        <w:gridCol w:w="820"/>
      </w:tblGrid>
      <w:tr w:rsidR="009F106E" w:rsidRPr="009F106E" w14:paraId="50413182" w14:textId="77777777" w:rsidTr="009F106E">
        <w:trPr>
          <w:trHeight w:val="240"/>
        </w:trPr>
        <w:tc>
          <w:tcPr>
            <w:tcW w:w="6220" w:type="dxa"/>
            <w:hideMark/>
          </w:tcPr>
          <w:p w14:paraId="3A2EB270" w14:textId="5DD447BD" w:rsidR="009F106E" w:rsidRPr="009F106E" w:rsidRDefault="009F106E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 xml:space="preserve">szafka kuchenna górna 80 cm </w:t>
            </w:r>
            <w:r>
              <w:rPr>
                <w:rFonts w:ascii="Arial" w:eastAsia="Arial" w:hAnsi="Arial" w:cs="Arial"/>
                <w:color w:val="000000"/>
              </w:rPr>
              <w:t xml:space="preserve">x 32x 72 cm </w:t>
            </w:r>
            <w:r w:rsidRPr="009F106E"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r w:rsidRPr="009F106E">
              <w:rPr>
                <w:rFonts w:ascii="Arial" w:eastAsia="Arial" w:hAnsi="Arial" w:cs="Arial"/>
                <w:color w:val="000000"/>
              </w:rPr>
              <w:t>szer.</w:t>
            </w:r>
            <w:r>
              <w:rPr>
                <w:rFonts w:ascii="Arial" w:eastAsia="Arial" w:hAnsi="Arial" w:cs="Arial"/>
                <w:color w:val="000000"/>
              </w:rPr>
              <w:t>x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gł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x h</w:t>
            </w:r>
            <w:r w:rsidRPr="009F106E">
              <w:rPr>
                <w:rFonts w:ascii="Arial" w:eastAsia="Arial" w:hAnsi="Arial" w:cs="Arial"/>
                <w:color w:val="000000"/>
              </w:rPr>
              <w:t xml:space="preserve">) </w:t>
            </w:r>
          </w:p>
        </w:tc>
        <w:tc>
          <w:tcPr>
            <w:tcW w:w="820" w:type="dxa"/>
            <w:hideMark/>
          </w:tcPr>
          <w:p w14:paraId="2C80476F" w14:textId="77777777" w:rsidR="009F106E" w:rsidRPr="000E2B7F" w:rsidRDefault="009F106E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4</w:t>
            </w:r>
          </w:p>
        </w:tc>
      </w:tr>
      <w:tr w:rsidR="009F106E" w:rsidRPr="009F106E" w14:paraId="4D83E4D2" w14:textId="77777777" w:rsidTr="009F106E">
        <w:trPr>
          <w:trHeight w:val="240"/>
        </w:trPr>
        <w:tc>
          <w:tcPr>
            <w:tcW w:w="6220" w:type="dxa"/>
            <w:hideMark/>
          </w:tcPr>
          <w:p w14:paraId="70152D4D" w14:textId="33645CC1" w:rsidR="009F106E" w:rsidRPr="009F106E" w:rsidRDefault="009F106E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 xml:space="preserve">szafka </w:t>
            </w:r>
            <w:r>
              <w:rPr>
                <w:rFonts w:ascii="Arial" w:eastAsia="Arial" w:hAnsi="Arial" w:cs="Arial"/>
                <w:color w:val="000000"/>
              </w:rPr>
              <w:t xml:space="preserve">dolna </w:t>
            </w:r>
            <w:r w:rsidRPr="009F106E">
              <w:rPr>
                <w:rFonts w:ascii="Arial" w:eastAsia="Arial" w:hAnsi="Arial" w:cs="Arial"/>
                <w:color w:val="000000"/>
              </w:rPr>
              <w:t xml:space="preserve">kuchenna zlewozmywakowa 80 </w:t>
            </w:r>
            <w:r>
              <w:rPr>
                <w:rFonts w:ascii="Arial" w:eastAsia="Arial" w:hAnsi="Arial" w:cs="Arial"/>
                <w:color w:val="000000"/>
              </w:rPr>
              <w:t xml:space="preserve">x 55 x 82 cm. </w:t>
            </w:r>
            <w:r w:rsidRPr="009F106E"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r w:rsidRPr="009F106E">
              <w:rPr>
                <w:rFonts w:ascii="Arial" w:eastAsia="Arial" w:hAnsi="Arial" w:cs="Arial"/>
                <w:color w:val="000000"/>
              </w:rPr>
              <w:t>szer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x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gł.x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h</w:t>
            </w:r>
            <w:r w:rsidRPr="009F106E"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820" w:type="dxa"/>
            <w:hideMark/>
          </w:tcPr>
          <w:p w14:paraId="7777E472" w14:textId="77777777" w:rsidR="009F106E" w:rsidRPr="000E2B7F" w:rsidRDefault="009F106E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F106E" w:rsidRPr="009F106E" w14:paraId="78B09899" w14:textId="77777777" w:rsidTr="009F106E">
        <w:trPr>
          <w:trHeight w:val="240"/>
        </w:trPr>
        <w:tc>
          <w:tcPr>
            <w:tcW w:w="6220" w:type="dxa"/>
            <w:noWrap/>
            <w:hideMark/>
          </w:tcPr>
          <w:p w14:paraId="57EE2C6C" w14:textId="071C2C71" w:rsidR="009F106E" w:rsidRPr="009F106E" w:rsidRDefault="009F106E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>szafka kuchenna dolna</w:t>
            </w:r>
            <w:bookmarkStart w:id="0" w:name="_GoBack"/>
            <w:bookmarkEnd w:id="0"/>
            <w:r w:rsidRPr="009F106E">
              <w:rPr>
                <w:rFonts w:ascii="Arial" w:eastAsia="Arial" w:hAnsi="Arial" w:cs="Arial"/>
                <w:color w:val="000000"/>
              </w:rPr>
              <w:t xml:space="preserve"> 80 </w:t>
            </w:r>
            <w:r w:rsidR="009164D5">
              <w:rPr>
                <w:rFonts w:ascii="Arial" w:eastAsia="Arial" w:hAnsi="Arial" w:cs="Arial"/>
                <w:color w:val="000000"/>
              </w:rPr>
              <w:t xml:space="preserve">x 55 x 82 </w:t>
            </w:r>
            <w:r w:rsidRPr="009F106E">
              <w:rPr>
                <w:rFonts w:ascii="Arial" w:eastAsia="Arial" w:hAnsi="Arial" w:cs="Arial"/>
                <w:color w:val="000000"/>
              </w:rPr>
              <w:t>cm (</w:t>
            </w:r>
            <w:proofErr w:type="spellStart"/>
            <w:r w:rsidRPr="009F106E">
              <w:rPr>
                <w:rFonts w:ascii="Arial" w:eastAsia="Arial" w:hAnsi="Arial" w:cs="Arial"/>
                <w:color w:val="000000"/>
              </w:rPr>
              <w:t>szer</w:t>
            </w:r>
            <w:proofErr w:type="spellEnd"/>
            <w:r w:rsidR="009164D5">
              <w:rPr>
                <w:rFonts w:ascii="Arial" w:eastAsia="Arial" w:hAnsi="Arial" w:cs="Arial"/>
                <w:color w:val="000000"/>
              </w:rPr>
              <w:t xml:space="preserve"> x gł. X h</w:t>
            </w:r>
            <w:r w:rsidRPr="009F106E"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820" w:type="dxa"/>
            <w:noWrap/>
            <w:hideMark/>
          </w:tcPr>
          <w:p w14:paraId="672B06CB" w14:textId="604C6A80" w:rsidR="009F106E" w:rsidRPr="000E2B7F" w:rsidRDefault="000E2B7F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F106E" w:rsidRPr="009F106E" w14:paraId="35D171B3" w14:textId="77777777" w:rsidTr="009F106E">
        <w:trPr>
          <w:trHeight w:val="240"/>
        </w:trPr>
        <w:tc>
          <w:tcPr>
            <w:tcW w:w="6220" w:type="dxa"/>
            <w:hideMark/>
          </w:tcPr>
          <w:p w14:paraId="29DB1347" w14:textId="5ECB1CCA" w:rsidR="009F106E" w:rsidRPr="009F106E" w:rsidRDefault="009F106E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>Szafka kuchenna dolna 60</w:t>
            </w:r>
            <w:r>
              <w:rPr>
                <w:rFonts w:ascii="Arial" w:eastAsia="Arial" w:hAnsi="Arial" w:cs="Arial"/>
                <w:color w:val="000000"/>
              </w:rPr>
              <w:t xml:space="preserve"> x 55 x 82</w:t>
            </w:r>
            <w:r w:rsidRPr="009F106E">
              <w:rPr>
                <w:rFonts w:ascii="Arial" w:eastAsia="Arial" w:hAnsi="Arial" w:cs="Arial"/>
                <w:color w:val="000000"/>
              </w:rPr>
              <w:t xml:space="preserve"> cm (</w:t>
            </w:r>
            <w:proofErr w:type="spellStart"/>
            <w:r w:rsidRPr="009F106E">
              <w:rPr>
                <w:rFonts w:ascii="Arial" w:eastAsia="Arial" w:hAnsi="Arial" w:cs="Arial"/>
                <w:color w:val="000000"/>
              </w:rPr>
              <w:t>szer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x gł. x h</w:t>
            </w:r>
            <w:r w:rsidRPr="009F106E">
              <w:rPr>
                <w:rFonts w:ascii="Arial" w:eastAsia="Arial" w:hAnsi="Arial" w:cs="Arial"/>
                <w:color w:val="000000"/>
              </w:rPr>
              <w:t>)</w:t>
            </w:r>
          </w:p>
        </w:tc>
        <w:tc>
          <w:tcPr>
            <w:tcW w:w="820" w:type="dxa"/>
            <w:hideMark/>
          </w:tcPr>
          <w:p w14:paraId="547F61A2" w14:textId="7E62A837" w:rsidR="009F106E" w:rsidRPr="000E2B7F" w:rsidRDefault="009F106E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F106E" w:rsidRPr="009F106E" w14:paraId="69F0FE32" w14:textId="77777777" w:rsidTr="009F106E">
        <w:trPr>
          <w:trHeight w:val="240"/>
        </w:trPr>
        <w:tc>
          <w:tcPr>
            <w:tcW w:w="6220" w:type="dxa"/>
            <w:hideMark/>
          </w:tcPr>
          <w:p w14:paraId="3F039E71" w14:textId="2316335B" w:rsidR="009F106E" w:rsidRPr="009F106E" w:rsidRDefault="009F106E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 xml:space="preserve">szafka dolna z szufladami 40 </w:t>
            </w:r>
            <w:r>
              <w:rPr>
                <w:rFonts w:ascii="Arial" w:eastAsia="Arial" w:hAnsi="Arial" w:cs="Arial"/>
                <w:color w:val="000000"/>
              </w:rPr>
              <w:t xml:space="preserve">x 55 x 82 cm (szer. x gł. </w:t>
            </w:r>
            <w:r w:rsidR="000E2B7F">
              <w:rPr>
                <w:rFonts w:ascii="Arial" w:eastAsia="Arial" w:hAnsi="Arial" w:cs="Arial"/>
                <w:color w:val="000000"/>
              </w:rPr>
              <w:t>x</w:t>
            </w:r>
            <w:r>
              <w:rPr>
                <w:rFonts w:ascii="Arial" w:eastAsia="Arial" w:hAnsi="Arial" w:cs="Arial"/>
                <w:color w:val="000000"/>
              </w:rPr>
              <w:t xml:space="preserve"> wys.)</w:t>
            </w:r>
          </w:p>
        </w:tc>
        <w:tc>
          <w:tcPr>
            <w:tcW w:w="820" w:type="dxa"/>
            <w:hideMark/>
          </w:tcPr>
          <w:p w14:paraId="08E23AA8" w14:textId="77777777" w:rsidR="009F106E" w:rsidRPr="000E2B7F" w:rsidRDefault="009F106E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164D5" w:rsidRPr="009F106E" w14:paraId="090AF6FC" w14:textId="77777777" w:rsidTr="009F106E">
        <w:trPr>
          <w:trHeight w:val="240"/>
        </w:trPr>
        <w:tc>
          <w:tcPr>
            <w:tcW w:w="6220" w:type="dxa"/>
          </w:tcPr>
          <w:p w14:paraId="2F8DBF0A" w14:textId="05CDDA03" w:rsidR="009164D5" w:rsidRPr="009F106E" w:rsidRDefault="009164D5" w:rsidP="009164D5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Szafka kuchenna dolna 55</w:t>
            </w:r>
            <w:r w:rsidRPr="009164D5">
              <w:rPr>
                <w:rFonts w:ascii="Arial" w:eastAsia="Arial" w:hAnsi="Arial" w:cs="Arial"/>
                <w:color w:val="000000"/>
              </w:rPr>
              <w:t xml:space="preserve"> x 55 x 82 cm (</w:t>
            </w:r>
            <w:proofErr w:type="spellStart"/>
            <w:r w:rsidRPr="009164D5">
              <w:rPr>
                <w:rFonts w:ascii="Arial" w:eastAsia="Arial" w:hAnsi="Arial" w:cs="Arial"/>
                <w:color w:val="000000"/>
              </w:rPr>
              <w:t>szer</w:t>
            </w:r>
            <w:proofErr w:type="spellEnd"/>
            <w:r w:rsidRPr="009164D5">
              <w:rPr>
                <w:rFonts w:ascii="Arial" w:eastAsia="Arial" w:hAnsi="Arial" w:cs="Arial"/>
                <w:color w:val="000000"/>
              </w:rPr>
              <w:t xml:space="preserve"> x gł. x h)</w:t>
            </w:r>
          </w:p>
        </w:tc>
        <w:tc>
          <w:tcPr>
            <w:tcW w:w="820" w:type="dxa"/>
          </w:tcPr>
          <w:p w14:paraId="6BE69C66" w14:textId="45314E13" w:rsidR="009164D5" w:rsidRPr="000E2B7F" w:rsidRDefault="009164D5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F106E" w:rsidRPr="009F106E" w14:paraId="20FE67C6" w14:textId="77777777" w:rsidTr="009F106E">
        <w:trPr>
          <w:trHeight w:val="240"/>
        </w:trPr>
        <w:tc>
          <w:tcPr>
            <w:tcW w:w="6220" w:type="dxa"/>
            <w:hideMark/>
          </w:tcPr>
          <w:p w14:paraId="5D54A2B9" w14:textId="1E7DF519" w:rsidR="009F106E" w:rsidRPr="009F106E" w:rsidRDefault="009164D5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>B</w:t>
            </w:r>
            <w:r w:rsidR="009F106E" w:rsidRPr="009F106E">
              <w:rPr>
                <w:rFonts w:ascii="Arial" w:eastAsia="Arial" w:hAnsi="Arial" w:cs="Arial"/>
                <w:color w:val="000000"/>
              </w:rPr>
              <w:t>lat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  <w:tc>
          <w:tcPr>
            <w:tcW w:w="820" w:type="dxa"/>
            <w:hideMark/>
          </w:tcPr>
          <w:p w14:paraId="12F375E4" w14:textId="77777777" w:rsidR="009F106E" w:rsidRPr="000E2B7F" w:rsidRDefault="009F106E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164D5" w:rsidRPr="009F106E" w14:paraId="535E4999" w14:textId="77777777" w:rsidTr="009F106E">
        <w:trPr>
          <w:trHeight w:val="240"/>
        </w:trPr>
        <w:tc>
          <w:tcPr>
            <w:tcW w:w="6220" w:type="dxa"/>
          </w:tcPr>
          <w:p w14:paraId="0F7A3BA0" w14:textId="012CFAB1" w:rsidR="009164D5" w:rsidRPr="009F106E" w:rsidRDefault="009164D5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Maskownica z prawej strony o szer. 7 cm i wysokości szafki dolnej </w:t>
            </w:r>
          </w:p>
        </w:tc>
        <w:tc>
          <w:tcPr>
            <w:tcW w:w="820" w:type="dxa"/>
          </w:tcPr>
          <w:p w14:paraId="5F4E213F" w14:textId="107631E0" w:rsidR="009164D5" w:rsidRPr="000E2B7F" w:rsidRDefault="009164D5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  <w:tr w:rsidR="009F106E" w:rsidRPr="009F106E" w14:paraId="5F936F09" w14:textId="77777777" w:rsidTr="009F106E">
        <w:trPr>
          <w:trHeight w:val="240"/>
        </w:trPr>
        <w:tc>
          <w:tcPr>
            <w:tcW w:w="6220" w:type="dxa"/>
            <w:hideMark/>
          </w:tcPr>
          <w:p w14:paraId="5ADFD665" w14:textId="6035C1D0" w:rsidR="009F106E" w:rsidRPr="009F106E" w:rsidRDefault="009F106E" w:rsidP="009F106E">
            <w:pPr>
              <w:jc w:val="both"/>
              <w:rPr>
                <w:rFonts w:ascii="Arial" w:eastAsia="Arial" w:hAnsi="Arial" w:cs="Arial"/>
                <w:color w:val="000000"/>
              </w:rPr>
            </w:pPr>
            <w:r w:rsidRPr="009F106E">
              <w:rPr>
                <w:rFonts w:ascii="Arial" w:eastAsia="Arial" w:hAnsi="Arial" w:cs="Arial"/>
                <w:color w:val="000000"/>
              </w:rPr>
              <w:t>zlewoz</w:t>
            </w:r>
            <w:r w:rsidR="009164D5">
              <w:rPr>
                <w:rFonts w:ascii="Arial" w:eastAsia="Arial" w:hAnsi="Arial" w:cs="Arial"/>
                <w:color w:val="000000"/>
              </w:rPr>
              <w:t xml:space="preserve">mywak jednokomorowy z </w:t>
            </w:r>
            <w:proofErr w:type="spellStart"/>
            <w:r w:rsidR="009164D5">
              <w:rPr>
                <w:rFonts w:ascii="Arial" w:eastAsia="Arial" w:hAnsi="Arial" w:cs="Arial"/>
                <w:color w:val="000000"/>
              </w:rPr>
              <w:t>ociekaczem</w:t>
            </w:r>
            <w:proofErr w:type="spellEnd"/>
            <w:r w:rsidRPr="009F106E">
              <w:rPr>
                <w:rFonts w:ascii="Arial" w:eastAsia="Arial" w:hAnsi="Arial" w:cs="Arial"/>
                <w:color w:val="000000"/>
              </w:rPr>
              <w:t xml:space="preserve"> i z baterią </w:t>
            </w:r>
          </w:p>
        </w:tc>
        <w:tc>
          <w:tcPr>
            <w:tcW w:w="820" w:type="dxa"/>
            <w:hideMark/>
          </w:tcPr>
          <w:p w14:paraId="5830B4C3" w14:textId="77777777" w:rsidR="009F106E" w:rsidRPr="000E2B7F" w:rsidRDefault="009F106E" w:rsidP="009F106E">
            <w:pPr>
              <w:jc w:val="both"/>
              <w:rPr>
                <w:rFonts w:ascii="Arial" w:eastAsia="Arial" w:hAnsi="Arial" w:cs="Arial"/>
              </w:rPr>
            </w:pPr>
            <w:r w:rsidRPr="000E2B7F">
              <w:rPr>
                <w:rFonts w:ascii="Arial" w:eastAsia="Arial" w:hAnsi="Arial" w:cs="Arial"/>
              </w:rPr>
              <w:t>1</w:t>
            </w:r>
          </w:p>
        </w:tc>
      </w:tr>
    </w:tbl>
    <w:p w14:paraId="7B590F48" w14:textId="77777777" w:rsidR="009F106E" w:rsidRDefault="009F106E" w:rsidP="008E30BB">
      <w:pPr>
        <w:jc w:val="both"/>
        <w:rPr>
          <w:rFonts w:ascii="Arial" w:eastAsia="Arial" w:hAnsi="Arial" w:cs="Arial"/>
          <w:color w:val="000000"/>
        </w:rPr>
      </w:pPr>
    </w:p>
    <w:p w14:paraId="7EB3AAD4" w14:textId="77777777" w:rsidR="008E30BB" w:rsidRPr="00052C95" w:rsidRDefault="008E30BB" w:rsidP="008E30BB">
      <w:pPr>
        <w:jc w:val="center"/>
        <w:rPr>
          <w:rFonts w:ascii="Arial" w:hAnsi="Arial" w:cs="Arial"/>
          <w:b/>
          <w:bCs/>
        </w:rPr>
      </w:pPr>
      <w:r w:rsidRPr="005A28B4">
        <w:rPr>
          <w:rFonts w:ascii="Arial" w:hAnsi="Arial" w:cs="Arial"/>
          <w:b/>
          <w:bCs/>
          <w:noProof/>
          <w:lang w:eastAsia="pl-PL"/>
        </w:rPr>
        <w:drawing>
          <wp:inline distT="0" distB="0" distL="0" distR="0" wp14:anchorId="7F895F75" wp14:editId="43F42262">
            <wp:extent cx="4010025" cy="2756320"/>
            <wp:effectExtent l="0" t="0" r="0" b="635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193" cy="2785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D88DE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15687E40" w14:textId="77777777" w:rsidR="008E30BB" w:rsidRDefault="008E30BB" w:rsidP="008E30BB">
      <w:pPr>
        <w:rPr>
          <w:rFonts w:ascii="Arial" w:hAnsi="Arial" w:cs="Arial"/>
          <w:b/>
          <w:bCs/>
        </w:rPr>
      </w:pPr>
    </w:p>
    <w:p w14:paraId="64C0094E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3631EE0C" w14:textId="77777777" w:rsidR="00F86969" w:rsidRDefault="00F86969" w:rsidP="008E30BB">
      <w:pPr>
        <w:jc w:val="center"/>
        <w:rPr>
          <w:rFonts w:ascii="Arial" w:hAnsi="Arial" w:cs="Arial"/>
          <w:b/>
          <w:bCs/>
        </w:rPr>
      </w:pPr>
    </w:p>
    <w:p w14:paraId="34860DBD" w14:textId="77777777" w:rsidR="00F86969" w:rsidRDefault="00F86969" w:rsidP="008E30BB">
      <w:pPr>
        <w:jc w:val="center"/>
        <w:rPr>
          <w:rFonts w:ascii="Arial" w:hAnsi="Arial" w:cs="Arial"/>
          <w:b/>
          <w:bCs/>
        </w:rPr>
      </w:pPr>
    </w:p>
    <w:p w14:paraId="15C9DB29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14</w:t>
      </w:r>
    </w:p>
    <w:p w14:paraId="7BE98304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48542976" w14:textId="77777777" w:rsidR="008E30BB" w:rsidRDefault="008E30BB" w:rsidP="008E30B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Lodówka: dane techniczne</w:t>
      </w:r>
    </w:p>
    <w:p w14:paraId="5FC77B31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color w:val="333333"/>
          <w:lang w:eastAsia="pl-PL"/>
        </w:rPr>
      </w:pPr>
      <w:r w:rsidRPr="0060171A">
        <w:rPr>
          <w:rFonts w:ascii="Arial" w:hAnsi="Arial" w:cs="Arial"/>
          <w:color w:val="333333"/>
          <w:lang w:eastAsia="pl-PL"/>
        </w:rPr>
        <w:t>Wysokość: 144 cm</w:t>
      </w:r>
    </w:p>
    <w:p w14:paraId="02CDF327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color w:val="333333"/>
          <w:lang w:eastAsia="pl-PL"/>
        </w:rPr>
      </w:pPr>
      <w:r w:rsidRPr="0060171A">
        <w:rPr>
          <w:rFonts w:ascii="Arial" w:hAnsi="Arial" w:cs="Arial"/>
          <w:color w:val="333333"/>
          <w:lang w:eastAsia="pl-PL"/>
        </w:rPr>
        <w:t>Pojemność: 171 chłodziarka + 42 zamrażarka litrów</w:t>
      </w:r>
    </w:p>
    <w:p w14:paraId="31F5C54F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color w:val="333333"/>
          <w:lang w:eastAsia="pl-PL"/>
        </w:rPr>
      </w:pPr>
      <w:r w:rsidRPr="0060171A">
        <w:rPr>
          <w:rFonts w:ascii="Arial" w:hAnsi="Arial" w:cs="Arial"/>
          <w:color w:val="333333"/>
          <w:lang w:eastAsia="pl-PL"/>
        </w:rPr>
        <w:t>Szerokość: 54 cm</w:t>
      </w:r>
    </w:p>
    <w:p w14:paraId="3C9F2CA3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color w:val="333333"/>
          <w:lang w:eastAsia="pl-PL"/>
        </w:rPr>
      </w:pPr>
      <w:r w:rsidRPr="0060171A">
        <w:rPr>
          <w:rFonts w:ascii="Arial" w:hAnsi="Arial" w:cs="Arial"/>
          <w:color w:val="333333"/>
          <w:lang w:eastAsia="pl-PL"/>
        </w:rPr>
        <w:t>Głębokość: 57 cm</w:t>
      </w:r>
    </w:p>
    <w:p w14:paraId="418037E4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color w:val="333333"/>
          <w:lang w:eastAsia="pl-PL"/>
        </w:rPr>
      </w:pPr>
      <w:r w:rsidRPr="0060171A">
        <w:rPr>
          <w:rFonts w:ascii="Arial" w:hAnsi="Arial" w:cs="Arial"/>
          <w:color w:val="333333"/>
          <w:lang w:eastAsia="pl-PL"/>
        </w:rPr>
        <w:t>Kolor: boki i front INOX</w:t>
      </w:r>
    </w:p>
    <w:p w14:paraId="6EECF506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Położenie zamrażarki na górze</w:t>
      </w:r>
    </w:p>
    <w:p w14:paraId="1380E729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Czas utrzymania temperatury w przypadku braku zasilania 14 godzin</w:t>
      </w:r>
    </w:p>
    <w:p w14:paraId="5330CCA9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Liczba agregatów: 1</w:t>
      </w:r>
    </w:p>
    <w:p w14:paraId="12285526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Liczba termostatów: 1</w:t>
      </w:r>
    </w:p>
    <w:p w14:paraId="30575FE8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Sterowanie: mechaniczne</w:t>
      </w:r>
    </w:p>
    <w:p w14:paraId="23071D9A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Liczba drzwi</w:t>
      </w:r>
      <w:r w:rsidRPr="009D504C">
        <w:rPr>
          <w:rFonts w:ascii="Arial" w:hAnsi="Arial" w:cs="Arial"/>
          <w:lang w:eastAsia="pl-PL"/>
        </w:rPr>
        <w:t>: 2</w:t>
      </w:r>
    </w:p>
    <w:p w14:paraId="63075A03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Zmiana kierunku otwierania drzwi</w:t>
      </w:r>
      <w:r w:rsidRPr="009D504C">
        <w:rPr>
          <w:rFonts w:ascii="Arial" w:hAnsi="Arial" w:cs="Arial"/>
          <w:lang w:eastAsia="pl-PL"/>
        </w:rPr>
        <w:t>: tak</w:t>
      </w:r>
    </w:p>
    <w:p w14:paraId="2C15005B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Oświetlenie LED</w:t>
      </w:r>
    </w:p>
    <w:p w14:paraId="3CBB5FAD" w14:textId="77777777" w:rsidR="008E30BB" w:rsidRPr="0060171A" w:rsidRDefault="008E30BB" w:rsidP="008E30BB">
      <w:pPr>
        <w:shd w:val="clear" w:color="auto" w:fill="FFFFFF"/>
        <w:spacing w:line="405" w:lineRule="atLeast"/>
        <w:jc w:val="center"/>
        <w:outlineLvl w:val="2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Efektywność energetyczna</w:t>
      </w:r>
    </w:p>
    <w:p w14:paraId="7B5247A9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Klasa zamrażarki</w:t>
      </w:r>
      <w:r w:rsidRPr="009D504C">
        <w:rPr>
          <w:rFonts w:ascii="Arial" w:hAnsi="Arial" w:cs="Arial"/>
          <w:lang w:eastAsia="pl-PL"/>
        </w:rPr>
        <w:t xml:space="preserve">: </w:t>
      </w:r>
      <w:hyperlink r:id="rId13" w:tgtFrame="_self" w:history="1">
        <w:r w:rsidRPr="0060171A">
          <w:rPr>
            <w:rFonts w:ascii="Arial" w:hAnsi="Arial" w:cs="Arial"/>
            <w:lang w:eastAsia="pl-PL"/>
          </w:rPr>
          <w:t>*/***</w:t>
        </w:r>
      </w:hyperlink>
    </w:p>
    <w:p w14:paraId="1E941A1A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Klasa klimatyczna</w:t>
      </w:r>
      <w:r w:rsidRPr="009D504C">
        <w:rPr>
          <w:rFonts w:ascii="Arial" w:hAnsi="Arial" w:cs="Arial"/>
          <w:lang w:eastAsia="pl-PL"/>
        </w:rPr>
        <w:t xml:space="preserve">: </w:t>
      </w:r>
      <w:hyperlink r:id="rId14" w:tgtFrame="_self" w:history="1">
        <w:r w:rsidRPr="0060171A">
          <w:rPr>
            <w:rFonts w:ascii="Arial" w:hAnsi="Arial" w:cs="Arial"/>
            <w:lang w:eastAsia="pl-PL"/>
          </w:rPr>
          <w:t>N </w:t>
        </w:r>
      </w:hyperlink>
      <w:hyperlink r:id="rId15" w:tgtFrame="_self" w:history="1">
        <w:r w:rsidRPr="0060171A">
          <w:rPr>
            <w:rFonts w:ascii="Arial" w:hAnsi="Arial" w:cs="Arial"/>
            <w:lang w:eastAsia="pl-PL"/>
          </w:rPr>
          <w:t>ST</w:t>
        </w:r>
      </w:hyperlink>
    </w:p>
    <w:p w14:paraId="32BA2D17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Poziom hałasu [</w:t>
      </w:r>
      <w:proofErr w:type="spellStart"/>
      <w:r w:rsidRPr="0060171A">
        <w:rPr>
          <w:rFonts w:ascii="Arial" w:hAnsi="Arial" w:cs="Arial"/>
          <w:lang w:eastAsia="pl-PL"/>
        </w:rPr>
        <w:t>dB</w:t>
      </w:r>
      <w:proofErr w:type="spellEnd"/>
      <w:r w:rsidRPr="0060171A">
        <w:rPr>
          <w:rFonts w:ascii="Arial" w:hAnsi="Arial" w:cs="Arial"/>
          <w:lang w:eastAsia="pl-PL"/>
        </w:rPr>
        <w:t>]</w:t>
      </w:r>
      <w:r w:rsidRPr="009D504C">
        <w:rPr>
          <w:rFonts w:ascii="Arial" w:hAnsi="Arial" w:cs="Arial"/>
          <w:lang w:eastAsia="pl-PL"/>
        </w:rPr>
        <w:t>: 41</w:t>
      </w:r>
    </w:p>
    <w:p w14:paraId="2B60966F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Roczne zużycie prądu</w:t>
      </w:r>
      <w:r w:rsidRPr="009D504C">
        <w:rPr>
          <w:rFonts w:ascii="Arial" w:hAnsi="Arial" w:cs="Arial"/>
          <w:lang w:eastAsia="pl-PL"/>
        </w:rPr>
        <w:t>: 220kWh</w:t>
      </w:r>
    </w:p>
    <w:p w14:paraId="3377FA50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Klasa energetyczna</w:t>
      </w:r>
      <w:r w:rsidRPr="009D504C">
        <w:rPr>
          <w:rFonts w:ascii="Arial" w:hAnsi="Arial" w:cs="Arial"/>
          <w:lang w:eastAsia="pl-PL"/>
        </w:rPr>
        <w:t xml:space="preserve">: </w:t>
      </w:r>
      <w:hyperlink r:id="rId16" w:tgtFrame="_self" w:history="1">
        <w:r w:rsidRPr="0060171A">
          <w:rPr>
            <w:rFonts w:ascii="Arial" w:hAnsi="Arial" w:cs="Arial"/>
            <w:lang w:eastAsia="pl-PL"/>
          </w:rPr>
          <w:t>A+</w:t>
        </w:r>
      </w:hyperlink>
    </w:p>
    <w:p w14:paraId="1CCAAEAC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Nowa klasa energetyczna</w:t>
      </w:r>
      <w:r w:rsidRPr="009D504C">
        <w:rPr>
          <w:rFonts w:ascii="Arial" w:hAnsi="Arial" w:cs="Arial"/>
          <w:lang w:eastAsia="pl-PL"/>
        </w:rPr>
        <w:t xml:space="preserve">: </w:t>
      </w:r>
      <w:hyperlink r:id="rId17" w:tgtFrame="_self" w:history="1">
        <w:r w:rsidRPr="0060171A">
          <w:rPr>
            <w:rFonts w:ascii="Arial" w:hAnsi="Arial" w:cs="Arial"/>
            <w:lang w:eastAsia="pl-PL"/>
          </w:rPr>
          <w:t>F</w:t>
        </w:r>
      </w:hyperlink>
    </w:p>
    <w:p w14:paraId="269BCDA2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Klasa emisji hałasu</w:t>
      </w:r>
      <w:r w:rsidRPr="009D504C">
        <w:rPr>
          <w:rFonts w:ascii="Arial" w:hAnsi="Arial" w:cs="Arial"/>
          <w:lang w:eastAsia="pl-PL"/>
        </w:rPr>
        <w:t xml:space="preserve">: </w:t>
      </w:r>
      <w:r w:rsidRPr="0060171A">
        <w:rPr>
          <w:rFonts w:ascii="Arial" w:hAnsi="Arial" w:cs="Arial"/>
          <w:lang w:eastAsia="pl-PL"/>
        </w:rPr>
        <w:t>C</w:t>
      </w:r>
    </w:p>
    <w:p w14:paraId="422C8ED4" w14:textId="77777777" w:rsidR="008E30BB" w:rsidRPr="0060171A" w:rsidRDefault="008E30BB" w:rsidP="008E30BB">
      <w:pPr>
        <w:shd w:val="clear" w:color="auto" w:fill="FFFFFF"/>
        <w:spacing w:line="405" w:lineRule="atLeast"/>
        <w:jc w:val="center"/>
        <w:outlineLvl w:val="2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Chłodziarka</w:t>
      </w:r>
    </w:p>
    <w:p w14:paraId="42701FBA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Pojemność komory schładzania</w:t>
      </w:r>
      <w:r w:rsidRPr="009D504C">
        <w:rPr>
          <w:rFonts w:ascii="Arial" w:hAnsi="Arial" w:cs="Arial"/>
          <w:lang w:eastAsia="pl-PL"/>
        </w:rPr>
        <w:t xml:space="preserve">: </w:t>
      </w:r>
      <w:hyperlink r:id="rId18" w:tgtFrame="_self" w:history="1">
        <w:r w:rsidRPr="0060171A">
          <w:rPr>
            <w:rFonts w:ascii="Arial" w:hAnsi="Arial" w:cs="Arial"/>
            <w:lang w:eastAsia="pl-PL"/>
          </w:rPr>
          <w:t>171</w:t>
        </w:r>
      </w:hyperlink>
      <w:r w:rsidRPr="009D504C">
        <w:rPr>
          <w:rFonts w:ascii="Arial" w:hAnsi="Arial" w:cs="Arial"/>
          <w:lang w:eastAsia="pl-PL"/>
        </w:rPr>
        <w:t xml:space="preserve"> litrów</w:t>
      </w:r>
    </w:p>
    <w:p w14:paraId="627DEBB3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 xml:space="preserve">Sposób </w:t>
      </w:r>
      <w:proofErr w:type="spellStart"/>
      <w:r w:rsidRPr="0060171A">
        <w:rPr>
          <w:rFonts w:ascii="Arial" w:hAnsi="Arial" w:cs="Arial"/>
          <w:lang w:eastAsia="pl-PL"/>
        </w:rPr>
        <w:t>odszraniania</w:t>
      </w:r>
      <w:proofErr w:type="spellEnd"/>
      <w:r w:rsidRPr="0060171A">
        <w:rPr>
          <w:rFonts w:ascii="Arial" w:hAnsi="Arial" w:cs="Arial"/>
          <w:lang w:eastAsia="pl-PL"/>
        </w:rPr>
        <w:t xml:space="preserve"> (rozmrażania) chłodziarki</w:t>
      </w:r>
      <w:r w:rsidRPr="009D504C">
        <w:rPr>
          <w:rFonts w:ascii="Arial" w:hAnsi="Arial" w:cs="Arial"/>
          <w:lang w:eastAsia="pl-PL"/>
        </w:rPr>
        <w:t>: a</w:t>
      </w:r>
      <w:r w:rsidRPr="0060171A">
        <w:rPr>
          <w:rFonts w:ascii="Arial" w:hAnsi="Arial" w:cs="Arial"/>
          <w:lang w:eastAsia="pl-PL"/>
        </w:rPr>
        <w:t>utomatyczn</w:t>
      </w:r>
      <w:r w:rsidRPr="009D504C">
        <w:rPr>
          <w:rFonts w:ascii="Arial" w:hAnsi="Arial" w:cs="Arial"/>
          <w:lang w:eastAsia="pl-PL"/>
        </w:rPr>
        <w:t>y</w:t>
      </w:r>
    </w:p>
    <w:p w14:paraId="13C816A9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Rodzaj półek</w:t>
      </w:r>
      <w:r w:rsidRPr="009D504C">
        <w:rPr>
          <w:rFonts w:ascii="Arial" w:hAnsi="Arial" w:cs="Arial"/>
          <w:lang w:eastAsia="pl-PL"/>
        </w:rPr>
        <w:t>: s</w:t>
      </w:r>
      <w:r w:rsidRPr="0060171A">
        <w:rPr>
          <w:rFonts w:ascii="Arial" w:hAnsi="Arial" w:cs="Arial"/>
          <w:lang w:eastAsia="pl-PL"/>
        </w:rPr>
        <w:t>zklane</w:t>
      </w:r>
    </w:p>
    <w:p w14:paraId="7E1A02B2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lastRenderedPageBreak/>
        <w:t>Liczba półek</w:t>
      </w:r>
      <w:r w:rsidRPr="009D504C">
        <w:rPr>
          <w:rFonts w:ascii="Arial" w:hAnsi="Arial" w:cs="Arial"/>
          <w:lang w:eastAsia="pl-PL"/>
        </w:rPr>
        <w:t xml:space="preserve">: </w:t>
      </w:r>
      <w:r w:rsidRPr="0060171A">
        <w:rPr>
          <w:rFonts w:ascii="Arial" w:hAnsi="Arial" w:cs="Arial"/>
          <w:lang w:eastAsia="pl-PL"/>
        </w:rPr>
        <w:t>3</w:t>
      </w:r>
    </w:p>
    <w:p w14:paraId="46E6546F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Liczba pojemników na warzywa</w:t>
      </w:r>
      <w:r w:rsidRPr="009D504C">
        <w:rPr>
          <w:rFonts w:ascii="Arial" w:hAnsi="Arial" w:cs="Arial"/>
          <w:lang w:eastAsia="pl-PL"/>
        </w:rPr>
        <w:t xml:space="preserve">: </w:t>
      </w:r>
      <w:r w:rsidRPr="0060171A">
        <w:rPr>
          <w:rFonts w:ascii="Arial" w:hAnsi="Arial" w:cs="Arial"/>
          <w:lang w:eastAsia="pl-PL"/>
        </w:rPr>
        <w:t>1</w:t>
      </w:r>
    </w:p>
    <w:p w14:paraId="0D420436" w14:textId="77777777" w:rsidR="008E30BB" w:rsidRPr="0060171A" w:rsidRDefault="008E30BB" w:rsidP="008E30BB">
      <w:pPr>
        <w:shd w:val="clear" w:color="auto" w:fill="FFFFFF"/>
        <w:spacing w:line="405" w:lineRule="atLeast"/>
        <w:jc w:val="center"/>
        <w:outlineLvl w:val="2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Zamrażarka</w:t>
      </w:r>
    </w:p>
    <w:p w14:paraId="38A855F2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Pojemność komory mrożącej</w:t>
      </w:r>
      <w:r w:rsidRPr="009D504C">
        <w:rPr>
          <w:rFonts w:ascii="Arial" w:hAnsi="Arial" w:cs="Arial"/>
          <w:lang w:eastAsia="pl-PL"/>
        </w:rPr>
        <w:t xml:space="preserve">: </w:t>
      </w:r>
      <w:hyperlink r:id="rId19" w:tgtFrame="_self" w:history="1">
        <w:r w:rsidRPr="0060171A">
          <w:rPr>
            <w:rFonts w:ascii="Arial" w:hAnsi="Arial" w:cs="Arial"/>
            <w:lang w:eastAsia="pl-PL"/>
          </w:rPr>
          <w:t>42</w:t>
        </w:r>
      </w:hyperlink>
      <w:r w:rsidRPr="009D504C">
        <w:rPr>
          <w:rFonts w:ascii="Arial" w:hAnsi="Arial" w:cs="Arial"/>
          <w:lang w:eastAsia="pl-PL"/>
        </w:rPr>
        <w:t xml:space="preserve"> litry</w:t>
      </w:r>
    </w:p>
    <w:p w14:paraId="2CF605F3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 xml:space="preserve">Sposób </w:t>
      </w:r>
      <w:proofErr w:type="spellStart"/>
      <w:r w:rsidRPr="0060171A">
        <w:rPr>
          <w:rFonts w:ascii="Arial" w:hAnsi="Arial" w:cs="Arial"/>
          <w:lang w:eastAsia="pl-PL"/>
        </w:rPr>
        <w:t>odszraniania</w:t>
      </w:r>
      <w:proofErr w:type="spellEnd"/>
      <w:r w:rsidRPr="0060171A">
        <w:rPr>
          <w:rFonts w:ascii="Arial" w:hAnsi="Arial" w:cs="Arial"/>
          <w:lang w:eastAsia="pl-PL"/>
        </w:rPr>
        <w:t xml:space="preserve"> (rozmrażania) zamrażalnika</w:t>
      </w:r>
      <w:r w:rsidRPr="009D504C">
        <w:rPr>
          <w:rFonts w:ascii="Arial" w:hAnsi="Arial" w:cs="Arial"/>
          <w:lang w:eastAsia="pl-PL"/>
        </w:rPr>
        <w:t>: m</w:t>
      </w:r>
      <w:r w:rsidRPr="0060171A">
        <w:rPr>
          <w:rFonts w:ascii="Arial" w:hAnsi="Arial" w:cs="Arial"/>
          <w:lang w:eastAsia="pl-PL"/>
        </w:rPr>
        <w:t>anualne</w:t>
      </w:r>
    </w:p>
    <w:p w14:paraId="754EF75E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 xml:space="preserve">Zdolność zamrażania </w:t>
      </w:r>
      <w:r w:rsidRPr="009D504C">
        <w:rPr>
          <w:rFonts w:ascii="Arial" w:hAnsi="Arial" w:cs="Arial"/>
          <w:lang w:eastAsia="pl-PL"/>
        </w:rPr>
        <w:t>(</w:t>
      </w:r>
      <w:r w:rsidRPr="0060171A">
        <w:rPr>
          <w:rFonts w:ascii="Arial" w:hAnsi="Arial" w:cs="Arial"/>
          <w:lang w:eastAsia="pl-PL"/>
        </w:rPr>
        <w:t>kg/24h</w:t>
      </w:r>
      <w:r w:rsidRPr="009D504C">
        <w:rPr>
          <w:rFonts w:ascii="Arial" w:hAnsi="Arial" w:cs="Arial"/>
          <w:lang w:eastAsia="pl-PL"/>
        </w:rPr>
        <w:t xml:space="preserve">): </w:t>
      </w:r>
      <w:hyperlink r:id="rId20" w:tgtFrame="_self" w:history="1">
        <w:r w:rsidRPr="0060171A">
          <w:rPr>
            <w:rFonts w:ascii="Arial" w:hAnsi="Arial" w:cs="Arial"/>
            <w:lang w:eastAsia="pl-PL"/>
          </w:rPr>
          <w:t>2</w:t>
        </w:r>
      </w:hyperlink>
    </w:p>
    <w:p w14:paraId="7174C4E9" w14:textId="77777777" w:rsidR="008E30BB" w:rsidRPr="0060171A" w:rsidRDefault="008E30BB" w:rsidP="008E30BB">
      <w:pPr>
        <w:shd w:val="clear" w:color="auto" w:fill="FFFFFF"/>
        <w:rPr>
          <w:rFonts w:ascii="Arial" w:hAnsi="Arial" w:cs="Arial"/>
          <w:lang w:eastAsia="pl-PL"/>
        </w:rPr>
      </w:pPr>
      <w:r w:rsidRPr="0060171A">
        <w:rPr>
          <w:rFonts w:ascii="Arial" w:hAnsi="Arial" w:cs="Arial"/>
          <w:lang w:eastAsia="pl-PL"/>
        </w:rPr>
        <w:t>Liczba pojemników w zamrażarce</w:t>
      </w:r>
      <w:r w:rsidRPr="009D504C">
        <w:rPr>
          <w:rFonts w:ascii="Arial" w:hAnsi="Arial" w:cs="Arial"/>
          <w:lang w:eastAsia="pl-PL"/>
        </w:rPr>
        <w:t xml:space="preserve">: </w:t>
      </w:r>
      <w:r w:rsidRPr="0060171A">
        <w:rPr>
          <w:rFonts w:ascii="Arial" w:hAnsi="Arial" w:cs="Arial"/>
          <w:lang w:eastAsia="pl-PL"/>
        </w:rPr>
        <w:t>1</w:t>
      </w:r>
    </w:p>
    <w:p w14:paraId="27B310E9" w14:textId="77777777" w:rsidR="008E30BB" w:rsidRDefault="008E30BB" w:rsidP="008E30BB">
      <w:pPr>
        <w:rPr>
          <w:rFonts w:ascii="Arial" w:hAnsi="Arial" w:cs="Arial"/>
          <w:b/>
          <w:bCs/>
        </w:rPr>
      </w:pPr>
    </w:p>
    <w:p w14:paraId="1B9C94A3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60FEEA75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  <w:bookmarkStart w:id="1" w:name="_Hlk79746345"/>
      <w:r>
        <w:rPr>
          <w:rFonts w:ascii="Arial" w:hAnsi="Arial" w:cs="Arial"/>
          <w:b/>
          <w:bCs/>
        </w:rPr>
        <w:t>OPIS</w:t>
      </w:r>
      <w:r w:rsidRPr="00BB69E7">
        <w:rPr>
          <w:rFonts w:ascii="Arial" w:hAnsi="Arial" w:cs="Arial"/>
          <w:b/>
          <w:bCs/>
        </w:rPr>
        <w:t xml:space="preserve"> NR </w:t>
      </w:r>
      <w:r>
        <w:rPr>
          <w:rFonts w:ascii="Arial" w:hAnsi="Arial" w:cs="Arial"/>
          <w:b/>
          <w:bCs/>
        </w:rPr>
        <w:t>15</w:t>
      </w:r>
    </w:p>
    <w:p w14:paraId="2E758204" w14:textId="77777777" w:rsidR="008E30BB" w:rsidRDefault="008E30BB" w:rsidP="008E30BB">
      <w:pPr>
        <w:jc w:val="center"/>
        <w:rPr>
          <w:rFonts w:ascii="Arial" w:hAnsi="Arial" w:cs="Arial"/>
          <w:b/>
          <w:bCs/>
        </w:rPr>
      </w:pPr>
    </w:p>
    <w:p w14:paraId="6D09A26D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</w:rPr>
      </w:pPr>
      <w:r w:rsidRPr="00B91637">
        <w:rPr>
          <w:rFonts w:ascii="Arial" w:hAnsi="Arial" w:cs="Arial"/>
          <w:color w:val="000000"/>
        </w:rPr>
        <w:t xml:space="preserve">Fotel obrotowy </w:t>
      </w:r>
      <w:r w:rsidRPr="00B91637">
        <w:rPr>
          <w:rFonts w:ascii="Arial" w:eastAsia="Arial" w:hAnsi="Arial" w:cs="Arial"/>
        </w:rPr>
        <w:t>wys. siedziska 43 do 52cm, głęb. siedziska 45cm</w:t>
      </w:r>
      <w:r w:rsidRPr="00B91637">
        <w:rPr>
          <w:rFonts w:ascii="Arial" w:hAnsi="Arial" w:cs="Arial"/>
        </w:rPr>
        <w:t xml:space="preserve"> </w:t>
      </w:r>
      <w:r w:rsidRPr="00B91637">
        <w:rPr>
          <w:rFonts w:ascii="Arial" w:eastAsia="Arial" w:hAnsi="Arial" w:cs="Arial"/>
          <w:color w:val="000000"/>
        </w:rPr>
        <w:t>(+/-0,5)</w:t>
      </w:r>
      <w:r w:rsidRPr="00B91637">
        <w:rPr>
          <w:rFonts w:ascii="Arial" w:eastAsia="Arial" w:hAnsi="Arial" w:cs="Arial"/>
        </w:rPr>
        <w:t>, szer. siedziska 48cm</w:t>
      </w:r>
      <w:r w:rsidRPr="00B91637">
        <w:rPr>
          <w:rFonts w:ascii="Arial" w:hAnsi="Arial" w:cs="Arial"/>
        </w:rPr>
        <w:t xml:space="preserve"> </w:t>
      </w:r>
      <w:r w:rsidRPr="00B91637">
        <w:rPr>
          <w:rFonts w:ascii="Arial" w:eastAsia="Arial" w:hAnsi="Arial" w:cs="Arial"/>
          <w:color w:val="000000"/>
        </w:rPr>
        <w:t>(+/-0,5)</w:t>
      </w:r>
      <w:r w:rsidRPr="00B91637">
        <w:rPr>
          <w:rFonts w:ascii="Arial" w:eastAsia="Arial" w:hAnsi="Arial" w:cs="Arial"/>
        </w:rPr>
        <w:t>, ogólna wysokość 100 do 116cm, ogólna głębokość 64cm</w:t>
      </w:r>
      <w:r w:rsidRPr="00B91637">
        <w:rPr>
          <w:rFonts w:ascii="Arial" w:hAnsi="Arial" w:cs="Arial"/>
        </w:rPr>
        <w:t xml:space="preserve"> </w:t>
      </w:r>
      <w:r w:rsidRPr="00B91637">
        <w:rPr>
          <w:rFonts w:ascii="Arial" w:eastAsia="Arial" w:hAnsi="Arial" w:cs="Arial"/>
          <w:color w:val="000000"/>
        </w:rPr>
        <w:t>(+/-0,5)</w:t>
      </w:r>
      <w:r w:rsidRPr="00B91637">
        <w:rPr>
          <w:rFonts w:ascii="Arial" w:eastAsia="Arial" w:hAnsi="Arial" w:cs="Arial"/>
        </w:rPr>
        <w:t>, ogólna szerokość 66cm</w:t>
      </w:r>
      <w:r w:rsidRPr="00B91637">
        <w:rPr>
          <w:rFonts w:ascii="Arial" w:hAnsi="Arial" w:cs="Arial"/>
        </w:rPr>
        <w:t xml:space="preserve"> </w:t>
      </w:r>
      <w:r w:rsidRPr="00B91637">
        <w:rPr>
          <w:rFonts w:ascii="Arial" w:eastAsia="Arial" w:hAnsi="Arial" w:cs="Arial"/>
          <w:color w:val="000000"/>
        </w:rPr>
        <w:t>(+/-0,5)</w:t>
      </w:r>
      <w:r w:rsidRPr="00B91637">
        <w:rPr>
          <w:rFonts w:ascii="Arial" w:eastAsia="Arial" w:hAnsi="Arial" w:cs="Arial"/>
        </w:rPr>
        <w:t>.</w:t>
      </w:r>
    </w:p>
    <w:p w14:paraId="25A91AAC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</w:rPr>
      </w:pPr>
    </w:p>
    <w:p w14:paraId="637101B0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>Krzesło obrotowe z podłokietnikami z tworzywa w kolorze grafitowo-czarnym odpornymi na uszkodzenia i zadrapania, osadzonymi na dwóch prętach stalowych mocowanych do mechanizmu krzesła, regulowanymi na wysokość zakresie min. 75 mm.</w:t>
      </w:r>
    </w:p>
    <w:p w14:paraId="015AA88A" w14:textId="77777777" w:rsidR="008E30BB" w:rsidRPr="00B91637" w:rsidRDefault="008E30BB" w:rsidP="008E30BB">
      <w:pPr>
        <w:autoSpaceDE w:val="0"/>
        <w:ind w:left="720"/>
        <w:jc w:val="both"/>
        <w:rPr>
          <w:rFonts w:ascii="Arial" w:eastAsia="Arial" w:hAnsi="Arial" w:cs="Arial"/>
          <w:color w:val="000000"/>
        </w:rPr>
      </w:pPr>
    </w:p>
    <w:p w14:paraId="0E006351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>Krzesło wyposażone w siłownik gazowy umożliwiający płynną regulację wysokości siedziska w zakresie min. 90 mm oraz mechanizm synchroniczny umożliwiający jednoczesną zmianę kąta nachylenia oparcia i siedziska z możliwością ustawiania ich w 4 pozycjach i możliwością regulacji siły nacisku w stosunku do ciężaru ciała.</w:t>
      </w:r>
    </w:p>
    <w:p w14:paraId="3FEEE235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</w:p>
    <w:p w14:paraId="4A68F10B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>Wyprofilowane siedzisko z polipropylenu PP o zwiększonej wytrzymałości z dodatkowym  użebrowaniem w części spodniej dającej większą elastyczność siedziska z tapicerowaną poduszką z pianki poliuretanowej typ wylewany o wysokich walorach użytkowych, o grubości 40 mm z wyraźnie zaznaczonym kształtem części miednicowo-udowej.</w:t>
      </w:r>
    </w:p>
    <w:p w14:paraId="36F416CD" w14:textId="77777777" w:rsidR="008E30BB" w:rsidRPr="00B91637" w:rsidRDefault="008E30BB" w:rsidP="008E30BB">
      <w:pPr>
        <w:autoSpaceDE w:val="0"/>
        <w:ind w:left="720"/>
        <w:jc w:val="both"/>
        <w:rPr>
          <w:rFonts w:ascii="Arial" w:eastAsia="Arial" w:hAnsi="Arial" w:cs="Arial"/>
          <w:color w:val="000000"/>
        </w:rPr>
      </w:pPr>
    </w:p>
    <w:p w14:paraId="4D1B8E37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>Poduszka siedziska posiada zaokrąglenie krawędzi przedniej w celu zmniejszania ucisku na mięśnie ud i zapobiega drętwieniu kończyn dolnych podczas utrzymywania pochylonej do przodu pozycji ciała. W przypadku uszkodzenia lub silnego zabrudzenia możliwość łatwej wymiany poduszek siedziska i oparcia.</w:t>
      </w:r>
    </w:p>
    <w:p w14:paraId="352BA25B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</w:p>
    <w:p w14:paraId="660056BF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 xml:space="preserve">Oparcie z profilowanego tworzywa w dostępnej kolorze ciemno grafitowym, z trójkątnymi otworami ułatwiającymi cyrkulację powietrza między oparciem a plecami użytkownika, z nakładaną tapicerowaną poduszką z pianki poliuretanowej typ wylewany. </w:t>
      </w:r>
      <w:r>
        <w:rPr>
          <w:rFonts w:ascii="Arial" w:eastAsia="Arial" w:hAnsi="Arial" w:cs="Arial"/>
          <w:color w:val="000000"/>
        </w:rPr>
        <w:t>Oparcie od tyłu ma zamontowany chromowany wieszak na odzież</w:t>
      </w:r>
    </w:p>
    <w:p w14:paraId="360CC77C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</w:p>
    <w:p w14:paraId="234DC1AE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lastRenderedPageBreak/>
        <w:t>Oparcie z możliwością regulacji wysokości w zakresie min. 75 mm poprzez jednoczesne wciśnięcie dwóch przycisków umieszczonych po obu stronach, regulacja możliwa do wykonania z pozycji siedzącej, w dolnej części oparcia, co pozwala na regulację jego wysokości z dopasowaniem wygięcia części lędźwiowej do wymagań użytkownika.</w:t>
      </w:r>
    </w:p>
    <w:p w14:paraId="790BFDAF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</w:p>
    <w:p w14:paraId="5C101BBB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 xml:space="preserve">Podstawa pięcioramienna o średnicy min. 620 mm wykonana z aluminium, malowana proszkowo w kolorze </w:t>
      </w:r>
      <w:r>
        <w:rPr>
          <w:rFonts w:ascii="Arial" w:eastAsia="Arial" w:hAnsi="Arial" w:cs="Arial"/>
          <w:color w:val="000000"/>
        </w:rPr>
        <w:t>srebrnym</w:t>
      </w:r>
      <w:r w:rsidRPr="00B91637">
        <w:rPr>
          <w:rFonts w:ascii="Arial" w:eastAsia="Arial" w:hAnsi="Arial" w:cs="Arial"/>
          <w:color w:val="000000"/>
        </w:rPr>
        <w:t xml:space="preserve">, wyposażona w podwójne rolki samohamowne do podłóg twardych. Mechanizm regulacji wysokości siedziska, pochylenia i wysokości oparcia oraz wysokości podłokietników powinny być łatwo dostępne i proste w obsłudze i tak usytuowane, aby regulację można było wykonać w pozycji siedzącej. </w:t>
      </w:r>
    </w:p>
    <w:p w14:paraId="7104CA32" w14:textId="77777777" w:rsidR="008E30BB" w:rsidRPr="00B91637" w:rsidRDefault="008E30BB" w:rsidP="008E30BB">
      <w:pPr>
        <w:pStyle w:val="Akapitzlist"/>
        <w:rPr>
          <w:rFonts w:ascii="Arial" w:eastAsia="Arial" w:hAnsi="Arial" w:cs="Arial"/>
          <w:color w:val="000000"/>
          <w:sz w:val="22"/>
          <w:szCs w:val="22"/>
        </w:rPr>
      </w:pPr>
    </w:p>
    <w:p w14:paraId="5FCDC444" w14:textId="77777777" w:rsidR="008E30BB" w:rsidRPr="00B91637" w:rsidRDefault="008E30BB" w:rsidP="008E30BB">
      <w:pPr>
        <w:jc w:val="both"/>
        <w:rPr>
          <w:rStyle w:val="FontStyle11"/>
          <w:rFonts w:ascii="Arial" w:eastAsia="Tahoma" w:hAnsi="Arial" w:cs="Arial"/>
          <w:sz w:val="22"/>
          <w:szCs w:val="22"/>
        </w:rPr>
      </w:pPr>
      <w:r w:rsidRPr="00B91637">
        <w:rPr>
          <w:rStyle w:val="FontStyle12"/>
          <w:bCs/>
          <w:sz w:val="22"/>
          <w:szCs w:val="22"/>
          <w:lang w:eastAsia="pl-PL"/>
        </w:rPr>
        <w:t xml:space="preserve">Materiał: 100 %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Polyester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 ( barwienie bez użycia metali ciężkich ). Ciężar: 380g/ m</w:t>
      </w:r>
      <w:r w:rsidRPr="00B91637">
        <w:rPr>
          <w:rStyle w:val="FontStyle12"/>
          <w:bCs/>
          <w:sz w:val="22"/>
          <w:szCs w:val="22"/>
          <w:vertAlign w:val="superscript"/>
          <w:lang w:eastAsia="pl-PL"/>
        </w:rPr>
        <w:t xml:space="preserve">2  </w:t>
      </w:r>
      <w:r w:rsidRPr="00B91637">
        <w:rPr>
          <w:rStyle w:val="FontStyle12"/>
          <w:bCs/>
          <w:sz w:val="22"/>
          <w:szCs w:val="22"/>
          <w:lang w:eastAsia="pl-PL"/>
        </w:rPr>
        <w:t xml:space="preserve">Odporność na zapalenie zgodnie z EN 1021 ( tlący papieros ), EN 1021  (zapałka). Odporność na ścieranie:  100 000 cykli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Martindale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. Odporność na światło: 5-6  ( zgodnie z normą ISO 105-B02 ). Odporność na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piling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: 4-5 ( zgodnie z normą ISO 105 x 12). Tkanina przeznaczona do użycia na siedziska w fotelach i krzesłach biurowych. </w:t>
      </w:r>
      <w:r w:rsidRPr="00B91637">
        <w:rPr>
          <w:rStyle w:val="FontStyle11"/>
          <w:rFonts w:ascii="Arial" w:hAnsi="Arial" w:cs="Arial"/>
          <w:bCs/>
          <w:sz w:val="22"/>
          <w:szCs w:val="22"/>
          <w:lang w:eastAsia="pl-PL"/>
        </w:rPr>
        <w:t xml:space="preserve">Kolorystyka </w:t>
      </w:r>
      <w:r w:rsidRPr="00B91637">
        <w:rPr>
          <w:rStyle w:val="FontStyle11"/>
          <w:rFonts w:ascii="Arial" w:eastAsia="Tahoma" w:hAnsi="Arial" w:cs="Arial"/>
          <w:sz w:val="22"/>
          <w:szCs w:val="22"/>
          <w:lang w:eastAsia="pl-PL"/>
        </w:rPr>
        <w:t xml:space="preserve">tapicerki do ustalenia. </w:t>
      </w:r>
    </w:p>
    <w:p w14:paraId="73EF5851" w14:textId="77777777" w:rsidR="008E30BB" w:rsidRPr="00B91637" w:rsidRDefault="008E30BB" w:rsidP="008E30BB">
      <w:pPr>
        <w:autoSpaceDE w:val="0"/>
        <w:ind w:left="720"/>
        <w:jc w:val="both"/>
        <w:rPr>
          <w:rFonts w:ascii="Arial" w:eastAsia="Arial" w:hAnsi="Arial" w:cs="Arial"/>
          <w:color w:val="000000"/>
        </w:rPr>
      </w:pPr>
    </w:p>
    <w:p w14:paraId="401BFFAE" w14:textId="77777777" w:rsidR="008E30BB" w:rsidRPr="00B91637" w:rsidRDefault="008E30BB" w:rsidP="008E30BB">
      <w:pPr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>Wymagane atesty i dokumenty, które należy złożyć wraz z ofertą:</w:t>
      </w:r>
    </w:p>
    <w:p w14:paraId="0D2C918D" w14:textId="77777777" w:rsidR="008E30BB" w:rsidRPr="00B91637" w:rsidRDefault="008E30BB" w:rsidP="008E30BB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 xml:space="preserve">pozytywną opinię właściwości </w:t>
      </w:r>
      <w:proofErr w:type="spellStart"/>
      <w:r w:rsidRPr="00B91637">
        <w:rPr>
          <w:rFonts w:ascii="Arial" w:eastAsia="Arial" w:hAnsi="Arial" w:cs="Arial"/>
          <w:color w:val="000000"/>
        </w:rPr>
        <w:t>ergonomiczno</w:t>
      </w:r>
      <w:proofErr w:type="spellEnd"/>
      <w:r w:rsidRPr="00B91637">
        <w:rPr>
          <w:rFonts w:ascii="Arial" w:eastAsia="Arial" w:hAnsi="Arial" w:cs="Arial"/>
          <w:color w:val="000000"/>
        </w:rPr>
        <w:t xml:space="preserve"> - fizjologicznych zgodnie z PN-EN 1335-1 Meble biurowe do pracy – zgodność z rozporządzeniem </w:t>
      </w:r>
      <w:proofErr w:type="spellStart"/>
      <w:r w:rsidRPr="00B91637">
        <w:rPr>
          <w:rFonts w:ascii="Arial" w:eastAsia="Arial" w:hAnsi="Arial" w:cs="Arial"/>
          <w:color w:val="000000"/>
        </w:rPr>
        <w:t>MpiPS</w:t>
      </w:r>
      <w:proofErr w:type="spellEnd"/>
      <w:r w:rsidRPr="00B91637">
        <w:rPr>
          <w:rFonts w:ascii="Arial" w:eastAsia="Arial" w:hAnsi="Arial" w:cs="Arial"/>
          <w:color w:val="000000"/>
        </w:rPr>
        <w:t xml:space="preserve"> z 1 grudnia 1998 roku (</w:t>
      </w:r>
      <w:proofErr w:type="spellStart"/>
      <w:r w:rsidRPr="00B91637">
        <w:rPr>
          <w:rFonts w:ascii="Arial" w:eastAsia="Arial" w:hAnsi="Arial" w:cs="Arial"/>
          <w:color w:val="000000"/>
        </w:rPr>
        <w:t>Dz.U.Nr</w:t>
      </w:r>
      <w:proofErr w:type="spellEnd"/>
      <w:r w:rsidRPr="00B91637">
        <w:rPr>
          <w:rFonts w:ascii="Arial" w:eastAsia="Arial" w:hAnsi="Arial" w:cs="Arial"/>
          <w:color w:val="000000"/>
        </w:rPr>
        <w:t xml:space="preserve"> 148, </w:t>
      </w:r>
      <w:proofErr w:type="spellStart"/>
      <w:r w:rsidRPr="00B91637">
        <w:rPr>
          <w:rFonts w:ascii="Arial" w:eastAsia="Arial" w:hAnsi="Arial" w:cs="Arial"/>
          <w:color w:val="000000"/>
        </w:rPr>
        <w:t>poz</w:t>
      </w:r>
      <w:proofErr w:type="spellEnd"/>
      <w:r w:rsidRPr="00B91637">
        <w:rPr>
          <w:rFonts w:ascii="Arial" w:eastAsia="Arial" w:hAnsi="Arial" w:cs="Arial"/>
          <w:color w:val="000000"/>
        </w:rPr>
        <w:t xml:space="preserve"> 973)</w:t>
      </w:r>
    </w:p>
    <w:p w14:paraId="01D891D0" w14:textId="77777777" w:rsidR="008E30BB" w:rsidRPr="00B91637" w:rsidRDefault="008E30BB" w:rsidP="008E30BB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>atest wytrzymałości zgodnie z obowiązującymi normami</w:t>
      </w:r>
      <w:r w:rsidRPr="00B91637">
        <w:rPr>
          <w:rFonts w:ascii="Arial" w:hAnsi="Arial" w:cs="Arial"/>
          <w:color w:val="000000"/>
        </w:rPr>
        <w:t xml:space="preserve"> w zakresie wymagań wytrzymałościowych oraz bezpiecznych rozwiązań konstrukcyjnych </w:t>
      </w:r>
    </w:p>
    <w:p w14:paraId="6C5E85E4" w14:textId="77777777" w:rsidR="008E30BB" w:rsidRPr="00B91637" w:rsidRDefault="008E30BB" w:rsidP="008E30BB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B91637">
        <w:rPr>
          <w:rFonts w:ascii="Arial" w:hAnsi="Arial" w:cs="Arial"/>
          <w:color w:val="000000"/>
        </w:rPr>
        <w:t>atest wytrzymałości zgodnie z obowiązującymi normami dla podstawy krzesła - krzyżak</w:t>
      </w:r>
    </w:p>
    <w:p w14:paraId="014377EA" w14:textId="77777777" w:rsidR="008E30BB" w:rsidRPr="00B91637" w:rsidRDefault="008E30BB" w:rsidP="008E30BB">
      <w:pPr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Arial" w:eastAsia="Arial" w:hAnsi="Arial" w:cs="Arial"/>
        </w:rPr>
      </w:pPr>
      <w:r w:rsidRPr="00B91637">
        <w:rPr>
          <w:rFonts w:ascii="Arial" w:eastAsia="Arial" w:hAnsi="Arial" w:cs="Arial"/>
        </w:rPr>
        <w:t>atest z badań wytrzymałości tapicerki na ścieranie min 100000 cykli.</w:t>
      </w:r>
    </w:p>
    <w:p w14:paraId="145C0EC6" w14:textId="77777777" w:rsidR="008E30BB" w:rsidRPr="00B91637" w:rsidRDefault="008E30BB" w:rsidP="008E30B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Style w:val="FontStyle11"/>
          <w:rFonts w:ascii="Arial" w:hAnsi="Arial" w:cs="Arial"/>
          <w:sz w:val="22"/>
          <w:szCs w:val="22"/>
        </w:rPr>
      </w:pPr>
      <w:r w:rsidRPr="00B91637">
        <w:rPr>
          <w:rStyle w:val="FontStyle11"/>
          <w:rFonts w:ascii="Arial" w:hAnsi="Arial" w:cs="Arial"/>
          <w:sz w:val="22"/>
          <w:szCs w:val="22"/>
        </w:rPr>
        <w:t>Wykonawca dołączy do oferty Certyfikat ISO 9001, ISO 14001, </w:t>
      </w:r>
      <w:r w:rsidRPr="00B91637">
        <w:rPr>
          <w:rFonts w:ascii="Arial" w:hAnsi="Arial" w:cs="Arial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dla producenta przedstawionego mebla – do dokumentacji należy dołączyć kopię dokumentu potwierdzającą spełnienie wymogu Zintegrowanego Systemu Zarządzania w normach ISO 9001, ISO 14001, </w:t>
      </w:r>
      <w:r w:rsidRPr="00B91637">
        <w:rPr>
          <w:rFonts w:ascii="Arial" w:hAnsi="Arial" w:cs="Arial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 obejmującego: Projektowanie, Produkcję, Sprzedaż i Serwis Foteli Biurowych. </w:t>
      </w:r>
    </w:p>
    <w:p w14:paraId="2AAF6F57" w14:textId="77777777" w:rsidR="00F86969" w:rsidRDefault="00F86969" w:rsidP="008E30BB">
      <w:pPr>
        <w:autoSpaceDE w:val="0"/>
        <w:autoSpaceDN w:val="0"/>
        <w:adjustRightInd w:val="0"/>
        <w:spacing w:line="260" w:lineRule="atLeast"/>
        <w:ind w:left="1080"/>
        <w:jc w:val="both"/>
        <w:rPr>
          <w:rFonts w:ascii="Arial" w:hAnsi="Arial" w:cs="Arial"/>
        </w:rPr>
      </w:pPr>
    </w:p>
    <w:p w14:paraId="274F1E6F" w14:textId="77777777" w:rsidR="008E30BB" w:rsidRPr="00B91637" w:rsidRDefault="008E30BB" w:rsidP="008E30BB">
      <w:pPr>
        <w:autoSpaceDE w:val="0"/>
        <w:autoSpaceDN w:val="0"/>
        <w:adjustRightInd w:val="0"/>
        <w:spacing w:line="260" w:lineRule="atLeast"/>
        <w:ind w:left="1080"/>
        <w:jc w:val="both"/>
        <w:rPr>
          <w:rFonts w:ascii="Arial" w:hAnsi="Arial" w:cs="Arial"/>
        </w:rPr>
      </w:pPr>
      <w:r w:rsidRPr="00B91637">
        <w:rPr>
          <w:rFonts w:ascii="Arial" w:hAnsi="Arial" w:cs="Arial"/>
        </w:rPr>
        <w:t xml:space="preserve">Do oferty należy dołączyć wszystkie wymagane powyżej atesty, certyfikaty i oceny, wystawione przez niezależną jednostkę certyfikującą, nie związaną kapitałowo z producentem ani oferentem, według aktualnych i obowiązujących norm. </w:t>
      </w:r>
    </w:p>
    <w:p w14:paraId="214F3E89" w14:textId="77777777" w:rsidR="008E30BB" w:rsidRDefault="008E30BB" w:rsidP="008E30BB">
      <w:pPr>
        <w:jc w:val="both"/>
        <w:rPr>
          <w:sz w:val="20"/>
        </w:rPr>
      </w:pPr>
    </w:p>
    <w:p w14:paraId="781EE46C" w14:textId="77777777" w:rsidR="008E30BB" w:rsidRDefault="008E30BB" w:rsidP="008E30BB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542DF2D7" w14:textId="77777777" w:rsidR="008E30BB" w:rsidRDefault="008E30BB" w:rsidP="008E30BB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01C9FE0C" w14:textId="77777777" w:rsidR="008E30BB" w:rsidRDefault="008E30BB" w:rsidP="008E30BB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3D23C0F7" w14:textId="77777777" w:rsidR="008E30BB" w:rsidRDefault="008E30BB" w:rsidP="008E30BB">
      <w:pPr>
        <w:pStyle w:val="Tekstpodstawowy"/>
        <w:ind w:left="720" w:hanging="360"/>
        <w:rPr>
          <w:rFonts w:cs="Times New Roman"/>
          <w:sz w:val="16"/>
          <w:szCs w:val="16"/>
        </w:rPr>
      </w:pPr>
    </w:p>
    <w:p w14:paraId="1FAE9CD3" w14:textId="77777777" w:rsidR="008E30BB" w:rsidRPr="00F86969" w:rsidRDefault="008E30BB" w:rsidP="00F86969">
      <w:pPr>
        <w:pStyle w:val="Tekstpodstawowy"/>
        <w:ind w:left="720" w:hanging="360"/>
        <w:rPr>
          <w:rFonts w:cs="Times New Roman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251660288" behindDoc="0" locked="0" layoutInCell="1" allowOverlap="1" wp14:anchorId="0E4AA178" wp14:editId="60213044">
            <wp:simplePos x="0" y="0"/>
            <wp:positionH relativeFrom="column">
              <wp:posOffset>3211195</wp:posOffset>
            </wp:positionH>
            <wp:positionV relativeFrom="paragraph">
              <wp:posOffset>52705</wp:posOffset>
            </wp:positionV>
            <wp:extent cx="1768475" cy="2564130"/>
            <wp:effectExtent l="0" t="0" r="3175" b="7620"/>
            <wp:wrapSquare wrapText="largest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2564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 wp14:anchorId="744578F7" wp14:editId="283E9AE3">
            <wp:simplePos x="0" y="0"/>
            <wp:positionH relativeFrom="column">
              <wp:posOffset>1189990</wp:posOffset>
            </wp:positionH>
            <wp:positionV relativeFrom="paragraph">
              <wp:posOffset>38735</wp:posOffset>
            </wp:positionV>
            <wp:extent cx="1884045" cy="2604135"/>
            <wp:effectExtent l="0" t="0" r="1905" b="5715"/>
            <wp:wrapSquare wrapText="largest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26041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31403" w14:textId="77777777" w:rsidR="008E30BB" w:rsidRPr="0001502E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01502E">
        <w:rPr>
          <w:rFonts w:ascii="Arial" w:hAnsi="Arial" w:cs="Arial"/>
          <w:b/>
          <w:bCs/>
        </w:rPr>
        <w:t xml:space="preserve"> NR 16</w:t>
      </w:r>
    </w:p>
    <w:p w14:paraId="3EE363E6" w14:textId="77777777" w:rsidR="008E30BB" w:rsidRPr="0001502E" w:rsidRDefault="008E30BB" w:rsidP="008E30BB">
      <w:pPr>
        <w:pStyle w:val="Tekstpodstawowy"/>
        <w:jc w:val="center"/>
        <w:rPr>
          <w:szCs w:val="24"/>
        </w:rPr>
      </w:pPr>
    </w:p>
    <w:p w14:paraId="347C39DC" w14:textId="77777777" w:rsidR="008E30BB" w:rsidRPr="0001502E" w:rsidRDefault="008E30BB" w:rsidP="008E30BB">
      <w:pPr>
        <w:pStyle w:val="Tekstpodstawowy"/>
        <w:jc w:val="center"/>
        <w:rPr>
          <w:szCs w:val="24"/>
        </w:rPr>
      </w:pPr>
    </w:p>
    <w:p w14:paraId="1CC47574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b/>
          <w:bCs/>
          <w:color w:val="000000"/>
        </w:rPr>
        <w:t>Wymiary:</w:t>
      </w:r>
    </w:p>
    <w:p w14:paraId="37DAB663" w14:textId="77777777" w:rsidR="008E30BB" w:rsidRPr="00B91637" w:rsidRDefault="008E30BB" w:rsidP="008E30BB">
      <w:pPr>
        <w:autoSpaceDE w:val="0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 xml:space="preserve">wys. siedziska 49 cm, </w:t>
      </w:r>
      <w:r w:rsidRPr="00B91637">
        <w:rPr>
          <w:rFonts w:ascii="Arial" w:eastAsia="Arial" w:hAnsi="Arial" w:cs="Arial"/>
        </w:rPr>
        <w:t>głęb. siedziska 45 cm, szer. siedziska 48 cm, ogólna wysokość 97 cm, ogólna głębokość 58 cm, ogólna szerokość 62 cm</w:t>
      </w:r>
    </w:p>
    <w:p w14:paraId="5C93C63C" w14:textId="77777777" w:rsidR="008E30BB" w:rsidRPr="00B91637" w:rsidRDefault="008E30BB" w:rsidP="008E30BB">
      <w:pPr>
        <w:autoSpaceDE w:val="0"/>
        <w:ind w:left="720"/>
        <w:jc w:val="both"/>
        <w:rPr>
          <w:rFonts w:ascii="Arial" w:eastAsia="Arial" w:hAnsi="Arial" w:cs="Arial"/>
          <w:color w:val="000000"/>
        </w:rPr>
      </w:pPr>
    </w:p>
    <w:p w14:paraId="2C28D692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b/>
          <w:bCs/>
          <w:color w:val="000000"/>
        </w:rPr>
        <w:t>Opis :</w:t>
      </w:r>
    </w:p>
    <w:p w14:paraId="35BC72A9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color w:val="000000"/>
        </w:rPr>
      </w:pPr>
      <w:r w:rsidRPr="00B91637">
        <w:rPr>
          <w:rFonts w:ascii="Arial" w:eastAsia="Arial" w:hAnsi="Arial" w:cs="Arial"/>
          <w:color w:val="000000"/>
        </w:rPr>
        <w:t xml:space="preserve">Wyprofilowane siedzisko z tworzywa z tapicerowaną poduszką z pianki poliuretanowej o wysokich walorach użytkowych, o grubości 40 mm z wyraźnie zaznaczonym kształtem części miednicowo-udowej. Poduszka siedziska musi posiadać zaokrąglenie krawędzi przedniej oraz tylny wypukły profil siedziska ułatwiający prawidłowe pozycjonowanie miednicy. Poduszka siedziska i oparcia z możliwością łatwej wymiany. Oparcie z profilowanego tworzywa z trójkątnymi otworami w kolorze grafitowym, z nakładaną tapicerowaną poduszką. Na tylnej części oparcia zamontowany jest metalowy  </w:t>
      </w:r>
      <w:r>
        <w:rPr>
          <w:rFonts w:ascii="Arial" w:eastAsia="Arial" w:hAnsi="Arial" w:cs="Arial"/>
          <w:color w:val="000000"/>
        </w:rPr>
        <w:t>chromowany</w:t>
      </w:r>
      <w:r w:rsidRPr="00B91637">
        <w:rPr>
          <w:rFonts w:ascii="Arial" w:eastAsia="Arial" w:hAnsi="Arial" w:cs="Arial"/>
          <w:color w:val="000000"/>
        </w:rPr>
        <w:t xml:space="preserve"> wieszak na odzież. Podstawa krzesła to stelaż 4-nożny wykonany z rurki stalowej o średnicy 20 mm, malowany proszkowo w kolorze </w:t>
      </w:r>
      <w:r>
        <w:rPr>
          <w:rFonts w:ascii="Arial" w:eastAsia="Arial" w:hAnsi="Arial" w:cs="Arial"/>
          <w:color w:val="000000"/>
        </w:rPr>
        <w:t>srebrnym</w:t>
      </w:r>
      <w:r w:rsidRPr="00B91637">
        <w:rPr>
          <w:rFonts w:ascii="Arial" w:eastAsia="Arial" w:hAnsi="Arial" w:cs="Arial"/>
          <w:color w:val="000000"/>
        </w:rPr>
        <w:t>. Nogi stelaża zakończone stopkami samoregulującymi pochylnymi, z podstawą okrągłą wykonaną z tworzywa o średnicy 55 mm osadzone na stalowym trzpieniu.</w:t>
      </w:r>
    </w:p>
    <w:p w14:paraId="19878C26" w14:textId="77777777" w:rsidR="008E00A9" w:rsidRDefault="008E30BB" w:rsidP="008E30BB">
      <w:pPr>
        <w:rPr>
          <w:rFonts w:ascii="Arial" w:eastAsia="Arial" w:hAnsi="Arial" w:cs="Arial"/>
          <w:color w:val="000000"/>
        </w:rPr>
      </w:pPr>
      <w:r w:rsidRPr="00B91637">
        <w:rPr>
          <w:rStyle w:val="FontStyle12"/>
          <w:sz w:val="22"/>
          <w:szCs w:val="22"/>
          <w:lang w:eastAsia="pl-PL"/>
        </w:rPr>
        <w:t xml:space="preserve">Krzesło </w:t>
      </w:r>
      <w:r w:rsidRPr="00B91637">
        <w:rPr>
          <w:rFonts w:ascii="Arial" w:hAnsi="Arial" w:cs="Arial"/>
          <w:color w:val="000000"/>
        </w:rPr>
        <w:t xml:space="preserve">musi posiadać: atest na trudnopalność i ścieralność tapicerki, atest wytrzymałościowy krzesła, atest higieniczny. Dokumenty muszą być </w:t>
      </w:r>
      <w:r w:rsidRPr="00B91637">
        <w:rPr>
          <w:rStyle w:val="FontStyle11"/>
          <w:rFonts w:ascii="Arial" w:eastAsia="Tahoma" w:hAnsi="Arial" w:cs="Arial"/>
          <w:sz w:val="22"/>
          <w:szCs w:val="22"/>
          <w:lang w:eastAsia="pl-PL"/>
        </w:rPr>
        <w:t>wystawione przez niezależną jednostkę uprawnioną do wydawania tego rodzaju zaświadczeń.</w:t>
      </w:r>
      <w:r w:rsidRPr="00B91637">
        <w:rPr>
          <w:rFonts w:ascii="Arial" w:hAnsi="Arial" w:cs="Arial"/>
          <w:color w:val="000000"/>
        </w:rPr>
        <w:t xml:space="preserve"> Wymienione atesty należy dołączyć do oferty. Krzesło musi posiadać stopki do podłóg twardych. </w:t>
      </w:r>
      <w:r w:rsidRPr="00B91637">
        <w:rPr>
          <w:rStyle w:val="FontStyle12"/>
          <w:bCs/>
          <w:sz w:val="22"/>
          <w:szCs w:val="22"/>
          <w:lang w:eastAsia="pl-PL"/>
        </w:rPr>
        <w:t xml:space="preserve">Materiał: 100 %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Polyester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 ( barwienie bez użycia metali ciężkich ). Ciężar: 380g/ m</w:t>
      </w:r>
      <w:r w:rsidRPr="00B91637">
        <w:rPr>
          <w:rStyle w:val="FontStyle12"/>
          <w:bCs/>
          <w:sz w:val="22"/>
          <w:szCs w:val="22"/>
          <w:vertAlign w:val="superscript"/>
          <w:lang w:eastAsia="pl-PL"/>
        </w:rPr>
        <w:t xml:space="preserve">2  </w:t>
      </w:r>
      <w:r w:rsidRPr="00B91637">
        <w:rPr>
          <w:rStyle w:val="FontStyle12"/>
          <w:bCs/>
          <w:sz w:val="22"/>
          <w:szCs w:val="22"/>
          <w:lang w:eastAsia="pl-PL"/>
        </w:rPr>
        <w:t xml:space="preserve">Odporność na zapalenie zgodnie z EN 1021 ( tlący papieros ), EN 1021  ( zapałka ). Odporność na ścieranie:  100 000 cykli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Martindale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. Odporność na światło: 5-6  ( zgodnie z normą ISO 105-B02 ). Odporność na </w:t>
      </w:r>
      <w:proofErr w:type="spellStart"/>
      <w:r w:rsidRPr="00B91637">
        <w:rPr>
          <w:rStyle w:val="FontStyle12"/>
          <w:bCs/>
          <w:sz w:val="22"/>
          <w:szCs w:val="22"/>
          <w:lang w:eastAsia="pl-PL"/>
        </w:rPr>
        <w:t>piling</w:t>
      </w:r>
      <w:proofErr w:type="spellEnd"/>
      <w:r w:rsidRPr="00B91637">
        <w:rPr>
          <w:rStyle w:val="FontStyle12"/>
          <w:bCs/>
          <w:sz w:val="22"/>
          <w:szCs w:val="22"/>
          <w:lang w:eastAsia="pl-PL"/>
        </w:rPr>
        <w:t xml:space="preserve">: 4-5 ( zgodnie z normą ISO 105 x 12). Tkanina przeznaczona do użycia na siedziska w fotelach i krzesłach biurowych. </w:t>
      </w:r>
      <w:r w:rsidRPr="00B91637">
        <w:rPr>
          <w:rStyle w:val="FontStyle11"/>
          <w:rFonts w:ascii="Arial" w:hAnsi="Arial" w:cs="Arial"/>
          <w:bCs/>
          <w:sz w:val="22"/>
          <w:szCs w:val="22"/>
          <w:lang w:eastAsia="pl-PL"/>
        </w:rPr>
        <w:t xml:space="preserve">Kolorystyka </w:t>
      </w:r>
      <w:r w:rsidRPr="00B91637">
        <w:rPr>
          <w:rStyle w:val="FontStyle11"/>
          <w:rFonts w:ascii="Arial" w:eastAsia="Tahoma" w:hAnsi="Arial" w:cs="Arial"/>
          <w:sz w:val="22"/>
          <w:szCs w:val="22"/>
          <w:lang w:eastAsia="pl-PL"/>
        </w:rPr>
        <w:t>tapicerki do ustalenia.</w:t>
      </w:r>
      <w:r w:rsidRPr="00B91637">
        <w:rPr>
          <w:rFonts w:ascii="Arial" w:eastAsia="Arial" w:hAnsi="Arial" w:cs="Arial"/>
          <w:color w:val="000000"/>
        </w:rPr>
        <w:t xml:space="preserve"> </w:t>
      </w:r>
    </w:p>
    <w:p w14:paraId="00183D9D" w14:textId="77777777" w:rsidR="008E30BB" w:rsidRPr="00B91637" w:rsidRDefault="008E30BB" w:rsidP="008E30BB">
      <w:pPr>
        <w:rPr>
          <w:rFonts w:ascii="Arial" w:hAnsi="Arial" w:cs="Arial"/>
          <w:color w:val="000000"/>
          <w:lang w:eastAsia="pl-PL"/>
        </w:rPr>
      </w:pPr>
      <w:r w:rsidRPr="00B91637">
        <w:rPr>
          <w:rFonts w:ascii="Arial" w:eastAsia="Arial" w:hAnsi="Arial" w:cs="Arial"/>
          <w:color w:val="000000"/>
        </w:rPr>
        <w:t xml:space="preserve">Krzesło musi posiadać: atest badań wytrzymałościowych w zakresie bezpieczeństwa użytkowania, trwałości i stateczności </w:t>
      </w:r>
      <w:r w:rsidRPr="00B91637">
        <w:rPr>
          <w:rFonts w:ascii="Arial" w:hAnsi="Arial" w:cs="Arial"/>
          <w:color w:val="000000"/>
          <w:lang w:eastAsia="pl-PL"/>
        </w:rPr>
        <w:t>PN-EN 16139:2B13, PN-EN 1728|2012, PN-EN 1022:2007.</w:t>
      </w:r>
    </w:p>
    <w:p w14:paraId="3D005F2A" w14:textId="77777777" w:rsidR="008E30BB" w:rsidRPr="00B91637" w:rsidRDefault="008E30BB" w:rsidP="008E30B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Style w:val="FontStyle11"/>
          <w:rFonts w:ascii="Arial" w:hAnsi="Arial" w:cs="Arial"/>
          <w:sz w:val="22"/>
          <w:szCs w:val="22"/>
        </w:rPr>
      </w:pPr>
      <w:r w:rsidRPr="00B91637">
        <w:rPr>
          <w:rFonts w:ascii="Arial" w:eastAsia="Arial" w:hAnsi="Arial" w:cs="Arial"/>
          <w:color w:val="000000"/>
        </w:rPr>
        <w:lastRenderedPageBreak/>
        <w:t xml:space="preserve"> </w:t>
      </w:r>
      <w:r w:rsidRPr="00B91637">
        <w:rPr>
          <w:rStyle w:val="FontStyle11"/>
          <w:rFonts w:ascii="Arial" w:hAnsi="Arial" w:cs="Arial"/>
          <w:sz w:val="22"/>
          <w:szCs w:val="22"/>
        </w:rPr>
        <w:t>Wykonawca dołączy do oferty Certyfikat ISO 9001, ISO 14001, </w:t>
      </w:r>
      <w:r w:rsidRPr="00B91637">
        <w:rPr>
          <w:rFonts w:ascii="Arial" w:hAnsi="Arial" w:cs="Arial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dla producenta przedstawionego mebla – do dokumentacji należy dołączyć kopię dokumentu potwierdzającą spełnienie wymogu Zintegrowanego Systemu Zarządzania w normach ISO 9001, ISO 14001, </w:t>
      </w:r>
      <w:r w:rsidRPr="00B91637">
        <w:rPr>
          <w:rFonts w:ascii="Arial" w:hAnsi="Arial" w:cs="Arial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 obejmującego: Projektowanie, Produkcję, Sprzedaż i Serwis Foteli Biurowych. </w:t>
      </w:r>
    </w:p>
    <w:p w14:paraId="524FB1C3" w14:textId="77777777" w:rsidR="008E00A9" w:rsidRDefault="008E00A9" w:rsidP="008E30BB">
      <w:pPr>
        <w:autoSpaceDE w:val="0"/>
        <w:autoSpaceDN w:val="0"/>
        <w:adjustRightInd w:val="0"/>
        <w:spacing w:line="260" w:lineRule="atLeast"/>
        <w:ind w:left="1080"/>
        <w:jc w:val="both"/>
        <w:rPr>
          <w:rFonts w:ascii="Arial" w:hAnsi="Arial" w:cs="Arial"/>
        </w:rPr>
      </w:pPr>
    </w:p>
    <w:p w14:paraId="566375B5" w14:textId="77777777" w:rsidR="008E30BB" w:rsidRPr="00B91637" w:rsidRDefault="008E30BB" w:rsidP="008E30BB">
      <w:pPr>
        <w:autoSpaceDE w:val="0"/>
        <w:autoSpaceDN w:val="0"/>
        <w:adjustRightInd w:val="0"/>
        <w:spacing w:line="260" w:lineRule="atLeast"/>
        <w:ind w:left="1080"/>
        <w:jc w:val="both"/>
        <w:rPr>
          <w:rFonts w:ascii="Arial" w:eastAsia="Arial" w:hAnsi="Arial" w:cs="Arial"/>
        </w:rPr>
      </w:pPr>
      <w:r w:rsidRPr="00B91637">
        <w:rPr>
          <w:rFonts w:ascii="Arial" w:hAnsi="Arial" w:cs="Arial"/>
        </w:rPr>
        <w:t xml:space="preserve">Do oferty należy dołączyć wymagane powyżej atesty, certyfikaty i oceny, wystawione przez niezależną jednostkę certyfikującą, nie związaną kapitałowo z producentem ani oferentem, według aktualnych i obowiązujących norm. </w:t>
      </w:r>
    </w:p>
    <w:p w14:paraId="40A781DC" w14:textId="77777777" w:rsidR="008E30BB" w:rsidRDefault="008E30BB" w:rsidP="008E30BB">
      <w:pPr>
        <w:pStyle w:val="Tekstpodstawowy"/>
        <w:jc w:val="center"/>
        <w:rPr>
          <w:rFonts w:cs="Times New Roman"/>
          <w:sz w:val="16"/>
          <w:szCs w:val="16"/>
        </w:rPr>
      </w:pPr>
      <w:r>
        <w:rPr>
          <w:noProof/>
          <w:lang w:eastAsia="pl-PL"/>
        </w:rPr>
        <w:drawing>
          <wp:inline distT="0" distB="0" distL="0" distR="0" wp14:anchorId="7029886B" wp14:editId="0463671D">
            <wp:extent cx="1542553" cy="1953417"/>
            <wp:effectExtent l="0" t="0" r="635" b="889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057" cy="196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BE58" w14:textId="77777777" w:rsidR="008E30BB" w:rsidRDefault="008E30BB" w:rsidP="008E30BB">
      <w:pPr>
        <w:pStyle w:val="Tekstpodstawowy"/>
        <w:rPr>
          <w:szCs w:val="24"/>
        </w:rPr>
      </w:pPr>
    </w:p>
    <w:p w14:paraId="76EC259C" w14:textId="77777777" w:rsidR="008E30BB" w:rsidRPr="0001502E" w:rsidRDefault="008E30BB" w:rsidP="008E30BB">
      <w:pPr>
        <w:pStyle w:val="Tekstpodstawowy"/>
        <w:rPr>
          <w:szCs w:val="24"/>
        </w:rPr>
      </w:pPr>
    </w:p>
    <w:p w14:paraId="5C6BC463" w14:textId="77777777" w:rsidR="008E30BB" w:rsidRPr="0001502E" w:rsidRDefault="008E30BB" w:rsidP="008E30B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</w:t>
      </w:r>
      <w:r w:rsidRPr="0001502E">
        <w:rPr>
          <w:rFonts w:ascii="Arial" w:hAnsi="Arial" w:cs="Arial"/>
          <w:b/>
          <w:bCs/>
        </w:rPr>
        <w:t xml:space="preserve"> NR 1</w:t>
      </w:r>
      <w:r>
        <w:rPr>
          <w:rFonts w:ascii="Arial" w:hAnsi="Arial" w:cs="Arial"/>
          <w:b/>
          <w:bCs/>
        </w:rPr>
        <w:t>7</w:t>
      </w:r>
    </w:p>
    <w:p w14:paraId="2D59E767" w14:textId="77777777" w:rsidR="008E30BB" w:rsidRDefault="008E30BB" w:rsidP="008E30BB">
      <w:pPr>
        <w:pStyle w:val="Tekstpodstawowy"/>
        <w:jc w:val="center"/>
        <w:rPr>
          <w:rFonts w:cs="Times New Roman"/>
          <w:sz w:val="16"/>
          <w:szCs w:val="16"/>
        </w:rPr>
      </w:pPr>
    </w:p>
    <w:p w14:paraId="6D0F214C" w14:textId="77777777" w:rsidR="008E30BB" w:rsidRDefault="008E30BB" w:rsidP="008E30BB">
      <w:pPr>
        <w:pStyle w:val="Tekstpodstawowy"/>
        <w:jc w:val="left"/>
        <w:rPr>
          <w:szCs w:val="24"/>
        </w:rPr>
      </w:pPr>
    </w:p>
    <w:p w14:paraId="787D5A5D" w14:textId="77777777" w:rsidR="008E30BB" w:rsidRPr="00B91637" w:rsidRDefault="008E30BB" w:rsidP="008E30BB">
      <w:pPr>
        <w:autoSpaceDE w:val="0"/>
        <w:jc w:val="both"/>
        <w:rPr>
          <w:rFonts w:ascii="Arial" w:eastAsia="Arial" w:hAnsi="Arial" w:cs="Arial"/>
          <w:b/>
          <w:color w:val="000000"/>
        </w:rPr>
      </w:pPr>
      <w:r w:rsidRPr="00B91637">
        <w:rPr>
          <w:rFonts w:ascii="Arial" w:eastAsia="Arial" w:hAnsi="Arial" w:cs="Arial"/>
          <w:b/>
          <w:color w:val="000000"/>
        </w:rPr>
        <w:t>Wymiary:</w:t>
      </w:r>
    </w:p>
    <w:p w14:paraId="7C00A86E" w14:textId="77777777" w:rsidR="008E30BB" w:rsidRPr="00B91637" w:rsidRDefault="008E30BB" w:rsidP="008E30BB">
      <w:pPr>
        <w:autoSpaceDE w:val="0"/>
        <w:spacing w:line="276" w:lineRule="auto"/>
        <w:rPr>
          <w:rFonts w:ascii="Arial" w:eastAsia="Arial" w:hAnsi="Arial" w:cs="Arial"/>
        </w:rPr>
      </w:pPr>
      <w:r w:rsidRPr="00B91637">
        <w:rPr>
          <w:rFonts w:ascii="Arial" w:eastAsia="Arial" w:hAnsi="Arial" w:cs="Arial"/>
          <w:color w:val="000000"/>
        </w:rPr>
        <w:t xml:space="preserve">wys. siedziska 48 cm, </w:t>
      </w:r>
      <w:r w:rsidRPr="00B91637">
        <w:rPr>
          <w:rFonts w:ascii="Arial" w:eastAsia="Arial" w:hAnsi="Arial" w:cs="Arial"/>
        </w:rPr>
        <w:t>głęb. siedziska 44 cm, szer. siedziska 47 cm, ogólna wysokość 82 cm, ogólna głębokość 60 cm, ogólna szerokość 51 cm</w:t>
      </w:r>
    </w:p>
    <w:p w14:paraId="404A6D89" w14:textId="77777777" w:rsidR="008E30BB" w:rsidRPr="00B91637" w:rsidRDefault="008E30BB" w:rsidP="008E30BB">
      <w:pPr>
        <w:autoSpaceDE w:val="0"/>
        <w:spacing w:line="276" w:lineRule="auto"/>
        <w:ind w:left="720"/>
        <w:jc w:val="both"/>
        <w:rPr>
          <w:rFonts w:ascii="Arial" w:eastAsia="Arial" w:hAnsi="Arial" w:cs="Arial"/>
          <w:b/>
          <w:bCs/>
          <w:color w:val="000000"/>
        </w:rPr>
      </w:pPr>
    </w:p>
    <w:p w14:paraId="0258F811" w14:textId="77777777" w:rsidR="008E30BB" w:rsidRPr="00B91637" w:rsidRDefault="008E30BB" w:rsidP="008E30BB">
      <w:pPr>
        <w:autoSpaceDE w:val="0"/>
        <w:spacing w:line="276" w:lineRule="auto"/>
        <w:jc w:val="both"/>
        <w:rPr>
          <w:rFonts w:ascii="Arial" w:eastAsia="Arial" w:hAnsi="Arial" w:cs="Arial"/>
          <w:b/>
          <w:bCs/>
          <w:color w:val="000000"/>
        </w:rPr>
      </w:pPr>
      <w:r w:rsidRPr="00B91637">
        <w:rPr>
          <w:rFonts w:ascii="Arial" w:eastAsia="Arial" w:hAnsi="Arial" w:cs="Arial"/>
          <w:b/>
          <w:bCs/>
          <w:color w:val="000000"/>
        </w:rPr>
        <w:t>Wykonanie:</w:t>
      </w:r>
    </w:p>
    <w:p w14:paraId="2A3148BE" w14:textId="77777777" w:rsidR="008E30BB" w:rsidRPr="00B91637" w:rsidRDefault="008E30BB" w:rsidP="008E30BB">
      <w:pPr>
        <w:jc w:val="both"/>
        <w:rPr>
          <w:rFonts w:ascii="Arial" w:hAnsi="Arial" w:cs="Arial"/>
        </w:rPr>
      </w:pPr>
    </w:p>
    <w:p w14:paraId="3FC06D14" w14:textId="77777777" w:rsidR="008E30BB" w:rsidRPr="00B91637" w:rsidRDefault="008E30BB" w:rsidP="008E30B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B91637">
        <w:rPr>
          <w:rFonts w:ascii="Arial" w:eastAsia="Arial" w:hAnsi="Arial" w:cs="Arial"/>
          <w:color w:val="000000"/>
        </w:rPr>
        <w:t>Siedzisko wykonane z tworzywa (PP) w minimum 4 kolorach, w tym w białym, pistacjowym lub pomarańczowym o wysokich walorach użytkowych i wysokiej odporności na palność. Kolory do ustalenia przez zamawiającego po podpisaniu umowy. Siedzisko posiada zaokrąglenie krawędzi przedniej w celu zmniejszenia ucisku na mięśnie ud i zapobiegania drętwieniu kończyn dolnych podczas utrzymywania pochylonej do przodu pozycji ciała.</w:t>
      </w:r>
    </w:p>
    <w:p w14:paraId="542570C1" w14:textId="77777777" w:rsidR="008E30BB" w:rsidRPr="00B91637" w:rsidRDefault="008E30BB" w:rsidP="008E30BB">
      <w:pPr>
        <w:ind w:left="720"/>
        <w:jc w:val="both"/>
        <w:rPr>
          <w:rFonts w:ascii="Arial" w:hAnsi="Arial" w:cs="Arial"/>
        </w:rPr>
      </w:pPr>
    </w:p>
    <w:p w14:paraId="3B6389CF" w14:textId="77777777" w:rsidR="008E30BB" w:rsidRPr="00B91637" w:rsidRDefault="008E30BB" w:rsidP="008E30B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B91637">
        <w:rPr>
          <w:rFonts w:ascii="Arial" w:eastAsia="Arial" w:hAnsi="Arial" w:cs="Arial"/>
          <w:color w:val="000000"/>
        </w:rPr>
        <w:t xml:space="preserve">Oparcie z wyraźnym wygięciem w części lędźwiowej o wysokości 280 mm z profilowanego tworzywa w 4 kolorach do wyboru (czarnym, zielonym, pomarańczowym i białym). </w:t>
      </w:r>
    </w:p>
    <w:p w14:paraId="74AAA10A" w14:textId="77777777" w:rsidR="008E30BB" w:rsidRPr="00B91637" w:rsidRDefault="008E30BB" w:rsidP="008E30BB">
      <w:pPr>
        <w:ind w:left="709"/>
        <w:jc w:val="both"/>
        <w:rPr>
          <w:rFonts w:ascii="Arial" w:hAnsi="Arial" w:cs="Arial"/>
        </w:rPr>
      </w:pPr>
      <w:r w:rsidRPr="00B91637">
        <w:rPr>
          <w:rFonts w:ascii="Arial" w:eastAsia="Arial" w:hAnsi="Arial" w:cs="Arial"/>
          <w:color w:val="000000"/>
        </w:rPr>
        <w:t>Możliwość łączenia różnej kolorystyki tworzywa oparcia i siedziska. Oparcie połączone ze stelażem za pomocą specjalnego łącznika wykonanego jako odlew aluminiowy, podnoszącego trwałość łączenia elementów krzesła i wpływającego na stabilność całej konstrukcji. Łącznik aluminiowy łączony ze stelażem specjalistycznym systemowym klejem LOCTITE.</w:t>
      </w:r>
    </w:p>
    <w:p w14:paraId="50F0EA7A" w14:textId="77777777" w:rsidR="008E30BB" w:rsidRPr="00B91637" w:rsidRDefault="008E30BB" w:rsidP="008E30BB">
      <w:pPr>
        <w:jc w:val="both"/>
        <w:rPr>
          <w:rFonts w:ascii="Arial" w:hAnsi="Arial" w:cs="Arial"/>
        </w:rPr>
      </w:pPr>
      <w:r w:rsidRPr="00B91637">
        <w:rPr>
          <w:rFonts w:ascii="Arial" w:eastAsia="Arial" w:hAnsi="Arial" w:cs="Arial"/>
          <w:color w:val="000000"/>
        </w:rPr>
        <w:lastRenderedPageBreak/>
        <w:t xml:space="preserve"> </w:t>
      </w:r>
    </w:p>
    <w:p w14:paraId="45602F40" w14:textId="77777777" w:rsidR="008E30BB" w:rsidRPr="00B91637" w:rsidRDefault="008E30BB" w:rsidP="008E30B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B91637">
        <w:rPr>
          <w:rFonts w:ascii="Arial" w:eastAsia="Arial" w:hAnsi="Arial" w:cs="Arial"/>
          <w:color w:val="000000"/>
        </w:rPr>
        <w:t xml:space="preserve">Podstawa fotela to stelaż 4-nożny wykonany z rurki stalowej o średnicy 25 mm, malowanej proszkowo w kolorze </w:t>
      </w:r>
      <w:r>
        <w:rPr>
          <w:rFonts w:ascii="Arial" w:eastAsia="Arial" w:hAnsi="Arial" w:cs="Arial"/>
          <w:color w:val="000000"/>
        </w:rPr>
        <w:t>srebrnym</w:t>
      </w:r>
      <w:r w:rsidRPr="00B91637">
        <w:rPr>
          <w:rFonts w:ascii="Arial" w:eastAsia="Arial" w:hAnsi="Arial" w:cs="Arial"/>
          <w:color w:val="000000"/>
        </w:rPr>
        <w:t>. Konstrukcja krzesła pozwal</w:t>
      </w:r>
      <w:r>
        <w:rPr>
          <w:rFonts w:ascii="Arial" w:eastAsia="Arial" w:hAnsi="Arial" w:cs="Arial"/>
          <w:color w:val="000000"/>
        </w:rPr>
        <w:t>a</w:t>
      </w:r>
      <w:r w:rsidRPr="00B91637">
        <w:rPr>
          <w:rFonts w:ascii="Arial" w:eastAsia="Arial" w:hAnsi="Arial" w:cs="Arial"/>
          <w:color w:val="000000"/>
        </w:rPr>
        <w:t xml:space="preserve"> na sztaplowanie pionowe do 4 sztuk. </w:t>
      </w:r>
    </w:p>
    <w:p w14:paraId="1601776E" w14:textId="77777777" w:rsidR="008E30BB" w:rsidRPr="00B91637" w:rsidRDefault="008E30BB" w:rsidP="008E30BB">
      <w:pPr>
        <w:ind w:left="720"/>
        <w:jc w:val="both"/>
        <w:rPr>
          <w:rFonts w:ascii="Arial" w:hAnsi="Arial" w:cs="Arial"/>
        </w:rPr>
      </w:pPr>
    </w:p>
    <w:p w14:paraId="514F6DE2" w14:textId="77777777" w:rsidR="008E30BB" w:rsidRPr="00B91637" w:rsidRDefault="008E30BB" w:rsidP="008E30BB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hAnsi="Arial" w:cs="Arial"/>
        </w:rPr>
      </w:pPr>
      <w:r w:rsidRPr="00B91637">
        <w:rPr>
          <w:rFonts w:ascii="Arial" w:eastAsia="Arial" w:hAnsi="Arial" w:cs="Arial"/>
          <w:color w:val="000000"/>
        </w:rPr>
        <w:t>Nogi stelaża muszą być zakończone stopkami wykonanymi z tworzywa, łatwo dopasowującymi się do podłoża i zabezpieczającymi posadzkę przed uszkodzeniami. Tylne nogi ustawione pod odpowiednim kątem, pozwalającym na nieuszkadzanie ściany podczas użytkowania.</w:t>
      </w:r>
    </w:p>
    <w:p w14:paraId="6F375668" w14:textId="77777777" w:rsidR="008E30BB" w:rsidRPr="00B91637" w:rsidRDefault="008E30BB" w:rsidP="008E30BB">
      <w:pPr>
        <w:pStyle w:val="Akapitzlist"/>
        <w:rPr>
          <w:rFonts w:ascii="Arial" w:eastAsia="Arial" w:hAnsi="Arial" w:cs="Arial"/>
          <w:color w:val="000000"/>
          <w:sz w:val="22"/>
          <w:szCs w:val="22"/>
        </w:rPr>
      </w:pPr>
    </w:p>
    <w:p w14:paraId="38FAD5C8" w14:textId="77777777" w:rsidR="008E30BB" w:rsidRPr="00B91637" w:rsidRDefault="008E30BB" w:rsidP="008E30BB">
      <w:pPr>
        <w:rPr>
          <w:rFonts w:ascii="Arial" w:hAnsi="Arial" w:cs="Arial"/>
          <w:color w:val="000000"/>
          <w:lang w:eastAsia="pl-PL"/>
        </w:rPr>
      </w:pPr>
      <w:r w:rsidRPr="00B91637">
        <w:rPr>
          <w:rFonts w:ascii="Arial" w:eastAsia="Arial" w:hAnsi="Arial" w:cs="Arial"/>
          <w:color w:val="000000"/>
        </w:rPr>
        <w:t xml:space="preserve">Krzesło musi posiadać: atest badań wytrzymałościowych w zakresie bezpieczeństwa użytkowania, trwałości i stateczności </w:t>
      </w:r>
      <w:r w:rsidRPr="00B91637">
        <w:rPr>
          <w:rFonts w:ascii="Arial" w:hAnsi="Arial" w:cs="Arial"/>
          <w:color w:val="000000"/>
          <w:lang w:eastAsia="pl-PL"/>
        </w:rPr>
        <w:t>PN-EN 16139:2B13, PN-EN 1728|2012, PN-EN 1022:2007.</w:t>
      </w:r>
    </w:p>
    <w:p w14:paraId="09E83932" w14:textId="77777777" w:rsidR="008E30BB" w:rsidRPr="00B91637" w:rsidRDefault="008E30BB" w:rsidP="008E30B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Style w:val="FontStyle11"/>
          <w:rFonts w:ascii="Arial" w:hAnsi="Arial" w:cs="Arial"/>
          <w:sz w:val="22"/>
          <w:szCs w:val="22"/>
        </w:rPr>
      </w:pPr>
      <w:r w:rsidRPr="00B91637">
        <w:rPr>
          <w:rFonts w:ascii="Arial" w:eastAsia="Arial" w:hAnsi="Arial" w:cs="Arial"/>
          <w:color w:val="000000"/>
        </w:rPr>
        <w:t xml:space="preserve"> </w:t>
      </w:r>
      <w:r w:rsidRPr="00B91637">
        <w:rPr>
          <w:rStyle w:val="FontStyle11"/>
          <w:rFonts w:ascii="Arial" w:hAnsi="Arial" w:cs="Arial"/>
          <w:sz w:val="22"/>
          <w:szCs w:val="22"/>
        </w:rPr>
        <w:t>Wykonawca dołączy do oferty Certyfikat ISO 9001, ISO 14001, </w:t>
      </w:r>
      <w:r w:rsidRPr="00B91637">
        <w:rPr>
          <w:rFonts w:ascii="Arial" w:hAnsi="Arial" w:cs="Arial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dla producenta przedstawionego mebla – do dokumentacji należy dołączyć kopię dokumentu potwierdzającą spełnienie wymogu Zintegrowanego Systemu Zarządzania w normach ISO 9001, ISO 14001, </w:t>
      </w:r>
      <w:r w:rsidRPr="00B91637">
        <w:rPr>
          <w:rFonts w:ascii="Arial" w:hAnsi="Arial" w:cs="Arial"/>
        </w:rPr>
        <w:t>ISO 45001:2018</w:t>
      </w:r>
      <w:r w:rsidRPr="00B91637">
        <w:rPr>
          <w:rStyle w:val="FontStyle11"/>
          <w:rFonts w:ascii="Arial" w:hAnsi="Arial" w:cs="Arial"/>
          <w:sz w:val="22"/>
          <w:szCs w:val="22"/>
        </w:rPr>
        <w:t xml:space="preserve">  obejmującego: Projektowanie, Produkcję, Sprzedaż i Serwis Foteli Biurowych. </w:t>
      </w:r>
    </w:p>
    <w:p w14:paraId="2CE6D6FB" w14:textId="77777777" w:rsidR="008E00A9" w:rsidRDefault="008E00A9" w:rsidP="008E30BB">
      <w:pPr>
        <w:autoSpaceDE w:val="0"/>
        <w:autoSpaceDN w:val="0"/>
        <w:adjustRightInd w:val="0"/>
        <w:spacing w:line="260" w:lineRule="atLeast"/>
        <w:ind w:left="1080"/>
        <w:jc w:val="both"/>
        <w:rPr>
          <w:rFonts w:ascii="Arial" w:hAnsi="Arial" w:cs="Arial"/>
        </w:rPr>
      </w:pPr>
    </w:p>
    <w:p w14:paraId="2ED22E48" w14:textId="77777777" w:rsidR="008E30BB" w:rsidRPr="00B91637" w:rsidRDefault="008E30BB" w:rsidP="008E30BB">
      <w:pPr>
        <w:autoSpaceDE w:val="0"/>
        <w:autoSpaceDN w:val="0"/>
        <w:adjustRightInd w:val="0"/>
        <w:spacing w:line="260" w:lineRule="atLeast"/>
        <w:ind w:left="1080"/>
        <w:jc w:val="both"/>
        <w:rPr>
          <w:rFonts w:ascii="Arial" w:eastAsia="Arial" w:hAnsi="Arial" w:cs="Arial"/>
        </w:rPr>
      </w:pPr>
      <w:r w:rsidRPr="00B91637">
        <w:rPr>
          <w:rFonts w:ascii="Arial" w:hAnsi="Arial" w:cs="Arial"/>
        </w:rPr>
        <w:t xml:space="preserve">Do oferty należy dołączyć wszystkie wymagane powyżej atesty, certyfikaty i oceny, wystawione przez niezależną jednostkę certyfikującą, nie związaną kapitałowo z producentem ani oferentem, według aktualnych i obowiązujących norm. </w:t>
      </w:r>
    </w:p>
    <w:p w14:paraId="5046447D" w14:textId="77777777" w:rsidR="008E30BB" w:rsidRPr="0001502E" w:rsidRDefault="008E30BB" w:rsidP="008E30BB">
      <w:pPr>
        <w:jc w:val="center"/>
        <w:rPr>
          <w:rFonts w:ascii="Arial" w:hAnsi="Arial" w:cs="Arial"/>
          <w:bCs/>
        </w:rPr>
      </w:pPr>
      <w:r>
        <w:rPr>
          <w:bCs/>
          <w:noProof/>
          <w:lang w:eastAsia="pl-PL"/>
        </w:rPr>
        <w:drawing>
          <wp:inline distT="0" distB="0" distL="0" distR="0" wp14:anchorId="747768EC" wp14:editId="24011814">
            <wp:extent cx="2743200" cy="3544821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627" cy="355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4CD2C278" w14:textId="1A94F8B9" w:rsidR="008E30BB" w:rsidRDefault="008E30BB" w:rsidP="008E30BB"/>
    <w:sectPr w:rsidR="008E30BB"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D0581" w14:textId="77777777" w:rsidR="00F10A11" w:rsidRDefault="00F10A11" w:rsidP="00F10A11">
      <w:pPr>
        <w:spacing w:after="0" w:line="240" w:lineRule="auto"/>
      </w:pPr>
      <w:r>
        <w:separator/>
      </w:r>
    </w:p>
  </w:endnote>
  <w:endnote w:type="continuationSeparator" w:id="0">
    <w:p w14:paraId="1EDF2CF6" w14:textId="77777777" w:rsidR="00F10A11" w:rsidRDefault="00F10A11" w:rsidP="00F10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103F2" w14:textId="77777777" w:rsidR="00F10A11" w:rsidRDefault="00F10A11" w:rsidP="00F10A11">
      <w:pPr>
        <w:spacing w:after="0" w:line="240" w:lineRule="auto"/>
      </w:pPr>
      <w:r>
        <w:separator/>
      </w:r>
    </w:p>
  </w:footnote>
  <w:footnote w:type="continuationSeparator" w:id="0">
    <w:p w14:paraId="1B5D7C8B" w14:textId="77777777" w:rsidR="00F10A11" w:rsidRDefault="00F10A11" w:rsidP="00F10A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F2A34" w14:textId="77777777" w:rsidR="00F10A11" w:rsidRDefault="00F10A11">
    <w:pPr>
      <w:pStyle w:val="Nagwek"/>
    </w:pPr>
    <w:r>
      <w:t>Znak Sprawy: ZP/3100/D/21</w:t>
    </w:r>
  </w:p>
  <w:p w14:paraId="3FB2CEE7" w14:textId="77777777" w:rsidR="00F10A11" w:rsidRDefault="00F10A11" w:rsidP="00F10A11">
    <w:pPr>
      <w:pStyle w:val="Nagwek"/>
      <w:jc w:val="right"/>
    </w:pPr>
    <w:r>
      <w:t>Załącznik C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2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84"/>
    <w:multiLevelType w:val="multilevel"/>
    <w:tmpl w:val="00000084"/>
    <w:name w:val="WW8Num13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4" w15:restartNumberingAfterBreak="0">
    <w:nsid w:val="294D18FF"/>
    <w:multiLevelType w:val="hybridMultilevel"/>
    <w:tmpl w:val="681C7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2587F"/>
    <w:multiLevelType w:val="multilevel"/>
    <w:tmpl w:val="7E563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302938"/>
    <w:multiLevelType w:val="multilevel"/>
    <w:tmpl w:val="0000008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26"/>
    <w:rsid w:val="000E2B7F"/>
    <w:rsid w:val="00195E64"/>
    <w:rsid w:val="0034243A"/>
    <w:rsid w:val="00762626"/>
    <w:rsid w:val="007B1DE2"/>
    <w:rsid w:val="008E00A9"/>
    <w:rsid w:val="008E30BB"/>
    <w:rsid w:val="009164D5"/>
    <w:rsid w:val="009F106E"/>
    <w:rsid w:val="00C9525C"/>
    <w:rsid w:val="00D526E9"/>
    <w:rsid w:val="00D53300"/>
    <w:rsid w:val="00F10A11"/>
    <w:rsid w:val="00F8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C6307"/>
  <w15:chartTrackingRefBased/>
  <w15:docId w15:val="{8257331B-D65A-40D2-801D-368DF598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E30BB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E30BB"/>
    <w:rPr>
      <w:rFonts w:ascii="Arial" w:eastAsia="Times New Roman" w:hAnsi="Arial" w:cs="Arial"/>
      <w:sz w:val="24"/>
      <w:szCs w:val="20"/>
    </w:rPr>
  </w:style>
  <w:style w:type="character" w:customStyle="1" w:styleId="FontStyle11">
    <w:name w:val="Font Style11"/>
    <w:rsid w:val="008E30BB"/>
    <w:rPr>
      <w:color w:val="000000"/>
      <w:sz w:val="20"/>
      <w:szCs w:val="20"/>
      <w:lang w:val="pl-PL" w:eastAsia="zh-CN"/>
    </w:rPr>
  </w:style>
  <w:style w:type="character" w:styleId="HTML-staaszeroko">
    <w:name w:val="HTML Typewriter"/>
    <w:basedOn w:val="Domylnaczcionkaakapitu"/>
    <w:uiPriority w:val="99"/>
    <w:semiHidden/>
    <w:unhideWhenUsed/>
    <w:rsid w:val="008E30BB"/>
    <w:rPr>
      <w:rFonts w:ascii="Courier New" w:eastAsiaTheme="minorHAnsi" w:hAnsi="Courier New" w:cs="Courier New" w:hint="default"/>
      <w:sz w:val="20"/>
      <w:szCs w:val="20"/>
    </w:rPr>
  </w:style>
  <w:style w:type="character" w:customStyle="1" w:styleId="FontStyle12">
    <w:name w:val="Font Style12"/>
    <w:rsid w:val="008E30BB"/>
    <w:rPr>
      <w:rFonts w:ascii="Arial" w:eastAsia="Arial" w:hAnsi="Arial" w:cs="Arial"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8E30BB"/>
    <w:pPr>
      <w:widowControl w:val="0"/>
      <w:suppressAutoHyphens/>
      <w:spacing w:after="0" w:line="240" w:lineRule="auto"/>
      <w:ind w:left="708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Style4">
    <w:name w:val="Style4"/>
    <w:rsid w:val="008E30BB"/>
    <w:pPr>
      <w:widowControl w:val="0"/>
      <w:suppressAutoHyphens/>
      <w:spacing w:after="0" w:line="240" w:lineRule="auto"/>
      <w:ind w:hanging="437"/>
      <w:jc w:val="both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Domylnie">
    <w:name w:val="Domyślnie"/>
    <w:rsid w:val="008E30BB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cicietekstu">
    <w:name w:val="Wcięcie tekstu"/>
    <w:basedOn w:val="Domylnie"/>
    <w:rsid w:val="008E30BB"/>
    <w:pPr>
      <w:spacing w:after="120"/>
      <w:ind w:left="283"/>
    </w:pPr>
  </w:style>
  <w:style w:type="paragraph" w:styleId="Nagwek">
    <w:name w:val="header"/>
    <w:basedOn w:val="Normalny"/>
    <w:link w:val="NagwekZnak"/>
    <w:uiPriority w:val="99"/>
    <w:unhideWhenUsed/>
    <w:rsid w:val="00F10A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0A11"/>
  </w:style>
  <w:style w:type="paragraph" w:styleId="Stopka">
    <w:name w:val="footer"/>
    <w:basedOn w:val="Normalny"/>
    <w:link w:val="StopkaZnak"/>
    <w:uiPriority w:val="99"/>
    <w:unhideWhenUsed/>
    <w:rsid w:val="00F10A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0A11"/>
  </w:style>
  <w:style w:type="character" w:styleId="Odwoaniedokomentarza">
    <w:name w:val="annotation reference"/>
    <w:basedOn w:val="Domylnaczcionkaakapitu"/>
    <w:uiPriority w:val="99"/>
    <w:semiHidden/>
    <w:unhideWhenUsed/>
    <w:rsid w:val="00D533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33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33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33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330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3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30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F1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mediaexpert.pl/poradniki-definicje/klasa-zamrazarki?attribute_id=620564&amp;category_id=13718" TargetMode="External"/><Relationship Id="rId18" Type="http://schemas.openxmlformats.org/officeDocument/2006/relationships/hyperlink" Target="https://www.mediaexpert.pl/poradniki-definicje/pojemnosc-komory-schladzania-l?attribute_id=1558791&amp;category_id=13718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6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yperlink" Target="https://www.mediaexpert.pl/poradniki-definicje/nowa-klasa-energetyczna?attribute_id=1558787&amp;category_id=13718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mediaexpert.pl/poradniki-definicje/klasa-energetyczna?attribute_id=1229443&amp;category_id=13718" TargetMode="External"/><Relationship Id="rId20" Type="http://schemas.openxmlformats.org/officeDocument/2006/relationships/hyperlink" Target="https://www.mediaexpert.pl/poradniki-definicje/zdolnosc-zamrazania-kg-24h?attribute_id=620568&amp;category_id=1371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hyperlink" Target="https://www.mediaexpert.pl/poradniki-definicje/klasa-klimatyczna?attribute_id=620554&amp;category_id=13718" TargetMode="External"/><Relationship Id="rId23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hyperlink" Target="https://www.mediaexpert.pl/poradniki-definicje/pojemnosc-komory-mrozacej-l?attribute_id=1558799&amp;category_id=1371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www.mediaexpert.pl/poradniki-definicje/klasa-klimatyczna?attribute_id=620554&amp;category_id=13718" TargetMode="External"/><Relationship Id="rId22" Type="http://schemas.openxmlformats.org/officeDocument/2006/relationships/image" Target="media/image7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B25AE-1CCB-45CE-B3BD-1914E00DD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18</Pages>
  <Words>4358</Words>
  <Characters>26150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Wrzesińska</dc:creator>
  <cp:keywords/>
  <dc:description/>
  <cp:lastModifiedBy>Aleksandra Siemińska-Lińska</cp:lastModifiedBy>
  <cp:revision>6</cp:revision>
  <cp:lastPrinted>2021-10-06T07:42:00Z</cp:lastPrinted>
  <dcterms:created xsi:type="dcterms:W3CDTF">2021-10-03T19:57:00Z</dcterms:created>
  <dcterms:modified xsi:type="dcterms:W3CDTF">2021-10-06T07:43:00Z</dcterms:modified>
</cp:coreProperties>
</file>