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44159" w:rsidRPr="0054415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44159" w:rsidRPr="00544159">
        <w:rPr>
          <w:b/>
          <w:sz w:val="22"/>
          <w:szCs w:val="22"/>
        </w:rPr>
        <w:t>NZ/55/Rb/P/LW/2021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4159" w:rsidRPr="00110593" w:rsidTr="00536863">
        <w:tc>
          <w:tcPr>
            <w:tcW w:w="9104" w:type="dxa"/>
            <w:shd w:val="clear" w:color="auto" w:fill="D9D9D9"/>
          </w:tcPr>
          <w:p w:rsidR="00544159" w:rsidRPr="00110593" w:rsidRDefault="00544159" w:rsidP="0053686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44159" w:rsidRPr="00110593" w:rsidRDefault="00544159" w:rsidP="0053686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44159">
              <w:t>(t.j. Dz.U. z 2021r. poz. 1129)</w:t>
            </w:r>
            <w:r w:rsidRPr="00110593">
              <w:t xml:space="preserve"> (dalej jako: ustawa Pzp), dotyczące:</w:t>
            </w:r>
          </w:p>
          <w:p w:rsidR="00544159" w:rsidRPr="0043102D" w:rsidRDefault="00544159" w:rsidP="0053686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44159" w:rsidRPr="00110593" w:rsidRDefault="00544159" w:rsidP="0053686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4415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44159">
        <w:rPr>
          <w:b/>
          <w:sz w:val="22"/>
          <w:szCs w:val="22"/>
        </w:rPr>
        <w:t>Modernizacja drogi dojazdowej i nawierzchni parkingu C przy Szpitalu Powiatowym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73AE" w:rsidRDefault="005F73AE">
      <w:r>
        <w:separator/>
      </w:r>
    </w:p>
  </w:endnote>
  <w:endnote w:type="continuationSeparator" w:id="0">
    <w:p w:rsidR="005F73AE" w:rsidRDefault="005F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73AE" w:rsidRDefault="005F73AE">
      <w:r>
        <w:separator/>
      </w:r>
    </w:p>
  </w:footnote>
  <w:footnote w:type="continuationSeparator" w:id="0">
    <w:p w:rsidR="005F73AE" w:rsidRDefault="005F73A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3A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44159"/>
    <w:rsid w:val="0056132E"/>
    <w:rsid w:val="00583ED5"/>
    <w:rsid w:val="005A5013"/>
    <w:rsid w:val="005C0282"/>
    <w:rsid w:val="005C3627"/>
    <w:rsid w:val="005E622E"/>
    <w:rsid w:val="005F73A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5448BF3-C771-4FDE-9D36-33CEC3E8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2021-10-06T07:00:00Z</dcterms:created>
  <dcterms:modified xsi:type="dcterms:W3CDTF">2021-10-06T07:00:00Z</dcterms:modified>
</cp:coreProperties>
</file>