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19684" w14:textId="6934768B" w:rsidR="006A5DF1" w:rsidRDefault="000A65E3" w:rsidP="006A5DF1">
      <w:pPr>
        <w:spacing w:after="240"/>
        <w:jc w:val="right"/>
        <w:rPr>
          <w:sz w:val="22"/>
          <w:szCs w:val="22"/>
        </w:rPr>
      </w:pPr>
      <w:r w:rsidRPr="000A65E3">
        <w:rPr>
          <w:sz w:val="22"/>
          <w:szCs w:val="22"/>
        </w:rPr>
        <w:t>Kraków</w:t>
      </w:r>
      <w:r w:rsidR="006A5DF1" w:rsidRPr="00D91931">
        <w:rPr>
          <w:sz w:val="22"/>
          <w:szCs w:val="22"/>
        </w:rPr>
        <w:t xml:space="preserve"> dnia: </w:t>
      </w:r>
      <w:r w:rsidRPr="000A65E3">
        <w:rPr>
          <w:sz w:val="22"/>
          <w:szCs w:val="22"/>
        </w:rPr>
        <w:t>2021-0</w:t>
      </w:r>
      <w:r w:rsidR="00AE4A7C">
        <w:rPr>
          <w:sz w:val="22"/>
          <w:szCs w:val="22"/>
        </w:rPr>
        <w:t>9</w:t>
      </w:r>
      <w:r w:rsidRPr="000A65E3">
        <w:rPr>
          <w:sz w:val="22"/>
          <w:szCs w:val="22"/>
        </w:rPr>
        <w:t>-</w:t>
      </w:r>
      <w:r w:rsidR="00A65ED2">
        <w:rPr>
          <w:sz w:val="22"/>
          <w:szCs w:val="22"/>
        </w:rPr>
        <w:t>22</w:t>
      </w:r>
    </w:p>
    <w:p w14:paraId="56E813E1" w14:textId="77777777" w:rsidR="000A65E3" w:rsidRPr="000A65E3" w:rsidRDefault="000A65E3" w:rsidP="006A5DF1">
      <w:pPr>
        <w:rPr>
          <w:b/>
          <w:bCs/>
          <w:sz w:val="22"/>
          <w:szCs w:val="22"/>
        </w:rPr>
      </w:pPr>
      <w:r w:rsidRPr="000A65E3">
        <w:rPr>
          <w:b/>
          <w:bCs/>
          <w:sz w:val="22"/>
          <w:szCs w:val="22"/>
        </w:rPr>
        <w:t>Akademia Górniczo - Hutnicza</w:t>
      </w:r>
    </w:p>
    <w:p w14:paraId="204F74FC" w14:textId="77777777" w:rsidR="000A65E3" w:rsidRPr="000A65E3" w:rsidRDefault="000A65E3" w:rsidP="006A5DF1">
      <w:pPr>
        <w:rPr>
          <w:b/>
          <w:bCs/>
          <w:sz w:val="22"/>
          <w:szCs w:val="22"/>
        </w:rPr>
      </w:pPr>
      <w:r w:rsidRPr="000A65E3">
        <w:rPr>
          <w:b/>
          <w:bCs/>
          <w:sz w:val="22"/>
          <w:szCs w:val="22"/>
        </w:rPr>
        <w:t>im. Stanisława Staszica w Krakowie</w:t>
      </w:r>
    </w:p>
    <w:p w14:paraId="23479DA6" w14:textId="77777777" w:rsidR="006A5DF1" w:rsidRPr="00D91931" w:rsidRDefault="000A65E3" w:rsidP="006A5DF1">
      <w:pPr>
        <w:rPr>
          <w:b/>
          <w:bCs/>
          <w:sz w:val="22"/>
          <w:szCs w:val="22"/>
        </w:rPr>
      </w:pPr>
      <w:r w:rsidRPr="000A65E3">
        <w:rPr>
          <w:b/>
          <w:bCs/>
          <w:sz w:val="22"/>
          <w:szCs w:val="22"/>
        </w:rPr>
        <w:t>Dział Zamówień Publicznych</w:t>
      </w:r>
    </w:p>
    <w:p w14:paraId="0D77A254" w14:textId="77777777" w:rsidR="006A5DF1" w:rsidRPr="00BD5546" w:rsidRDefault="000A65E3" w:rsidP="006A5DF1">
      <w:pPr>
        <w:rPr>
          <w:sz w:val="22"/>
          <w:szCs w:val="22"/>
        </w:rPr>
      </w:pPr>
      <w:r w:rsidRPr="000A65E3">
        <w:rPr>
          <w:sz w:val="22"/>
          <w:szCs w:val="22"/>
        </w:rPr>
        <w:t>Al. Mickiewicza</w:t>
      </w:r>
      <w:r w:rsidR="006A5DF1" w:rsidRPr="00BD5546">
        <w:rPr>
          <w:sz w:val="22"/>
          <w:szCs w:val="22"/>
        </w:rPr>
        <w:t xml:space="preserve"> </w:t>
      </w:r>
      <w:r w:rsidRPr="000A65E3">
        <w:rPr>
          <w:sz w:val="22"/>
          <w:szCs w:val="22"/>
        </w:rPr>
        <w:t>30</w:t>
      </w:r>
    </w:p>
    <w:p w14:paraId="419B2CC2" w14:textId="77777777" w:rsidR="006A5DF1" w:rsidRPr="00BD5546" w:rsidRDefault="000A65E3" w:rsidP="006A5DF1">
      <w:pPr>
        <w:rPr>
          <w:sz w:val="22"/>
          <w:szCs w:val="22"/>
        </w:rPr>
      </w:pPr>
      <w:r w:rsidRPr="000A65E3">
        <w:rPr>
          <w:sz w:val="22"/>
          <w:szCs w:val="22"/>
        </w:rPr>
        <w:t>30-059</w:t>
      </w:r>
      <w:r w:rsidR="006A5DF1" w:rsidRPr="00BD5546">
        <w:rPr>
          <w:sz w:val="22"/>
          <w:szCs w:val="22"/>
        </w:rPr>
        <w:t xml:space="preserve"> </w:t>
      </w:r>
      <w:r w:rsidRPr="000A65E3">
        <w:rPr>
          <w:sz w:val="22"/>
          <w:szCs w:val="22"/>
        </w:rPr>
        <w:t>Kraków</w:t>
      </w:r>
    </w:p>
    <w:p w14:paraId="7910E9D0" w14:textId="77777777" w:rsidR="006A5DF1" w:rsidRPr="00D91931" w:rsidRDefault="006A5DF1" w:rsidP="006A5DF1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18E6BA84" w14:textId="18B75157" w:rsidR="006A5DF1" w:rsidRPr="00D91931" w:rsidRDefault="00A40E9B" w:rsidP="006A5DF1">
      <w:pPr>
        <w:pStyle w:val="Nagwek"/>
        <w:tabs>
          <w:tab w:val="clear" w:pos="4536"/>
        </w:tabs>
        <w:rPr>
          <w:sz w:val="22"/>
          <w:szCs w:val="22"/>
        </w:rPr>
      </w:pPr>
      <w:r>
        <w:rPr>
          <w:sz w:val="22"/>
          <w:szCs w:val="22"/>
        </w:rPr>
        <w:t>sygn. akt KC-zp.272-</w:t>
      </w:r>
      <w:r w:rsidR="00AE4A7C">
        <w:rPr>
          <w:sz w:val="22"/>
          <w:szCs w:val="22"/>
        </w:rPr>
        <w:t>4</w:t>
      </w:r>
      <w:r w:rsidR="00A65ED2">
        <w:rPr>
          <w:sz w:val="22"/>
          <w:szCs w:val="22"/>
        </w:rPr>
        <w:t>76</w:t>
      </w:r>
      <w:r>
        <w:rPr>
          <w:sz w:val="22"/>
          <w:szCs w:val="22"/>
        </w:rPr>
        <w:t xml:space="preserve">/21 </w:t>
      </w:r>
      <w:r w:rsidR="006A5DF1" w:rsidRPr="00D91931">
        <w:rPr>
          <w:sz w:val="22"/>
          <w:szCs w:val="22"/>
        </w:rPr>
        <w:tab/>
        <w:t xml:space="preserve"> </w:t>
      </w:r>
    </w:p>
    <w:p w14:paraId="668E076F" w14:textId="77777777" w:rsidR="006A5DF1" w:rsidRPr="00D91931" w:rsidRDefault="006A5DF1" w:rsidP="006A5DF1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b/>
          <w:sz w:val="22"/>
          <w:szCs w:val="22"/>
        </w:rPr>
      </w:pPr>
      <w:r w:rsidRPr="00D91931">
        <w:rPr>
          <w:b/>
          <w:sz w:val="22"/>
          <w:szCs w:val="22"/>
        </w:rPr>
        <w:t>WYKONAWCY</w:t>
      </w:r>
    </w:p>
    <w:p w14:paraId="71C010FA" w14:textId="77777777" w:rsidR="006A5DF1" w:rsidRPr="00D91931" w:rsidRDefault="006A5DF1" w:rsidP="006A5DF1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sz w:val="22"/>
          <w:szCs w:val="22"/>
        </w:rPr>
      </w:pPr>
      <w:r w:rsidRPr="00D91931">
        <w:rPr>
          <w:sz w:val="22"/>
          <w:szCs w:val="22"/>
        </w:rPr>
        <w:t>ubiegający się o zamówienie publiczne</w:t>
      </w:r>
    </w:p>
    <w:p w14:paraId="705836FC" w14:textId="7830C7F7" w:rsidR="00632C3C" w:rsidRPr="006A5DF1" w:rsidRDefault="00E21B49" w:rsidP="0029606A">
      <w:pPr>
        <w:pStyle w:val="Nagwek1"/>
        <w:spacing w:after="480" w:line="276" w:lineRule="auto"/>
        <w:jc w:val="center"/>
        <w:rPr>
          <w:rFonts w:ascii="Times New Roman" w:hAnsi="Times New Roman"/>
          <w:szCs w:val="28"/>
        </w:rPr>
      </w:pPr>
      <w:r w:rsidRPr="006A5DF1">
        <w:rPr>
          <w:rFonts w:ascii="Times New Roman" w:hAnsi="Times New Roman"/>
          <w:szCs w:val="28"/>
        </w:rPr>
        <w:t>WYJAŚNIENI</w:t>
      </w:r>
      <w:r w:rsidR="00520165" w:rsidRPr="006A5DF1">
        <w:rPr>
          <w:rFonts w:ascii="Times New Roman" w:hAnsi="Times New Roman"/>
          <w:szCs w:val="28"/>
        </w:rPr>
        <w:t>A</w:t>
      </w:r>
      <w:r w:rsidR="00632C3C" w:rsidRPr="006A5DF1">
        <w:rPr>
          <w:rFonts w:ascii="Times New Roman" w:hAnsi="Times New Roman"/>
          <w:szCs w:val="28"/>
        </w:rPr>
        <w:t xml:space="preserve"> TREŚCI</w:t>
      </w:r>
      <w:r w:rsidR="0029606A">
        <w:rPr>
          <w:rFonts w:ascii="Times New Roman" w:hAnsi="Times New Roman"/>
          <w:szCs w:val="28"/>
        </w:rPr>
        <w:t xml:space="preserve"> SWZ</w:t>
      </w:r>
      <w:r w:rsidR="00024C4D">
        <w:rPr>
          <w:rFonts w:ascii="Times New Roman" w:hAnsi="Times New Roman"/>
          <w:szCs w:val="28"/>
        </w:rPr>
        <w:t xml:space="preserve"> ORAZ ZMIANA TRESCI SWZ</w:t>
      </w:r>
    </w:p>
    <w:p w14:paraId="03425E9B" w14:textId="1738293E" w:rsidR="006D4AB3" w:rsidRPr="00B24B9D" w:rsidRDefault="00632C3C" w:rsidP="00520165">
      <w:pPr>
        <w:spacing w:after="360" w:line="276" w:lineRule="auto"/>
        <w:jc w:val="both"/>
        <w:rPr>
          <w:sz w:val="22"/>
          <w:szCs w:val="22"/>
        </w:rPr>
      </w:pPr>
      <w:r w:rsidRPr="00B24B9D">
        <w:rPr>
          <w:sz w:val="22"/>
          <w:szCs w:val="22"/>
        </w:rPr>
        <w:t xml:space="preserve">Dotyczy: </w:t>
      </w:r>
      <w:r w:rsidR="006A5DF1" w:rsidRPr="00B24B9D">
        <w:rPr>
          <w:sz w:val="22"/>
          <w:szCs w:val="22"/>
        </w:rPr>
        <w:t>p</w:t>
      </w:r>
      <w:r w:rsidRPr="00B24B9D">
        <w:rPr>
          <w:sz w:val="22"/>
          <w:szCs w:val="22"/>
        </w:rPr>
        <w:t>ostępowani</w:t>
      </w:r>
      <w:r w:rsidR="006A5DF1" w:rsidRPr="00B24B9D">
        <w:rPr>
          <w:sz w:val="22"/>
          <w:szCs w:val="22"/>
        </w:rPr>
        <w:t>a</w:t>
      </w:r>
      <w:r w:rsidRPr="00B24B9D">
        <w:rPr>
          <w:sz w:val="22"/>
          <w:szCs w:val="22"/>
        </w:rPr>
        <w:t xml:space="preserve"> o udzielenie zamówienia publicznego, prowadzone</w:t>
      </w:r>
      <w:r w:rsidR="006A5DF1" w:rsidRPr="00B24B9D">
        <w:rPr>
          <w:sz w:val="22"/>
          <w:szCs w:val="22"/>
        </w:rPr>
        <w:t>go</w:t>
      </w:r>
      <w:r w:rsidRPr="00B24B9D">
        <w:rPr>
          <w:sz w:val="22"/>
          <w:szCs w:val="22"/>
        </w:rPr>
        <w:t xml:space="preserve"> w trybie </w:t>
      </w:r>
      <w:r w:rsidR="00BB7BD5">
        <w:rPr>
          <w:sz w:val="22"/>
          <w:szCs w:val="22"/>
        </w:rPr>
        <w:t>przetargu nieograniczonego</w:t>
      </w:r>
      <w:r w:rsidRPr="00B24B9D">
        <w:rPr>
          <w:b/>
          <w:sz w:val="22"/>
          <w:szCs w:val="22"/>
        </w:rPr>
        <w:t xml:space="preserve"> </w:t>
      </w:r>
      <w:r w:rsidRPr="00B24B9D">
        <w:rPr>
          <w:bCs/>
          <w:sz w:val="22"/>
          <w:szCs w:val="22"/>
        </w:rPr>
        <w:t>na</w:t>
      </w:r>
      <w:r w:rsidRPr="00B24B9D">
        <w:rPr>
          <w:b/>
          <w:sz w:val="22"/>
          <w:szCs w:val="22"/>
        </w:rPr>
        <w:t xml:space="preserve"> </w:t>
      </w:r>
      <w:r w:rsidR="00E72428" w:rsidRPr="00152CAF">
        <w:rPr>
          <w:bCs/>
          <w:sz w:val="22"/>
          <w:szCs w:val="22"/>
        </w:rPr>
        <w:t>”</w:t>
      </w:r>
      <w:r w:rsidR="00D90442" w:rsidRPr="00152CAF">
        <w:rPr>
          <w:sz w:val="22"/>
          <w:szCs w:val="22"/>
        </w:rPr>
        <w:t xml:space="preserve"> </w:t>
      </w:r>
      <w:r w:rsidR="00A65ED2" w:rsidRPr="00A65ED2">
        <w:rPr>
          <w:b/>
          <w:bCs/>
          <w:sz w:val="22"/>
          <w:szCs w:val="22"/>
        </w:rPr>
        <w:t>Dostaw</w:t>
      </w:r>
      <w:r w:rsidR="00A65ED2">
        <w:rPr>
          <w:b/>
          <w:bCs/>
          <w:sz w:val="22"/>
          <w:szCs w:val="22"/>
        </w:rPr>
        <w:t>ę</w:t>
      </w:r>
      <w:r w:rsidR="00A65ED2" w:rsidRPr="00A65ED2">
        <w:rPr>
          <w:b/>
          <w:bCs/>
          <w:sz w:val="22"/>
          <w:szCs w:val="22"/>
        </w:rPr>
        <w:t xml:space="preserve"> mobilnego analizatora śladowych ilości gazów CH4/CO2/H2O w ramach projektu "ID-UB" dla </w:t>
      </w:r>
      <w:proofErr w:type="spellStart"/>
      <w:r w:rsidR="00A65ED2" w:rsidRPr="00A65ED2">
        <w:rPr>
          <w:b/>
          <w:bCs/>
          <w:sz w:val="22"/>
          <w:szCs w:val="22"/>
        </w:rPr>
        <w:t>WFiIS</w:t>
      </w:r>
      <w:proofErr w:type="spellEnd"/>
      <w:r w:rsidR="00E72428" w:rsidRPr="00B24B9D">
        <w:rPr>
          <w:bCs/>
          <w:sz w:val="22"/>
          <w:szCs w:val="22"/>
        </w:rPr>
        <w:t>”</w:t>
      </w:r>
      <w:r w:rsidRPr="00B24B9D">
        <w:rPr>
          <w:b/>
          <w:sz w:val="22"/>
          <w:szCs w:val="22"/>
        </w:rPr>
        <w:t xml:space="preserve"> </w:t>
      </w:r>
      <w:r w:rsidRPr="00B24B9D">
        <w:rPr>
          <w:bCs/>
          <w:sz w:val="22"/>
          <w:szCs w:val="22"/>
        </w:rPr>
        <w:t>– znak sprawy</w:t>
      </w:r>
      <w:r w:rsidRPr="00B24B9D">
        <w:rPr>
          <w:b/>
          <w:sz w:val="22"/>
          <w:szCs w:val="22"/>
        </w:rPr>
        <w:t xml:space="preserve"> </w:t>
      </w:r>
      <w:r w:rsidR="000A65E3" w:rsidRPr="00B24B9D">
        <w:rPr>
          <w:b/>
          <w:sz w:val="22"/>
          <w:szCs w:val="22"/>
        </w:rPr>
        <w:t>KC-zp.272-</w:t>
      </w:r>
      <w:r w:rsidR="00AE4A7C">
        <w:rPr>
          <w:b/>
          <w:sz w:val="22"/>
          <w:szCs w:val="22"/>
        </w:rPr>
        <w:t>4</w:t>
      </w:r>
      <w:r w:rsidR="00A65ED2">
        <w:rPr>
          <w:b/>
          <w:sz w:val="22"/>
          <w:szCs w:val="22"/>
        </w:rPr>
        <w:t>76</w:t>
      </w:r>
      <w:r w:rsidR="000A65E3" w:rsidRPr="00B24B9D">
        <w:rPr>
          <w:b/>
          <w:sz w:val="22"/>
          <w:szCs w:val="22"/>
        </w:rPr>
        <w:t>/21</w:t>
      </w:r>
      <w:r w:rsidRPr="00B24B9D">
        <w:rPr>
          <w:b/>
          <w:sz w:val="22"/>
          <w:szCs w:val="22"/>
        </w:rPr>
        <w:t>.</w:t>
      </w:r>
    </w:p>
    <w:p w14:paraId="243419EE" w14:textId="77A498D8" w:rsidR="0012774F" w:rsidRPr="00F71FDA" w:rsidRDefault="00520165" w:rsidP="00D8461B">
      <w:pPr>
        <w:spacing w:after="240" w:line="276" w:lineRule="auto"/>
        <w:jc w:val="both"/>
        <w:rPr>
          <w:sz w:val="22"/>
          <w:szCs w:val="22"/>
        </w:rPr>
      </w:pPr>
      <w:r w:rsidRPr="00B24B9D">
        <w:rPr>
          <w:sz w:val="22"/>
          <w:szCs w:val="22"/>
        </w:rPr>
        <w:t xml:space="preserve">Zamawiający, </w:t>
      </w:r>
      <w:r w:rsidR="000A65E3" w:rsidRPr="00B24B9D">
        <w:rPr>
          <w:b/>
          <w:sz w:val="22"/>
          <w:szCs w:val="22"/>
        </w:rPr>
        <w:t xml:space="preserve">Akademia Górniczo </w:t>
      </w:r>
      <w:r w:rsidR="00A40E9B" w:rsidRPr="00B24B9D">
        <w:rPr>
          <w:b/>
          <w:sz w:val="22"/>
          <w:szCs w:val="22"/>
        </w:rPr>
        <w:t>–</w:t>
      </w:r>
      <w:r w:rsidR="000A65E3" w:rsidRPr="00B24B9D">
        <w:rPr>
          <w:b/>
          <w:sz w:val="22"/>
          <w:szCs w:val="22"/>
        </w:rPr>
        <w:t xml:space="preserve"> Hutnicza</w:t>
      </w:r>
      <w:r w:rsidR="00A40E9B" w:rsidRPr="00B24B9D">
        <w:rPr>
          <w:b/>
          <w:sz w:val="22"/>
          <w:szCs w:val="22"/>
        </w:rPr>
        <w:t xml:space="preserve"> </w:t>
      </w:r>
      <w:r w:rsidR="000A65E3" w:rsidRPr="00B24B9D">
        <w:rPr>
          <w:b/>
          <w:sz w:val="22"/>
          <w:szCs w:val="22"/>
        </w:rPr>
        <w:t>im. Stanisława Staszica w Krakowie</w:t>
      </w:r>
      <w:r w:rsidR="00A40E9B" w:rsidRPr="00B24B9D">
        <w:rPr>
          <w:b/>
          <w:sz w:val="22"/>
          <w:szCs w:val="22"/>
        </w:rPr>
        <w:t xml:space="preserve">, </w:t>
      </w:r>
      <w:r w:rsidR="000A65E3" w:rsidRPr="00B24B9D">
        <w:rPr>
          <w:b/>
          <w:sz w:val="22"/>
          <w:szCs w:val="22"/>
        </w:rPr>
        <w:t>Dział Zamówień Publicznych</w:t>
      </w:r>
      <w:r w:rsidRPr="00B24B9D">
        <w:rPr>
          <w:sz w:val="22"/>
          <w:szCs w:val="22"/>
        </w:rPr>
        <w:t xml:space="preserve">, działając na podstawie art. </w:t>
      </w:r>
      <w:r w:rsidR="0029606A" w:rsidRPr="00B24B9D">
        <w:rPr>
          <w:sz w:val="22"/>
          <w:szCs w:val="22"/>
        </w:rPr>
        <w:t>1</w:t>
      </w:r>
      <w:r w:rsidRPr="00B24B9D">
        <w:rPr>
          <w:sz w:val="22"/>
          <w:szCs w:val="22"/>
        </w:rPr>
        <w:t>3</w:t>
      </w:r>
      <w:r w:rsidR="0029606A" w:rsidRPr="00B24B9D">
        <w:rPr>
          <w:sz w:val="22"/>
          <w:szCs w:val="22"/>
        </w:rPr>
        <w:t>5</w:t>
      </w:r>
      <w:r w:rsidRPr="00B24B9D">
        <w:rPr>
          <w:sz w:val="22"/>
          <w:szCs w:val="22"/>
        </w:rPr>
        <w:t xml:space="preserve"> ust</w:t>
      </w:r>
      <w:r w:rsidR="00D9049C" w:rsidRPr="00B24B9D">
        <w:rPr>
          <w:sz w:val="22"/>
          <w:szCs w:val="22"/>
        </w:rPr>
        <w:t xml:space="preserve">. </w:t>
      </w:r>
      <w:r w:rsidR="0029606A" w:rsidRPr="00B24B9D">
        <w:rPr>
          <w:sz w:val="22"/>
          <w:szCs w:val="22"/>
        </w:rPr>
        <w:t>6</w:t>
      </w:r>
      <w:r w:rsidRPr="00B24B9D">
        <w:rPr>
          <w:sz w:val="22"/>
          <w:szCs w:val="22"/>
        </w:rPr>
        <w:t xml:space="preserve"> ustawy z dnia </w:t>
      </w:r>
      <w:r w:rsidR="0029606A" w:rsidRPr="00B24B9D">
        <w:rPr>
          <w:sz w:val="22"/>
          <w:szCs w:val="22"/>
        </w:rPr>
        <w:t>11</w:t>
      </w:r>
      <w:r w:rsidRPr="00B24B9D">
        <w:rPr>
          <w:sz w:val="22"/>
          <w:szCs w:val="22"/>
        </w:rPr>
        <w:t xml:space="preserve"> </w:t>
      </w:r>
      <w:r w:rsidR="0029606A" w:rsidRPr="00B24B9D">
        <w:rPr>
          <w:sz w:val="22"/>
          <w:szCs w:val="22"/>
        </w:rPr>
        <w:t xml:space="preserve">września </w:t>
      </w:r>
      <w:r w:rsidRPr="00B24B9D">
        <w:rPr>
          <w:sz w:val="22"/>
          <w:szCs w:val="22"/>
        </w:rPr>
        <w:t>20</w:t>
      </w:r>
      <w:r w:rsidR="0029606A" w:rsidRPr="00B24B9D">
        <w:rPr>
          <w:sz w:val="22"/>
          <w:szCs w:val="22"/>
        </w:rPr>
        <w:t>19</w:t>
      </w:r>
      <w:r w:rsidRPr="00B24B9D">
        <w:rPr>
          <w:sz w:val="22"/>
          <w:szCs w:val="22"/>
        </w:rPr>
        <w:t xml:space="preserve"> r</w:t>
      </w:r>
      <w:r w:rsidR="0029606A" w:rsidRPr="00B24B9D">
        <w:rPr>
          <w:sz w:val="22"/>
          <w:szCs w:val="22"/>
        </w:rPr>
        <w:t>.</w:t>
      </w:r>
      <w:r w:rsidRPr="00B24B9D">
        <w:rPr>
          <w:sz w:val="22"/>
          <w:szCs w:val="22"/>
        </w:rPr>
        <w:t xml:space="preserve"> Prawo </w:t>
      </w:r>
      <w:r w:rsidR="0029606A" w:rsidRPr="00B24B9D">
        <w:rPr>
          <w:sz w:val="22"/>
          <w:szCs w:val="22"/>
        </w:rPr>
        <w:t>z</w:t>
      </w:r>
      <w:r w:rsidRPr="00B24B9D">
        <w:rPr>
          <w:sz w:val="22"/>
          <w:szCs w:val="22"/>
        </w:rPr>
        <w:t xml:space="preserve">amówień </w:t>
      </w:r>
      <w:r w:rsidR="0029606A" w:rsidRPr="00B24B9D">
        <w:rPr>
          <w:sz w:val="22"/>
          <w:szCs w:val="22"/>
        </w:rPr>
        <w:t>p</w:t>
      </w:r>
      <w:r w:rsidRPr="00B24B9D">
        <w:rPr>
          <w:sz w:val="22"/>
          <w:szCs w:val="22"/>
        </w:rPr>
        <w:t xml:space="preserve">ublicznych </w:t>
      </w:r>
      <w:r w:rsidR="000A65E3" w:rsidRPr="00B24B9D">
        <w:rPr>
          <w:sz w:val="22"/>
          <w:szCs w:val="22"/>
        </w:rPr>
        <w:t>(Dz.U. poz. 2019 ze zm.)</w:t>
      </w:r>
      <w:r w:rsidR="00BE7BFD" w:rsidRPr="00B24B9D">
        <w:rPr>
          <w:sz w:val="22"/>
          <w:szCs w:val="22"/>
        </w:rPr>
        <w:t xml:space="preserve">, </w:t>
      </w:r>
      <w:r w:rsidR="00D9049C" w:rsidRPr="00B24B9D">
        <w:rPr>
          <w:sz w:val="22"/>
          <w:szCs w:val="22"/>
        </w:rPr>
        <w:t>udostępnia</w:t>
      </w:r>
      <w:r w:rsidR="00BE7BFD" w:rsidRPr="00B24B9D">
        <w:rPr>
          <w:sz w:val="22"/>
          <w:szCs w:val="22"/>
        </w:rPr>
        <w:t xml:space="preserve"> poniżej treść zapytań do S</w:t>
      </w:r>
      <w:r w:rsidR="0012774F" w:rsidRPr="00B24B9D">
        <w:rPr>
          <w:sz w:val="22"/>
          <w:szCs w:val="22"/>
        </w:rPr>
        <w:t>pecyfikacji Warunków Zamówienia (</w:t>
      </w:r>
      <w:r w:rsidR="0012774F" w:rsidRPr="00B24B9D">
        <w:rPr>
          <w:sz w:val="22"/>
          <w:szCs w:val="22"/>
          <w:lang w:eastAsia="ar-SA"/>
        </w:rPr>
        <w:t>zwanej dalej</w:t>
      </w:r>
      <w:r w:rsidR="0012774F" w:rsidRPr="00B24B9D">
        <w:rPr>
          <w:b/>
          <w:sz w:val="22"/>
          <w:szCs w:val="22"/>
          <w:lang w:eastAsia="ar-SA"/>
        </w:rPr>
        <w:t xml:space="preserve"> </w:t>
      </w:r>
      <w:r w:rsidR="0012774F" w:rsidRPr="00B24B9D">
        <w:rPr>
          <w:bCs/>
          <w:sz w:val="22"/>
          <w:szCs w:val="22"/>
          <w:lang w:eastAsia="ar-SA"/>
        </w:rPr>
        <w:t>”SWZ”)</w:t>
      </w:r>
      <w:r w:rsidR="00D9049C" w:rsidRPr="00B24B9D">
        <w:rPr>
          <w:bCs/>
          <w:sz w:val="22"/>
          <w:szCs w:val="22"/>
          <w:lang w:eastAsia="ar-SA"/>
        </w:rPr>
        <w:t xml:space="preserve"> </w:t>
      </w:r>
      <w:r w:rsidR="00D9049C" w:rsidRPr="00B24B9D">
        <w:rPr>
          <w:sz w:val="22"/>
          <w:szCs w:val="22"/>
        </w:rPr>
        <w:t>wraz z wyjaśnieniami</w:t>
      </w:r>
      <w:r w:rsidR="00D90442">
        <w:rPr>
          <w:sz w:val="22"/>
          <w:szCs w:val="22"/>
        </w:rPr>
        <w:t xml:space="preserve">, </w:t>
      </w:r>
      <w:r w:rsidR="00D90442" w:rsidRPr="00F71FDA">
        <w:rPr>
          <w:sz w:val="22"/>
          <w:szCs w:val="22"/>
        </w:rPr>
        <w:t xml:space="preserve">a także zgodnie z art. 137 ust. 1 i 2 </w:t>
      </w:r>
      <w:proofErr w:type="spellStart"/>
      <w:r w:rsidR="00D90442" w:rsidRPr="00F71FDA">
        <w:rPr>
          <w:sz w:val="22"/>
          <w:szCs w:val="22"/>
        </w:rPr>
        <w:t>Pzp</w:t>
      </w:r>
      <w:proofErr w:type="spellEnd"/>
      <w:r w:rsidR="00D90442" w:rsidRPr="00F71FDA">
        <w:rPr>
          <w:sz w:val="22"/>
          <w:szCs w:val="22"/>
        </w:rPr>
        <w:t xml:space="preserve"> dokonaną zmianę treści SWZ</w:t>
      </w:r>
      <w:r w:rsidR="0012774F" w:rsidRPr="00F71FDA">
        <w:rPr>
          <w:bCs/>
          <w:sz w:val="22"/>
          <w:szCs w:val="22"/>
          <w:lang w:eastAsia="ar-SA"/>
        </w:rPr>
        <w:t>:</w:t>
      </w:r>
    </w:p>
    <w:p w14:paraId="631C445C" w14:textId="1E4623C9" w:rsidR="00195EEE" w:rsidRPr="00B24B9D" w:rsidRDefault="00195EEE" w:rsidP="00195EEE">
      <w:pPr>
        <w:spacing w:before="60" w:after="60"/>
        <w:ind w:right="-7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Wniosek/ Zapytanie Wykonawcy:</w:t>
      </w:r>
    </w:p>
    <w:p w14:paraId="25C42062" w14:textId="74082BC5" w:rsidR="00A65ED2" w:rsidRPr="00A65ED2" w:rsidRDefault="00A65ED2" w:rsidP="00A65ED2">
      <w:pPr>
        <w:pStyle w:val="Akapitzlist"/>
        <w:numPr>
          <w:ilvl w:val="0"/>
          <w:numId w:val="22"/>
        </w:numPr>
        <w:shd w:val="clear" w:color="auto" w:fill="FFFFFF"/>
        <w:spacing w:line="253" w:lineRule="atLeast"/>
        <w:jc w:val="both"/>
        <w:rPr>
          <w:sz w:val="22"/>
          <w:szCs w:val="22"/>
        </w:rPr>
      </w:pPr>
      <w:r w:rsidRPr="00A65ED2">
        <w:rPr>
          <w:sz w:val="22"/>
          <w:szCs w:val="22"/>
        </w:rPr>
        <w:t xml:space="preserve">Czy Zamawiający wyrazi zgodę na wydłużenie terminu czasu naprawy z nie dłuższego niż 14 dni roboczych do terminu nie dłuższego niż 21 dni roboczych (zapis Wzoru Umowy, par. 8, pkt. 6)? Uzasadnienie: Ze względu na fakt, że oferowany sprzęt naukowo-badawczy stanowi przyrząd o wysokim stopniu zaawansowania technicznego umożliwiający bardzo precyzyjne pomiary stężeń gazów dla przepływów w mikro objętościach, w wielu przypadkach do jego naprawy oraz serwisowania gwarancyjnego wymagane są wysoko specjalizowane stanowiska pomiarowo-kontrolne oraz precyzyjne wzorcowanie dostępne tylko w centrach serwisowych producenta zlokalizowanych w wybranych miejscach na świecie. W przypadku klientów z Polski, najbliższe centrum znajduje się w Bad </w:t>
      </w:r>
      <w:proofErr w:type="spellStart"/>
      <w:r w:rsidRPr="00A65ED2">
        <w:rPr>
          <w:sz w:val="22"/>
          <w:szCs w:val="22"/>
        </w:rPr>
        <w:t>Homburg</w:t>
      </w:r>
      <w:proofErr w:type="spellEnd"/>
      <w:r w:rsidRPr="00A65ED2">
        <w:rPr>
          <w:sz w:val="22"/>
          <w:szCs w:val="22"/>
        </w:rPr>
        <w:t xml:space="preserve">, Niemcy. W związku z tym, jeśli zaistniałaby konieczność wykonania naprawy/serwisu/kalibracji oraz zapewnienia dostawy sprzętu zamiennego z centrum serwisowego proponowany w umowie czas jest niewystarczający. </w:t>
      </w:r>
    </w:p>
    <w:p w14:paraId="5BB2F580" w14:textId="77777777" w:rsidR="00A65ED2" w:rsidRDefault="00A65ED2" w:rsidP="00195EEE">
      <w:pPr>
        <w:shd w:val="clear" w:color="auto" w:fill="FFFFFF"/>
        <w:spacing w:line="253" w:lineRule="atLeast"/>
        <w:jc w:val="both"/>
        <w:rPr>
          <w:sz w:val="22"/>
          <w:szCs w:val="22"/>
        </w:rPr>
      </w:pPr>
    </w:p>
    <w:p w14:paraId="152F88BF" w14:textId="5240C3EF" w:rsidR="00EE0164" w:rsidRPr="00A65ED2" w:rsidRDefault="00A65ED2" w:rsidP="00A65ED2">
      <w:pPr>
        <w:pStyle w:val="Akapitzlist"/>
        <w:numPr>
          <w:ilvl w:val="0"/>
          <w:numId w:val="22"/>
        </w:numPr>
        <w:shd w:val="clear" w:color="auto" w:fill="FFFFFF"/>
        <w:spacing w:line="253" w:lineRule="atLeast"/>
        <w:jc w:val="both"/>
        <w:rPr>
          <w:b/>
          <w:color w:val="000000"/>
          <w:sz w:val="22"/>
          <w:szCs w:val="22"/>
        </w:rPr>
      </w:pPr>
      <w:r w:rsidRPr="00A65ED2">
        <w:rPr>
          <w:sz w:val="22"/>
          <w:szCs w:val="22"/>
        </w:rPr>
        <w:t>Czy Zamawiający może doprecyzować znaczenie zapisu (Wzoru Umowy, par. 8, pkt. 6): „Przez naprawę rozumie się również dostarczenie, na czas naprawy, urządzenia zastępczego o parametrach i funkcjonalności nie gorszej niż urządzenie naprawiane” Czy można ten zapis rozumieć, że dostarczenie urządzenia zastępczego na czas naprawy przekraczający stosowny zapis wprowadzony przez Zamawiającego w Umowie, nie skutkuje naliczeniem kar umownych za zwłokę w wykonaniu naprawy w wyznaczonym terminie</w:t>
      </w:r>
    </w:p>
    <w:p w14:paraId="172AE512" w14:textId="77777777" w:rsidR="00A65ED2" w:rsidRPr="00A65ED2" w:rsidRDefault="00A65ED2" w:rsidP="00A65ED2">
      <w:pPr>
        <w:pStyle w:val="Akapitzlist"/>
        <w:rPr>
          <w:b/>
          <w:color w:val="000000"/>
          <w:sz w:val="22"/>
          <w:szCs w:val="22"/>
        </w:rPr>
      </w:pPr>
    </w:p>
    <w:p w14:paraId="6F28A73E" w14:textId="77777777" w:rsidR="00A65ED2" w:rsidRPr="00A65ED2" w:rsidRDefault="00A65ED2" w:rsidP="00A65ED2">
      <w:pPr>
        <w:pStyle w:val="Akapitzlist"/>
        <w:numPr>
          <w:ilvl w:val="0"/>
          <w:numId w:val="22"/>
        </w:numPr>
        <w:shd w:val="clear" w:color="auto" w:fill="FFFFFF"/>
        <w:spacing w:line="253" w:lineRule="atLeast"/>
        <w:jc w:val="both"/>
        <w:rPr>
          <w:b/>
          <w:color w:val="000000"/>
          <w:sz w:val="22"/>
          <w:szCs w:val="22"/>
        </w:rPr>
      </w:pPr>
      <w:r>
        <w:t xml:space="preserve">Czy Zamawiający wyrazi zgodę na dostawę analizatora zdolnego do pomiaru stężenia CO2, CH4 i H2O z precyzją nie gorszą niż: </w:t>
      </w:r>
    </w:p>
    <w:p w14:paraId="4990952B" w14:textId="28D42F55" w:rsidR="00A65ED2" w:rsidRPr="00A65ED2" w:rsidRDefault="00A65ED2" w:rsidP="00A65ED2">
      <w:pPr>
        <w:pStyle w:val="Akapitzlist"/>
        <w:shd w:val="clear" w:color="auto" w:fill="FFFFFF"/>
        <w:jc w:val="both"/>
        <w:rPr>
          <w:b/>
          <w:color w:val="000000"/>
          <w:sz w:val="22"/>
          <w:szCs w:val="22"/>
        </w:rPr>
      </w:pPr>
      <w:r>
        <w:t xml:space="preserve">CH4: 0,25 </w:t>
      </w:r>
      <w:proofErr w:type="spellStart"/>
      <w:r>
        <w:t>ppb</w:t>
      </w:r>
      <w:proofErr w:type="spellEnd"/>
      <w:r>
        <w:t xml:space="preserve"> </w:t>
      </w:r>
    </w:p>
    <w:p w14:paraId="43E5176B" w14:textId="77777777" w:rsidR="00A65ED2" w:rsidRDefault="00A65ED2" w:rsidP="00A65ED2">
      <w:pPr>
        <w:pStyle w:val="Akapitzlist"/>
        <w:shd w:val="clear" w:color="auto" w:fill="FFFFFF"/>
        <w:jc w:val="both"/>
      </w:pPr>
      <w:r>
        <w:t xml:space="preserve">CO2: 1,5 </w:t>
      </w:r>
      <w:proofErr w:type="spellStart"/>
      <w:r>
        <w:t>ppm</w:t>
      </w:r>
      <w:proofErr w:type="spellEnd"/>
      <w:r>
        <w:t xml:space="preserve"> </w:t>
      </w:r>
    </w:p>
    <w:p w14:paraId="57F541D3" w14:textId="77777777" w:rsidR="00A65ED2" w:rsidRDefault="00A65ED2" w:rsidP="00A65ED2">
      <w:pPr>
        <w:pStyle w:val="Akapitzlist"/>
        <w:shd w:val="clear" w:color="auto" w:fill="FFFFFF"/>
        <w:jc w:val="both"/>
      </w:pPr>
      <w:r>
        <w:t xml:space="preserve">H2O: 20 </w:t>
      </w:r>
      <w:proofErr w:type="spellStart"/>
      <w:r>
        <w:t>ppm</w:t>
      </w:r>
      <w:proofErr w:type="spellEnd"/>
      <w:r>
        <w:t xml:space="preserve"> </w:t>
      </w:r>
    </w:p>
    <w:p w14:paraId="5D3DC006" w14:textId="0E42305B" w:rsidR="00A65ED2" w:rsidRPr="00A65ED2" w:rsidRDefault="00A65ED2" w:rsidP="00A65ED2">
      <w:pPr>
        <w:pStyle w:val="Akapitzlist"/>
        <w:shd w:val="clear" w:color="auto" w:fill="FFFFFF"/>
        <w:jc w:val="both"/>
        <w:rPr>
          <w:b/>
          <w:color w:val="000000"/>
          <w:sz w:val="22"/>
          <w:szCs w:val="22"/>
        </w:rPr>
      </w:pPr>
      <w:r>
        <w:t xml:space="preserve">(1 σ w ciągu 5 s) </w:t>
      </w:r>
      <w:r>
        <w:t>?</w:t>
      </w:r>
    </w:p>
    <w:p w14:paraId="24FC7F92" w14:textId="77777777" w:rsidR="00A65ED2" w:rsidRDefault="00A65ED2" w:rsidP="00A65ED2">
      <w:pPr>
        <w:pStyle w:val="Akapitzlist"/>
      </w:pPr>
    </w:p>
    <w:p w14:paraId="19A9839D" w14:textId="41B1CE22" w:rsidR="00A65ED2" w:rsidRPr="00A65ED2" w:rsidRDefault="00A65ED2" w:rsidP="00A65ED2">
      <w:pPr>
        <w:pStyle w:val="Akapitzlist"/>
        <w:numPr>
          <w:ilvl w:val="0"/>
          <w:numId w:val="22"/>
        </w:numPr>
        <w:shd w:val="clear" w:color="auto" w:fill="FFFFFF"/>
        <w:spacing w:line="253" w:lineRule="atLeast"/>
        <w:jc w:val="both"/>
        <w:rPr>
          <w:b/>
          <w:color w:val="000000"/>
          <w:sz w:val="22"/>
          <w:szCs w:val="22"/>
        </w:rPr>
      </w:pPr>
      <w:r>
        <w:lastRenderedPageBreak/>
        <w:t>Czy Zamawiający wyrazi zgodę na dostawę analizatora z komorą pomiarową pracującą z objętością próbki 6,41ml przy przepływie nominalnym 250 ml/min.?</w:t>
      </w:r>
    </w:p>
    <w:p w14:paraId="4D220170" w14:textId="77777777" w:rsidR="00EE0164" w:rsidRDefault="00EE0164" w:rsidP="00195EEE">
      <w:pPr>
        <w:shd w:val="clear" w:color="auto" w:fill="FFFFFF"/>
        <w:spacing w:line="253" w:lineRule="atLeast"/>
        <w:jc w:val="both"/>
        <w:rPr>
          <w:b/>
          <w:color w:val="000000"/>
          <w:sz w:val="22"/>
          <w:szCs w:val="22"/>
        </w:rPr>
      </w:pPr>
    </w:p>
    <w:p w14:paraId="08572DA9" w14:textId="1C45CABC" w:rsidR="00195EEE" w:rsidRPr="00F71FDA" w:rsidRDefault="00AE4A7C" w:rsidP="00195EEE">
      <w:pPr>
        <w:shd w:val="clear" w:color="auto" w:fill="FFFFFF"/>
        <w:spacing w:line="253" w:lineRule="atLeast"/>
        <w:jc w:val="both"/>
        <w:rPr>
          <w:b/>
          <w:sz w:val="22"/>
          <w:szCs w:val="22"/>
        </w:rPr>
      </w:pPr>
      <w:r w:rsidRPr="00F71FDA">
        <w:rPr>
          <w:b/>
          <w:sz w:val="22"/>
          <w:szCs w:val="22"/>
        </w:rPr>
        <w:t>Odpowied</w:t>
      </w:r>
      <w:r>
        <w:rPr>
          <w:b/>
          <w:sz w:val="22"/>
          <w:szCs w:val="22"/>
        </w:rPr>
        <w:t>z</w:t>
      </w:r>
      <w:r w:rsidR="00A65ED2">
        <w:rPr>
          <w:b/>
          <w:sz w:val="22"/>
          <w:szCs w:val="22"/>
        </w:rPr>
        <w:t>i</w:t>
      </w:r>
      <w:r w:rsidR="00C55030" w:rsidRPr="00F71FDA">
        <w:rPr>
          <w:b/>
          <w:sz w:val="22"/>
          <w:szCs w:val="22"/>
        </w:rPr>
        <w:t xml:space="preserve"> </w:t>
      </w:r>
      <w:r w:rsidR="00195EEE" w:rsidRPr="00F71FDA">
        <w:rPr>
          <w:b/>
          <w:sz w:val="22"/>
          <w:szCs w:val="22"/>
        </w:rPr>
        <w:t>Zamawiającego</w:t>
      </w:r>
    </w:p>
    <w:p w14:paraId="2169BAC1" w14:textId="77777777" w:rsidR="00A954F0" w:rsidRPr="00F71FDA" w:rsidRDefault="00A954F0" w:rsidP="00690924">
      <w:pPr>
        <w:jc w:val="both"/>
        <w:rPr>
          <w:b/>
          <w:bCs/>
          <w:sz w:val="22"/>
          <w:szCs w:val="22"/>
        </w:rPr>
      </w:pPr>
    </w:p>
    <w:p w14:paraId="7F020C0B" w14:textId="3866E353" w:rsidR="00D47C53" w:rsidRDefault="002F6364" w:rsidP="002F6364">
      <w:pPr>
        <w:shd w:val="clear" w:color="auto" w:fill="FFFFFF"/>
        <w:spacing w:line="253" w:lineRule="atLeast"/>
        <w:jc w:val="both"/>
        <w:rPr>
          <w:sz w:val="22"/>
          <w:szCs w:val="22"/>
        </w:rPr>
      </w:pPr>
      <w:r w:rsidRPr="00D47C53">
        <w:rPr>
          <w:b/>
          <w:bCs/>
          <w:sz w:val="22"/>
          <w:szCs w:val="22"/>
        </w:rPr>
        <w:t>Ad. 1</w:t>
      </w:r>
      <w:r>
        <w:rPr>
          <w:sz w:val="22"/>
          <w:szCs w:val="22"/>
        </w:rPr>
        <w:t xml:space="preserve"> </w:t>
      </w:r>
      <w:r w:rsidRPr="00AE4A7C">
        <w:rPr>
          <w:sz w:val="22"/>
          <w:szCs w:val="22"/>
        </w:rPr>
        <w:t>Zamawiający</w:t>
      </w:r>
      <w:r>
        <w:rPr>
          <w:sz w:val="22"/>
          <w:szCs w:val="22"/>
        </w:rPr>
        <w:t xml:space="preserve"> wyraża zgodę na zmianę terminu czasu naprawy</w:t>
      </w:r>
      <w:r>
        <w:rPr>
          <w:sz w:val="22"/>
          <w:szCs w:val="22"/>
        </w:rPr>
        <w:t xml:space="preserve"> </w:t>
      </w:r>
      <w:r w:rsidR="00D47C53">
        <w:rPr>
          <w:sz w:val="22"/>
          <w:szCs w:val="22"/>
        </w:rPr>
        <w:t>z 14 dni roboczych na 21 dni roboczych</w:t>
      </w:r>
    </w:p>
    <w:p w14:paraId="4AE9D734" w14:textId="77777777" w:rsidR="00D47C53" w:rsidRDefault="00D47C53" w:rsidP="002F6364">
      <w:pPr>
        <w:shd w:val="clear" w:color="auto" w:fill="FFFFFF"/>
        <w:spacing w:line="253" w:lineRule="atLeast"/>
        <w:jc w:val="both"/>
        <w:rPr>
          <w:sz w:val="22"/>
          <w:szCs w:val="22"/>
        </w:rPr>
      </w:pPr>
    </w:p>
    <w:p w14:paraId="29356862" w14:textId="77777777" w:rsidR="00D47C53" w:rsidRPr="002F6364" w:rsidRDefault="00D47C53" w:rsidP="00D47C53">
      <w:pPr>
        <w:rPr>
          <w:bCs/>
          <w:iCs/>
          <w:sz w:val="22"/>
          <w:szCs w:val="22"/>
        </w:rPr>
      </w:pPr>
      <w:r w:rsidRPr="00D47C53">
        <w:rPr>
          <w:b/>
          <w:iCs/>
          <w:sz w:val="22"/>
          <w:szCs w:val="22"/>
        </w:rPr>
        <w:t>Ad. 2</w:t>
      </w:r>
      <w:r w:rsidRPr="002F6364">
        <w:rPr>
          <w:bCs/>
          <w:iCs/>
          <w:sz w:val="22"/>
          <w:szCs w:val="22"/>
        </w:rPr>
        <w:t xml:space="preserve"> Zamawiający wyjaśnia, iż w przypadku </w:t>
      </w:r>
      <w:r w:rsidRPr="002F6364">
        <w:rPr>
          <w:sz w:val="22"/>
          <w:szCs w:val="22"/>
        </w:rPr>
        <w:t>zaistnienia uzasadnionej potrzeby dłuższej naprawy niż 21 dni wymaga dostarczenia na okres naprawy  urządzenia zastępczego o porównywalnych lub lepszych parametrach</w:t>
      </w:r>
      <w:r>
        <w:rPr>
          <w:sz w:val="22"/>
          <w:szCs w:val="22"/>
        </w:rPr>
        <w:t xml:space="preserve">. </w:t>
      </w:r>
    </w:p>
    <w:p w14:paraId="609757A1" w14:textId="77777777" w:rsidR="00D47C53" w:rsidRDefault="00D47C53" w:rsidP="002F6364">
      <w:pPr>
        <w:shd w:val="clear" w:color="auto" w:fill="FFFFFF"/>
        <w:spacing w:line="253" w:lineRule="atLeast"/>
        <w:jc w:val="both"/>
        <w:rPr>
          <w:sz w:val="22"/>
          <w:szCs w:val="22"/>
        </w:rPr>
      </w:pPr>
    </w:p>
    <w:p w14:paraId="72AC46EA" w14:textId="77777777" w:rsidR="00D47C53" w:rsidRDefault="00D47C53" w:rsidP="002F6364">
      <w:pPr>
        <w:shd w:val="clear" w:color="auto" w:fill="FFFFFF"/>
        <w:spacing w:line="253" w:lineRule="atLeast"/>
        <w:jc w:val="both"/>
        <w:rPr>
          <w:sz w:val="22"/>
          <w:szCs w:val="22"/>
        </w:rPr>
      </w:pPr>
    </w:p>
    <w:p w14:paraId="3881EB6A" w14:textId="0E47D105" w:rsidR="002F6364" w:rsidRPr="00AE4A7C" w:rsidRDefault="00D47C53" w:rsidP="002F6364">
      <w:pPr>
        <w:shd w:val="clear" w:color="auto" w:fill="FFFFFF"/>
        <w:spacing w:line="253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W związku z udzielon</w:t>
      </w:r>
      <w:r>
        <w:rPr>
          <w:sz w:val="22"/>
          <w:szCs w:val="22"/>
        </w:rPr>
        <w:t>ymi</w:t>
      </w:r>
      <w:r>
        <w:rPr>
          <w:sz w:val="22"/>
          <w:szCs w:val="22"/>
        </w:rPr>
        <w:t xml:space="preserve"> odpowiedzi</w:t>
      </w:r>
      <w:r>
        <w:rPr>
          <w:sz w:val="22"/>
          <w:szCs w:val="22"/>
        </w:rPr>
        <w:t xml:space="preserve">ami (Ad, 1 i Ad, 2) Zamawiający </w:t>
      </w:r>
      <w:r w:rsidR="002F6364">
        <w:rPr>
          <w:sz w:val="22"/>
          <w:szCs w:val="22"/>
        </w:rPr>
        <w:t>zmienia zapis § 8 ust. 6 Wzoru umowy:</w:t>
      </w:r>
    </w:p>
    <w:p w14:paraId="299FDBF9" w14:textId="6B310338" w:rsidR="000E1028" w:rsidRPr="00E02C1B" w:rsidRDefault="000E1028" w:rsidP="002F6364">
      <w:pPr>
        <w:shd w:val="clear" w:color="auto" w:fill="FFFFFF"/>
        <w:spacing w:line="253" w:lineRule="atLeast"/>
        <w:jc w:val="both"/>
        <w:rPr>
          <w:color w:val="7030A0"/>
          <w:sz w:val="22"/>
          <w:szCs w:val="22"/>
        </w:rPr>
      </w:pPr>
    </w:p>
    <w:p w14:paraId="47971F6A" w14:textId="46FADD6D" w:rsidR="00F40AD8" w:rsidRDefault="00692950" w:rsidP="00024C4D">
      <w:pPr>
        <w:rPr>
          <w:b/>
          <w:iCs/>
          <w:sz w:val="22"/>
          <w:szCs w:val="22"/>
          <w:u w:val="single"/>
        </w:rPr>
      </w:pPr>
      <w:r w:rsidRPr="00152CAF">
        <w:rPr>
          <w:b/>
          <w:iCs/>
          <w:sz w:val="22"/>
          <w:szCs w:val="22"/>
        </w:rPr>
        <w:t xml:space="preserve">– </w:t>
      </w:r>
      <w:r w:rsidRPr="00152CAF">
        <w:rPr>
          <w:b/>
          <w:iCs/>
          <w:sz w:val="22"/>
          <w:szCs w:val="22"/>
          <w:u w:val="single"/>
        </w:rPr>
        <w:t xml:space="preserve">przed zmianą: </w:t>
      </w:r>
    </w:p>
    <w:p w14:paraId="210D7092" w14:textId="77777777" w:rsidR="00152CAF" w:rsidRPr="00152CAF" w:rsidRDefault="00152CAF" w:rsidP="00024C4D">
      <w:pPr>
        <w:rPr>
          <w:b/>
          <w:iCs/>
          <w:sz w:val="22"/>
          <w:szCs w:val="22"/>
          <w:u w:val="single"/>
        </w:rPr>
      </w:pPr>
    </w:p>
    <w:p w14:paraId="2368EFB6" w14:textId="77777777" w:rsidR="002F6364" w:rsidRPr="002F6364" w:rsidRDefault="002F6364" w:rsidP="002F6364">
      <w:pPr>
        <w:jc w:val="both"/>
        <w:rPr>
          <w:bCs/>
          <w:i/>
          <w:iCs/>
          <w:sz w:val="22"/>
          <w:szCs w:val="22"/>
          <w:lang w:eastAsia="en-US"/>
        </w:rPr>
      </w:pPr>
      <w:r w:rsidRPr="002F6364">
        <w:rPr>
          <w:bCs/>
          <w:i/>
          <w:iCs/>
          <w:sz w:val="22"/>
          <w:szCs w:val="22"/>
          <w:lang w:eastAsia="en-US"/>
        </w:rPr>
        <w:t>Czas naprawy  nie dłuższy niż 14 dni roboczych od momentu zgłoszenia.</w:t>
      </w:r>
      <w:r w:rsidRPr="002F6364">
        <w:rPr>
          <w:i/>
          <w:iCs/>
          <w:sz w:val="22"/>
          <w:szCs w:val="22"/>
        </w:rPr>
        <w:t xml:space="preserve"> </w:t>
      </w:r>
      <w:r w:rsidRPr="002F6364">
        <w:rPr>
          <w:bCs/>
          <w:i/>
          <w:iCs/>
          <w:sz w:val="22"/>
          <w:szCs w:val="22"/>
          <w:lang w:eastAsia="en-US"/>
        </w:rPr>
        <w:t xml:space="preserve">Za dni robocze uważa się dni od poniedziałku do piątku, w godzinach 7:30-15:30, za wyjątkiem dni ustawowo wolnych od pracy. Przez naprawę rozumie się również dostarczenie, na czas naprawy, urządzenia  zastępczego o parametrach i funkcjonalności nie gorszej niż urządzenie naprawiane. </w:t>
      </w:r>
    </w:p>
    <w:p w14:paraId="5E4735E0" w14:textId="77777777" w:rsidR="00F40AD8" w:rsidRDefault="00F40AD8" w:rsidP="00024C4D">
      <w:pPr>
        <w:rPr>
          <w:bCs/>
          <w:iCs/>
          <w:sz w:val="22"/>
          <w:szCs w:val="22"/>
        </w:rPr>
      </w:pPr>
    </w:p>
    <w:p w14:paraId="215BA6BD" w14:textId="77777777" w:rsidR="00F40AD8" w:rsidRPr="00152CAF" w:rsidRDefault="00692950" w:rsidP="00024C4D">
      <w:pPr>
        <w:rPr>
          <w:b/>
          <w:i/>
          <w:iCs/>
          <w:sz w:val="22"/>
          <w:szCs w:val="22"/>
          <w:u w:val="single"/>
        </w:rPr>
      </w:pPr>
      <w:r w:rsidRPr="00152CAF">
        <w:rPr>
          <w:b/>
          <w:iCs/>
          <w:sz w:val="22"/>
          <w:szCs w:val="22"/>
          <w:u w:val="single"/>
        </w:rPr>
        <w:t>– po zmianie:</w:t>
      </w:r>
      <w:r w:rsidRPr="00152CAF">
        <w:rPr>
          <w:b/>
          <w:i/>
          <w:iCs/>
          <w:sz w:val="22"/>
          <w:szCs w:val="22"/>
          <w:u w:val="single"/>
        </w:rPr>
        <w:t xml:space="preserve"> </w:t>
      </w:r>
    </w:p>
    <w:p w14:paraId="098114BE" w14:textId="090B3506" w:rsidR="00692950" w:rsidRPr="00F71FDA" w:rsidRDefault="00692950" w:rsidP="00024C4D">
      <w:pPr>
        <w:rPr>
          <w:bCs/>
          <w:i/>
          <w:iCs/>
          <w:sz w:val="22"/>
          <w:szCs w:val="22"/>
        </w:rPr>
      </w:pPr>
    </w:p>
    <w:p w14:paraId="531F45EB" w14:textId="7AB897B3" w:rsidR="002F6364" w:rsidRPr="00D47C53" w:rsidRDefault="002F6364" w:rsidP="002F6364">
      <w:pPr>
        <w:jc w:val="both"/>
        <w:rPr>
          <w:bCs/>
          <w:i/>
          <w:iCs/>
          <w:sz w:val="22"/>
          <w:szCs w:val="22"/>
          <w:lang w:eastAsia="en-US"/>
        </w:rPr>
      </w:pPr>
      <w:r w:rsidRPr="002F6364">
        <w:rPr>
          <w:bCs/>
          <w:i/>
          <w:iCs/>
          <w:sz w:val="22"/>
          <w:szCs w:val="22"/>
          <w:lang w:eastAsia="en-US"/>
        </w:rPr>
        <w:t xml:space="preserve">Czas naprawy  nie dłuższy niż </w:t>
      </w:r>
      <w:r w:rsidRPr="002F6364">
        <w:rPr>
          <w:b/>
          <w:i/>
          <w:iCs/>
          <w:sz w:val="22"/>
          <w:szCs w:val="22"/>
          <w:lang w:eastAsia="en-US"/>
        </w:rPr>
        <w:t>21</w:t>
      </w:r>
      <w:r w:rsidRPr="002F6364">
        <w:rPr>
          <w:b/>
          <w:i/>
          <w:iCs/>
          <w:sz w:val="22"/>
          <w:szCs w:val="22"/>
          <w:lang w:eastAsia="en-US"/>
        </w:rPr>
        <w:t xml:space="preserve"> dni roboczych</w:t>
      </w:r>
      <w:r w:rsidRPr="002F6364">
        <w:rPr>
          <w:bCs/>
          <w:i/>
          <w:iCs/>
          <w:sz w:val="22"/>
          <w:szCs w:val="22"/>
          <w:lang w:eastAsia="en-US"/>
        </w:rPr>
        <w:t xml:space="preserve"> od momentu zgłoszenia.</w:t>
      </w:r>
      <w:r w:rsidRPr="002F6364">
        <w:rPr>
          <w:i/>
          <w:iCs/>
          <w:sz w:val="22"/>
          <w:szCs w:val="22"/>
        </w:rPr>
        <w:t xml:space="preserve"> </w:t>
      </w:r>
      <w:r w:rsidRPr="002F6364">
        <w:rPr>
          <w:bCs/>
          <w:i/>
          <w:iCs/>
          <w:sz w:val="22"/>
          <w:szCs w:val="22"/>
          <w:lang w:eastAsia="en-US"/>
        </w:rPr>
        <w:t xml:space="preserve">Za dni robocze uważa się dni od poniedziałku do piątku, w godzinach 7:30-15:30, za wyjątkiem dni ustawowo wolnych od pracy. </w:t>
      </w:r>
      <w:r w:rsidR="00D47C53">
        <w:rPr>
          <w:bCs/>
          <w:i/>
          <w:iCs/>
          <w:sz w:val="22"/>
          <w:szCs w:val="22"/>
          <w:lang w:eastAsia="en-US"/>
        </w:rPr>
        <w:br/>
      </w:r>
      <w:r w:rsidR="00D47C53" w:rsidRPr="00D47C53">
        <w:rPr>
          <w:i/>
          <w:iCs/>
          <w:sz w:val="22"/>
          <w:szCs w:val="22"/>
        </w:rPr>
        <w:t>W przypadku zaistnienia potrzeby naprawy</w:t>
      </w:r>
      <w:r w:rsidR="00D47C53">
        <w:rPr>
          <w:i/>
          <w:iCs/>
          <w:sz w:val="22"/>
          <w:szCs w:val="22"/>
        </w:rPr>
        <w:t xml:space="preserve"> trwającej dłużej</w:t>
      </w:r>
      <w:r w:rsidR="00D47C53" w:rsidRPr="00D47C53">
        <w:rPr>
          <w:i/>
          <w:iCs/>
          <w:sz w:val="22"/>
          <w:szCs w:val="22"/>
        </w:rPr>
        <w:t xml:space="preserve"> niż 21 dni</w:t>
      </w:r>
      <w:r w:rsidR="00D47C53">
        <w:rPr>
          <w:i/>
          <w:iCs/>
          <w:sz w:val="22"/>
          <w:szCs w:val="22"/>
        </w:rPr>
        <w:t xml:space="preserve"> roboczych</w:t>
      </w:r>
      <w:r w:rsidR="00D47C53" w:rsidRPr="00D47C53">
        <w:rPr>
          <w:i/>
          <w:iCs/>
          <w:sz w:val="22"/>
          <w:szCs w:val="22"/>
        </w:rPr>
        <w:t xml:space="preserve"> Sprzedający zobowiązuje się dostarczyć sprzęt zamienny o porównywalnych lub lepszych parametrach</w:t>
      </w:r>
      <w:r w:rsidRPr="00D47C53">
        <w:rPr>
          <w:bCs/>
          <w:i/>
          <w:iCs/>
          <w:sz w:val="22"/>
          <w:szCs w:val="22"/>
          <w:lang w:eastAsia="en-US"/>
        </w:rPr>
        <w:t xml:space="preserve">. </w:t>
      </w:r>
    </w:p>
    <w:p w14:paraId="38C012AC" w14:textId="4FA7C79A" w:rsidR="000E1028" w:rsidRDefault="000E1028" w:rsidP="000E1028">
      <w:pPr>
        <w:rPr>
          <w:bCs/>
          <w:iCs/>
          <w:color w:val="7030A0"/>
          <w:sz w:val="22"/>
          <w:szCs w:val="22"/>
        </w:rPr>
      </w:pPr>
    </w:p>
    <w:p w14:paraId="4E7E615D" w14:textId="3ACC9504" w:rsidR="004B7F2B" w:rsidRDefault="00D47C53" w:rsidP="00D47C53">
      <w:pPr>
        <w:rPr>
          <w:sz w:val="22"/>
          <w:szCs w:val="22"/>
        </w:rPr>
      </w:pPr>
      <w:r w:rsidRPr="00D47C53">
        <w:rPr>
          <w:b/>
          <w:bCs/>
          <w:sz w:val="22"/>
          <w:szCs w:val="22"/>
        </w:rPr>
        <w:t>Ad. 3</w:t>
      </w:r>
      <w:r>
        <w:rPr>
          <w:b/>
          <w:bCs/>
          <w:sz w:val="22"/>
          <w:szCs w:val="22"/>
        </w:rPr>
        <w:t xml:space="preserve"> </w:t>
      </w:r>
      <w:r w:rsidR="004B7F2B">
        <w:rPr>
          <w:b/>
          <w:bCs/>
          <w:sz w:val="22"/>
          <w:szCs w:val="22"/>
        </w:rPr>
        <w:t>Zamawiający w</w:t>
      </w:r>
      <w:r w:rsidRPr="00D47C53">
        <w:rPr>
          <w:sz w:val="22"/>
          <w:szCs w:val="22"/>
        </w:rPr>
        <w:t>yraża zgodę na zmianę wymagań dotyczących precyzji analizatora</w:t>
      </w:r>
      <w:r w:rsidR="004B7F2B">
        <w:rPr>
          <w:sz w:val="22"/>
          <w:szCs w:val="22"/>
        </w:rPr>
        <w:t xml:space="preserve"> i zmienia wymagania zawarte w SWZ w następujący sposób</w:t>
      </w:r>
      <w:r w:rsidRPr="00D47C53">
        <w:rPr>
          <w:sz w:val="22"/>
          <w:szCs w:val="22"/>
        </w:rPr>
        <w:t xml:space="preserve">: </w:t>
      </w:r>
      <w:r w:rsidRPr="00D47C53">
        <w:rPr>
          <w:sz w:val="22"/>
          <w:szCs w:val="22"/>
        </w:rPr>
        <w:br/>
      </w:r>
    </w:p>
    <w:p w14:paraId="337C1ACD" w14:textId="77777777" w:rsidR="004B7F2B" w:rsidRDefault="004B7F2B" w:rsidP="004B7F2B">
      <w:pPr>
        <w:rPr>
          <w:b/>
          <w:iCs/>
          <w:sz w:val="22"/>
          <w:szCs w:val="22"/>
          <w:u w:val="single"/>
        </w:rPr>
      </w:pPr>
      <w:r w:rsidRPr="00152CAF">
        <w:rPr>
          <w:b/>
          <w:iCs/>
          <w:sz w:val="22"/>
          <w:szCs w:val="22"/>
        </w:rPr>
        <w:t xml:space="preserve">– </w:t>
      </w:r>
      <w:r w:rsidRPr="00152CAF">
        <w:rPr>
          <w:b/>
          <w:iCs/>
          <w:sz w:val="22"/>
          <w:szCs w:val="22"/>
          <w:u w:val="single"/>
        </w:rPr>
        <w:t xml:space="preserve">przed zmianą: </w:t>
      </w:r>
    </w:p>
    <w:p w14:paraId="4BD48842" w14:textId="77777777" w:rsidR="004B7F2B" w:rsidRDefault="004B7F2B" w:rsidP="004B7F2B">
      <w:pPr>
        <w:rPr>
          <w:sz w:val="22"/>
          <w:szCs w:val="22"/>
        </w:rPr>
      </w:pPr>
    </w:p>
    <w:p w14:paraId="6EFA0F42" w14:textId="557D87EE" w:rsidR="004B7F2B" w:rsidRPr="004B7F2B" w:rsidRDefault="004B7F2B" w:rsidP="004B7F2B">
      <w:pPr>
        <w:rPr>
          <w:sz w:val="22"/>
          <w:szCs w:val="22"/>
        </w:rPr>
      </w:pPr>
      <w:r w:rsidRPr="004B7F2B">
        <w:rPr>
          <w:sz w:val="22"/>
          <w:szCs w:val="22"/>
        </w:rPr>
        <w:t>Analizator musi być wytwarzanym komercyjnie systemem w postaci pojedynczego modułu zasilanego z akumulatorów zdolnego do pomiaru stężenia CO2 CH4 i H2O, z precyzją nie gorszą niż:</w:t>
      </w:r>
    </w:p>
    <w:p w14:paraId="0A285A2E" w14:textId="77777777" w:rsidR="004B7F2B" w:rsidRPr="004B7F2B" w:rsidRDefault="004B7F2B" w:rsidP="004B7F2B">
      <w:pPr>
        <w:rPr>
          <w:sz w:val="22"/>
          <w:szCs w:val="22"/>
        </w:rPr>
      </w:pPr>
      <w:bookmarkStart w:id="0" w:name="_Hlk79069227"/>
    </w:p>
    <w:p w14:paraId="49184C49" w14:textId="77777777" w:rsidR="004B7F2B" w:rsidRPr="004B7F2B" w:rsidRDefault="004B7F2B" w:rsidP="004B7F2B">
      <w:pPr>
        <w:ind w:left="4956"/>
        <w:rPr>
          <w:sz w:val="22"/>
          <w:szCs w:val="22"/>
        </w:rPr>
      </w:pPr>
      <w:r w:rsidRPr="004B7F2B">
        <w:rPr>
          <w:sz w:val="22"/>
          <w:szCs w:val="22"/>
        </w:rPr>
        <w:t xml:space="preserve">CH4: </w:t>
      </w:r>
      <w:r w:rsidRPr="004B7F2B">
        <w:rPr>
          <w:sz w:val="22"/>
          <w:szCs w:val="22"/>
        </w:rPr>
        <w:tab/>
        <w:t xml:space="preserve">&lt;0.25 </w:t>
      </w:r>
      <w:proofErr w:type="spellStart"/>
      <w:r w:rsidRPr="004B7F2B">
        <w:rPr>
          <w:sz w:val="22"/>
          <w:szCs w:val="22"/>
        </w:rPr>
        <w:t>ppb</w:t>
      </w:r>
      <w:proofErr w:type="spellEnd"/>
    </w:p>
    <w:p w14:paraId="4433617D" w14:textId="77777777" w:rsidR="004B7F2B" w:rsidRPr="004B7F2B" w:rsidRDefault="004B7F2B" w:rsidP="004B7F2B">
      <w:pPr>
        <w:ind w:left="4956"/>
        <w:rPr>
          <w:sz w:val="22"/>
          <w:szCs w:val="22"/>
        </w:rPr>
      </w:pPr>
      <w:r w:rsidRPr="004B7F2B">
        <w:rPr>
          <w:sz w:val="22"/>
          <w:szCs w:val="22"/>
        </w:rPr>
        <w:t xml:space="preserve">CO2: </w:t>
      </w:r>
      <w:r w:rsidRPr="004B7F2B">
        <w:rPr>
          <w:sz w:val="22"/>
          <w:szCs w:val="22"/>
        </w:rPr>
        <w:tab/>
        <w:t xml:space="preserve">&lt;1.5 </w:t>
      </w:r>
      <w:proofErr w:type="spellStart"/>
      <w:r w:rsidRPr="004B7F2B">
        <w:rPr>
          <w:sz w:val="22"/>
          <w:szCs w:val="22"/>
        </w:rPr>
        <w:t>ppm</w:t>
      </w:r>
      <w:proofErr w:type="spellEnd"/>
    </w:p>
    <w:p w14:paraId="022FD181" w14:textId="77777777" w:rsidR="004B7F2B" w:rsidRPr="004B7F2B" w:rsidRDefault="004B7F2B" w:rsidP="004B7F2B">
      <w:pPr>
        <w:ind w:left="4956"/>
        <w:rPr>
          <w:sz w:val="22"/>
          <w:szCs w:val="22"/>
        </w:rPr>
      </w:pPr>
      <w:r w:rsidRPr="004B7F2B">
        <w:rPr>
          <w:sz w:val="22"/>
          <w:szCs w:val="22"/>
        </w:rPr>
        <w:t xml:space="preserve">H2O: </w:t>
      </w:r>
      <w:r w:rsidRPr="004B7F2B">
        <w:rPr>
          <w:sz w:val="22"/>
          <w:szCs w:val="22"/>
        </w:rPr>
        <w:tab/>
        <w:t xml:space="preserve">&lt;20 </w:t>
      </w:r>
      <w:proofErr w:type="spellStart"/>
      <w:r w:rsidRPr="004B7F2B">
        <w:rPr>
          <w:sz w:val="22"/>
          <w:szCs w:val="22"/>
        </w:rPr>
        <w:t>ppm</w:t>
      </w:r>
      <w:proofErr w:type="spellEnd"/>
    </w:p>
    <w:bookmarkEnd w:id="0"/>
    <w:p w14:paraId="7F84F436" w14:textId="77777777" w:rsidR="004B7F2B" w:rsidRPr="004B7F2B" w:rsidRDefault="004B7F2B" w:rsidP="004B7F2B">
      <w:pPr>
        <w:ind w:left="4248" w:firstLine="708"/>
        <w:rPr>
          <w:sz w:val="22"/>
          <w:szCs w:val="22"/>
        </w:rPr>
      </w:pPr>
      <w:r w:rsidRPr="004B7F2B">
        <w:rPr>
          <w:sz w:val="22"/>
          <w:szCs w:val="22"/>
        </w:rPr>
        <w:t xml:space="preserve">(1 </w:t>
      </w:r>
      <w:r w:rsidRPr="004B7F2B">
        <w:rPr>
          <w:sz w:val="22"/>
          <w:szCs w:val="22"/>
          <w:lang w:val="en-US"/>
        </w:rPr>
        <w:t>σ</w:t>
      </w:r>
      <w:r w:rsidRPr="004B7F2B">
        <w:rPr>
          <w:sz w:val="22"/>
          <w:szCs w:val="22"/>
        </w:rPr>
        <w:t xml:space="preserve"> w ciągu 5 sekund)</w:t>
      </w:r>
    </w:p>
    <w:p w14:paraId="63B9BD0B" w14:textId="77777777" w:rsidR="004B7F2B" w:rsidRPr="00152CAF" w:rsidRDefault="004B7F2B" w:rsidP="004B7F2B">
      <w:pPr>
        <w:rPr>
          <w:b/>
          <w:i/>
          <w:iCs/>
          <w:sz w:val="22"/>
          <w:szCs w:val="22"/>
          <w:u w:val="single"/>
        </w:rPr>
      </w:pPr>
      <w:r w:rsidRPr="00152CAF">
        <w:rPr>
          <w:b/>
          <w:iCs/>
          <w:sz w:val="22"/>
          <w:szCs w:val="22"/>
          <w:u w:val="single"/>
        </w:rPr>
        <w:t>– po zmianie:</w:t>
      </w:r>
      <w:r w:rsidRPr="00152CAF">
        <w:rPr>
          <w:b/>
          <w:i/>
          <w:iCs/>
          <w:sz w:val="22"/>
          <w:szCs w:val="22"/>
          <w:u w:val="single"/>
        </w:rPr>
        <w:t xml:space="preserve"> </w:t>
      </w:r>
    </w:p>
    <w:p w14:paraId="7A5CAE3B" w14:textId="679632E0" w:rsidR="00152CAF" w:rsidRDefault="00D47C53" w:rsidP="00D47C53">
      <w:pPr>
        <w:rPr>
          <w:sz w:val="22"/>
          <w:szCs w:val="22"/>
        </w:rPr>
      </w:pPr>
      <w:r w:rsidRPr="004B7F2B">
        <w:rPr>
          <w:sz w:val="22"/>
          <w:szCs w:val="22"/>
        </w:rPr>
        <w:br/>
      </w:r>
      <w:r w:rsidR="004B7F2B" w:rsidRPr="004B7F2B">
        <w:rPr>
          <w:sz w:val="22"/>
          <w:szCs w:val="22"/>
        </w:rPr>
        <w:t xml:space="preserve">Analizator musi być wytwarzanym komercyjnie systemem w postaci pojedynczego modułu zasilanego z akumulatorów zdolnego do pomiaru stężenia CO2 CH4 i H2O, z precyzją </w:t>
      </w:r>
      <w:r w:rsidRPr="004B7F2B">
        <w:rPr>
          <w:sz w:val="22"/>
          <w:szCs w:val="22"/>
        </w:rPr>
        <w:t>"nie gorsz</w:t>
      </w:r>
      <w:r w:rsidR="004B7F2B" w:rsidRPr="004B7F2B">
        <w:rPr>
          <w:sz w:val="22"/>
          <w:szCs w:val="22"/>
        </w:rPr>
        <w:t>ą</w:t>
      </w:r>
      <w:r w:rsidRPr="004B7F2B">
        <w:rPr>
          <w:sz w:val="22"/>
          <w:szCs w:val="22"/>
        </w:rPr>
        <w:t xml:space="preserve"> niż: </w:t>
      </w:r>
      <w:r w:rsidRPr="004B7F2B">
        <w:rPr>
          <w:sz w:val="22"/>
          <w:szCs w:val="22"/>
        </w:rPr>
        <w:br/>
        <w:t xml:space="preserve">CH4: 0.25ppb </w:t>
      </w:r>
      <w:r w:rsidRPr="004B7F2B">
        <w:rPr>
          <w:sz w:val="22"/>
          <w:szCs w:val="22"/>
        </w:rPr>
        <w:br/>
        <w:t xml:space="preserve">CO2:  1.5ppm </w:t>
      </w:r>
      <w:r w:rsidRPr="004B7F2B">
        <w:rPr>
          <w:sz w:val="22"/>
          <w:szCs w:val="22"/>
        </w:rPr>
        <w:br/>
        <w:t xml:space="preserve">H2O: 20ppm </w:t>
      </w:r>
      <w:r w:rsidRPr="004B7F2B">
        <w:rPr>
          <w:sz w:val="22"/>
          <w:szCs w:val="22"/>
        </w:rPr>
        <w:br/>
        <w:t>(1 sigma w ciągu 5 s)</w:t>
      </w:r>
    </w:p>
    <w:p w14:paraId="082A9A17" w14:textId="6566083F" w:rsidR="004B7F2B" w:rsidRDefault="004B7F2B" w:rsidP="00D47C53">
      <w:pPr>
        <w:rPr>
          <w:sz w:val="22"/>
          <w:szCs w:val="22"/>
        </w:rPr>
      </w:pPr>
    </w:p>
    <w:p w14:paraId="165732F4" w14:textId="2A4A7ADB" w:rsidR="004B7F2B" w:rsidRDefault="004B7F2B" w:rsidP="00D47C53">
      <w:pPr>
        <w:rPr>
          <w:sz w:val="22"/>
          <w:szCs w:val="22"/>
        </w:rPr>
      </w:pPr>
    </w:p>
    <w:p w14:paraId="0657F097" w14:textId="26B59262" w:rsidR="004B7F2B" w:rsidRDefault="004B7F2B" w:rsidP="00D47C53">
      <w:pPr>
        <w:rPr>
          <w:sz w:val="22"/>
          <w:szCs w:val="22"/>
        </w:rPr>
      </w:pPr>
      <w:r w:rsidRPr="004B7F2B">
        <w:rPr>
          <w:b/>
          <w:bCs/>
          <w:sz w:val="22"/>
          <w:szCs w:val="22"/>
        </w:rPr>
        <w:t>Ad. 4</w:t>
      </w:r>
      <w:r>
        <w:rPr>
          <w:sz w:val="22"/>
          <w:szCs w:val="22"/>
        </w:rPr>
        <w:t xml:space="preserve"> </w:t>
      </w:r>
      <w:r w:rsidRPr="004B7F2B">
        <w:rPr>
          <w:sz w:val="22"/>
          <w:szCs w:val="22"/>
        </w:rPr>
        <w:t xml:space="preserve">Zamawiający wyraża zgodę na </w:t>
      </w:r>
      <w:r w:rsidRPr="004B7F2B">
        <w:rPr>
          <w:sz w:val="22"/>
          <w:szCs w:val="22"/>
        </w:rPr>
        <w:t xml:space="preserve"> zmianę wymaganej objętości komory analizatora na mieszczącą się w zakresie: 1 - 10ml </w:t>
      </w:r>
      <w:r w:rsidRPr="004B7F2B">
        <w:rPr>
          <w:sz w:val="22"/>
          <w:szCs w:val="22"/>
        </w:rPr>
        <w:t xml:space="preserve">oraz </w:t>
      </w:r>
      <w:r w:rsidRPr="004B7F2B">
        <w:rPr>
          <w:sz w:val="22"/>
          <w:szCs w:val="22"/>
        </w:rPr>
        <w:t>zmianę zakresu przepływu powietrza w czasie pracy analizatora na : 20 - 300ml/min</w:t>
      </w:r>
      <w:r>
        <w:rPr>
          <w:sz w:val="22"/>
          <w:szCs w:val="22"/>
        </w:rPr>
        <w:t>.</w:t>
      </w:r>
      <w:r w:rsidR="009B0782">
        <w:rPr>
          <w:sz w:val="22"/>
          <w:szCs w:val="22"/>
        </w:rPr>
        <w:t xml:space="preserve"> W konsekwencji odpowiednie zapisy SWZ zmieniają się nastepujaco:</w:t>
      </w:r>
    </w:p>
    <w:p w14:paraId="56EAC8E9" w14:textId="77777777" w:rsidR="004B7F2B" w:rsidRDefault="004B7F2B" w:rsidP="004B7F2B">
      <w:pPr>
        <w:rPr>
          <w:b/>
          <w:iCs/>
          <w:sz w:val="22"/>
          <w:szCs w:val="22"/>
          <w:u w:val="single"/>
        </w:rPr>
      </w:pPr>
      <w:r w:rsidRPr="00152CAF">
        <w:rPr>
          <w:b/>
          <w:iCs/>
          <w:sz w:val="22"/>
          <w:szCs w:val="22"/>
        </w:rPr>
        <w:lastRenderedPageBreak/>
        <w:t xml:space="preserve">– </w:t>
      </w:r>
      <w:r w:rsidRPr="00152CAF">
        <w:rPr>
          <w:b/>
          <w:iCs/>
          <w:sz w:val="22"/>
          <w:szCs w:val="22"/>
          <w:u w:val="single"/>
        </w:rPr>
        <w:t xml:space="preserve">przed zmianą: </w:t>
      </w:r>
    </w:p>
    <w:p w14:paraId="617E0B92" w14:textId="3B8ED261" w:rsidR="004B7F2B" w:rsidRDefault="004B7F2B" w:rsidP="00D47C53">
      <w:pPr>
        <w:rPr>
          <w:sz w:val="22"/>
          <w:szCs w:val="22"/>
        </w:rPr>
      </w:pPr>
    </w:p>
    <w:p w14:paraId="531EAB39" w14:textId="77777777" w:rsidR="004B7F2B" w:rsidRPr="004B7F2B" w:rsidRDefault="004B7F2B" w:rsidP="004B7F2B">
      <w:pPr>
        <w:rPr>
          <w:sz w:val="22"/>
          <w:szCs w:val="22"/>
        </w:rPr>
      </w:pPr>
      <w:r w:rsidRPr="004B7F2B">
        <w:rPr>
          <w:sz w:val="22"/>
          <w:szCs w:val="22"/>
        </w:rPr>
        <w:t>Komora pomiarowa analizatora musi pracować z objętością próbki, co najwyżej 6.5 ml, przy przepływie min. 280 ml/min, w celu dużej przepustowości i minimalizacji efektu pamięci.</w:t>
      </w:r>
    </w:p>
    <w:p w14:paraId="7129B41E" w14:textId="77777777" w:rsidR="004B7F2B" w:rsidRPr="004B7F2B" w:rsidRDefault="004B7F2B" w:rsidP="00D47C53">
      <w:pPr>
        <w:rPr>
          <w:sz w:val="22"/>
          <w:szCs w:val="22"/>
        </w:rPr>
      </w:pPr>
    </w:p>
    <w:p w14:paraId="589E096E" w14:textId="77777777" w:rsidR="004B7F2B" w:rsidRPr="00152CAF" w:rsidRDefault="004B7F2B" w:rsidP="004B7F2B">
      <w:pPr>
        <w:rPr>
          <w:b/>
          <w:i/>
          <w:iCs/>
          <w:sz w:val="22"/>
          <w:szCs w:val="22"/>
          <w:u w:val="single"/>
        </w:rPr>
      </w:pPr>
      <w:r w:rsidRPr="00152CAF">
        <w:rPr>
          <w:b/>
          <w:iCs/>
          <w:sz w:val="22"/>
          <w:szCs w:val="22"/>
          <w:u w:val="single"/>
        </w:rPr>
        <w:t>– po zmianie:</w:t>
      </w:r>
      <w:r w:rsidRPr="00152CAF">
        <w:rPr>
          <w:b/>
          <w:i/>
          <w:iCs/>
          <w:sz w:val="22"/>
          <w:szCs w:val="22"/>
          <w:u w:val="single"/>
        </w:rPr>
        <w:t xml:space="preserve"> </w:t>
      </w:r>
    </w:p>
    <w:p w14:paraId="475F1124" w14:textId="73962FB2" w:rsidR="009B0782" w:rsidRPr="004B7F2B" w:rsidRDefault="009B0782" w:rsidP="009B0782">
      <w:pPr>
        <w:rPr>
          <w:sz w:val="22"/>
          <w:szCs w:val="22"/>
        </w:rPr>
      </w:pPr>
      <w:r w:rsidRPr="004B7F2B">
        <w:rPr>
          <w:sz w:val="22"/>
          <w:szCs w:val="22"/>
        </w:rPr>
        <w:t>Komora pomiarowa analizatora musi pracować z objętością próbki, w zakresie: 1 - 10ml, przy przepływie</w:t>
      </w:r>
      <w:r>
        <w:rPr>
          <w:sz w:val="22"/>
          <w:szCs w:val="22"/>
        </w:rPr>
        <w:t xml:space="preserve">: </w:t>
      </w:r>
      <w:r w:rsidRPr="004B7F2B">
        <w:rPr>
          <w:sz w:val="22"/>
          <w:szCs w:val="22"/>
        </w:rPr>
        <w:t>20 - 300ml/min, w celu dużej przepustowości i minimalizacji efektu pamięci.</w:t>
      </w:r>
    </w:p>
    <w:p w14:paraId="0152D6BA" w14:textId="77777777" w:rsidR="00152CAF" w:rsidRDefault="00152CAF" w:rsidP="00024C4D">
      <w:pPr>
        <w:rPr>
          <w:b/>
          <w:bCs/>
          <w:i/>
          <w:iCs/>
          <w:color w:val="FF0000"/>
          <w:sz w:val="22"/>
          <w:szCs w:val="22"/>
        </w:rPr>
      </w:pPr>
    </w:p>
    <w:p w14:paraId="522FE504" w14:textId="50950E4F" w:rsidR="00024C4D" w:rsidRPr="00D518CB" w:rsidRDefault="00024C4D" w:rsidP="00024C4D">
      <w:pPr>
        <w:rPr>
          <w:b/>
          <w:bCs/>
          <w:i/>
          <w:iCs/>
          <w:color w:val="FF0000"/>
          <w:sz w:val="22"/>
          <w:szCs w:val="22"/>
        </w:rPr>
      </w:pPr>
      <w:r w:rsidRPr="000E1028">
        <w:rPr>
          <w:b/>
          <w:bCs/>
          <w:i/>
          <w:iCs/>
          <w:color w:val="FF0000"/>
          <w:sz w:val="22"/>
          <w:szCs w:val="22"/>
        </w:rPr>
        <w:t xml:space="preserve">Treść niniejszego pisma staje się integralna części SWZ. Termin składania i otwarcia ofert </w:t>
      </w:r>
      <w:r w:rsidR="00E92833">
        <w:rPr>
          <w:b/>
          <w:bCs/>
          <w:i/>
          <w:iCs/>
          <w:color w:val="FF0000"/>
          <w:sz w:val="22"/>
          <w:szCs w:val="22"/>
        </w:rPr>
        <w:t xml:space="preserve">nie </w:t>
      </w:r>
      <w:r w:rsidRPr="000E1028">
        <w:rPr>
          <w:b/>
          <w:bCs/>
          <w:i/>
          <w:iCs/>
          <w:color w:val="FF0000"/>
          <w:sz w:val="22"/>
          <w:szCs w:val="22"/>
        </w:rPr>
        <w:t>ulega zmianie.</w:t>
      </w:r>
    </w:p>
    <w:sectPr w:rsidR="00024C4D" w:rsidRPr="00D518CB" w:rsidSect="001277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3D61A" w14:textId="77777777" w:rsidR="00772CA4" w:rsidRDefault="00772CA4">
      <w:r>
        <w:separator/>
      </w:r>
    </w:p>
  </w:endnote>
  <w:endnote w:type="continuationSeparator" w:id="0">
    <w:p w14:paraId="44236E9C" w14:textId="77777777" w:rsidR="00772CA4" w:rsidRDefault="00772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152EC" w14:textId="77777777"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B26ED31" w14:textId="77777777"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ACE2F" w14:textId="77777777" w:rsidR="006D4AB3" w:rsidRDefault="002B1A6E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90307F1" wp14:editId="14547368">
              <wp:simplePos x="0" y="0"/>
              <wp:positionH relativeFrom="column">
                <wp:posOffset>-48895</wp:posOffset>
              </wp:positionH>
              <wp:positionV relativeFrom="paragraph">
                <wp:posOffset>111125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5A9EBE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5pt" to="455.1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JBe2DfcAAAACAEAAA8AAABkcnMvZG93bnJldi54bWxMj8FOwzAQRO9I/IO1SFyq1m4r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kF7YN9wAAAAIAQAADwAAAAAAAAAAAAAAAABtBAAAZHJzL2Rvd25yZXYueG1sUEsFBgAAAAAEAAQA&#10;8wAAAHYFAAAAAA==&#10;"/>
          </w:pict>
        </mc:Fallback>
      </mc:AlternateContent>
    </w:r>
  </w:p>
  <w:p w14:paraId="1644A410" w14:textId="77777777"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</w:t>
    </w:r>
    <w:r w:rsidR="006B7198">
      <w:rPr>
        <w:rFonts w:ascii="Arial" w:hAnsi="Arial" w:cs="Arial"/>
        <w:sz w:val="18"/>
        <w:szCs w:val="18"/>
      </w:rPr>
      <w:t xml:space="preserve">em </w:t>
    </w:r>
    <w:proofErr w:type="spellStart"/>
    <w:r w:rsidR="006B7198">
      <w:rPr>
        <w:rFonts w:ascii="Arial" w:hAnsi="Arial" w:cs="Arial"/>
        <w:sz w:val="18"/>
        <w:szCs w:val="18"/>
      </w:rPr>
      <w:t>ProPublico</w:t>
    </w:r>
    <w:proofErr w:type="spellEnd"/>
    <w:r w:rsidR="006B7198">
      <w:rPr>
        <w:rFonts w:ascii="Arial" w:hAnsi="Arial" w:cs="Arial"/>
        <w:sz w:val="18"/>
        <w:szCs w:val="18"/>
      </w:rPr>
      <w:t xml:space="preserve"> © </w:t>
    </w:r>
    <w:proofErr w:type="spellStart"/>
    <w:r w:rsidR="006B7198">
      <w:rPr>
        <w:rFonts w:ascii="Arial" w:hAnsi="Arial" w:cs="Arial"/>
        <w:sz w:val="18"/>
        <w:szCs w:val="18"/>
      </w:rPr>
      <w:t>Datacomp</w:t>
    </w:r>
    <w:proofErr w:type="spellEnd"/>
    <w:r w:rsidR="006B7198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47631" w14:textId="77777777"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2777212D" w14:textId="77777777"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897AB0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04079FD" w14:textId="77777777" w:rsidR="006D4AB3" w:rsidRDefault="006D4AB3">
    <w:pPr>
      <w:pStyle w:val="Stopka"/>
      <w:tabs>
        <w:tab w:val="clear" w:pos="4536"/>
        <w:tab w:val="left" w:pos="6237"/>
      </w:tabs>
    </w:pPr>
  </w:p>
  <w:p w14:paraId="6494B30D" w14:textId="77777777"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32319" w14:textId="77777777" w:rsidR="00772CA4" w:rsidRDefault="00772CA4">
      <w:r>
        <w:separator/>
      </w:r>
    </w:p>
  </w:footnote>
  <w:footnote w:type="continuationSeparator" w:id="0">
    <w:p w14:paraId="6916DA12" w14:textId="77777777" w:rsidR="00772CA4" w:rsidRDefault="00772C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42512" w14:textId="77777777" w:rsidR="000A65E3" w:rsidRDefault="000A65E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7863C" w14:textId="77777777" w:rsidR="000A65E3" w:rsidRDefault="000A65E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BE7F3" w14:textId="77777777" w:rsidR="000A65E3" w:rsidRDefault="000A65E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05343"/>
    <w:multiLevelType w:val="multilevel"/>
    <w:tmpl w:val="D32609B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EB70E74"/>
    <w:multiLevelType w:val="multilevel"/>
    <w:tmpl w:val="42B20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FA86D71"/>
    <w:multiLevelType w:val="hybridMultilevel"/>
    <w:tmpl w:val="486264BE"/>
    <w:lvl w:ilvl="0" w:tplc="D83ACB7E">
      <w:numFmt w:val="decimal"/>
      <w:lvlText w:val="%1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3421E4E"/>
    <w:multiLevelType w:val="hybridMultilevel"/>
    <w:tmpl w:val="43D246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EA5CD9"/>
    <w:multiLevelType w:val="hybridMultilevel"/>
    <w:tmpl w:val="67F454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79566B"/>
    <w:multiLevelType w:val="hybridMultilevel"/>
    <w:tmpl w:val="2F5C5B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6446F6E"/>
    <w:multiLevelType w:val="hybridMultilevel"/>
    <w:tmpl w:val="5298EC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C3B37FA"/>
    <w:multiLevelType w:val="hybridMultilevel"/>
    <w:tmpl w:val="10804022"/>
    <w:lvl w:ilvl="0" w:tplc="42448836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4E736A84"/>
    <w:multiLevelType w:val="hybridMultilevel"/>
    <w:tmpl w:val="486264BE"/>
    <w:lvl w:ilvl="0" w:tplc="D83ACB7E">
      <w:numFmt w:val="decimal"/>
      <w:lvlText w:val="%1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C43225"/>
    <w:multiLevelType w:val="multilevel"/>
    <w:tmpl w:val="F33C01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5A541274"/>
    <w:multiLevelType w:val="multilevel"/>
    <w:tmpl w:val="364C8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6EF46101"/>
    <w:multiLevelType w:val="hybridMultilevel"/>
    <w:tmpl w:val="37365D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4E5C89"/>
    <w:multiLevelType w:val="hybridMultilevel"/>
    <w:tmpl w:val="5998B65E"/>
    <w:lvl w:ilvl="0" w:tplc="04150001">
      <w:start w:val="1"/>
      <w:numFmt w:val="bullet"/>
      <w:lvlText w:val=""/>
      <w:lvlJc w:val="left"/>
      <w:pPr>
        <w:ind w:left="207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79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1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3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95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67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39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1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35" w:hanging="360"/>
      </w:pPr>
      <w:rPr>
        <w:rFonts w:ascii="Wingdings" w:hAnsi="Wingdings" w:hint="default"/>
      </w:rPr>
    </w:lvl>
  </w:abstractNum>
  <w:abstractNum w:abstractNumId="20" w15:restartNumberingAfterBreak="0">
    <w:nsid w:val="70D72927"/>
    <w:multiLevelType w:val="multilevel"/>
    <w:tmpl w:val="F33C01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1" w15:restartNumberingAfterBreak="0">
    <w:nsid w:val="78830094"/>
    <w:multiLevelType w:val="hybridMultilevel"/>
    <w:tmpl w:val="76F077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7"/>
  </w:num>
  <w:num w:numId="3">
    <w:abstractNumId w:val="8"/>
  </w:num>
  <w:num w:numId="4">
    <w:abstractNumId w:val="16"/>
  </w:num>
  <w:num w:numId="5">
    <w:abstractNumId w:val="2"/>
  </w:num>
  <w:num w:numId="6">
    <w:abstractNumId w:val="4"/>
  </w:num>
  <w:num w:numId="7">
    <w:abstractNumId w:val="15"/>
  </w:num>
  <w:num w:numId="8">
    <w:abstractNumId w:val="14"/>
  </w:num>
  <w:num w:numId="9">
    <w:abstractNumId w:val="1"/>
  </w:num>
  <w:num w:numId="10">
    <w:abstractNumId w:val="7"/>
  </w:num>
  <w:num w:numId="11">
    <w:abstractNumId w:val="5"/>
  </w:num>
  <w:num w:numId="12">
    <w:abstractNumId w:val="18"/>
  </w:num>
  <w:num w:numId="13">
    <w:abstractNumId w:val="20"/>
  </w:num>
  <w:num w:numId="14">
    <w:abstractNumId w:val="13"/>
  </w:num>
  <w:num w:numId="15">
    <w:abstractNumId w:val="0"/>
  </w:num>
  <w:num w:numId="16">
    <w:abstractNumId w:val="6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3"/>
  </w:num>
  <w:num w:numId="22">
    <w:abstractNumId w:val="21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232"/>
    <w:rsid w:val="00024C4D"/>
    <w:rsid w:val="00031374"/>
    <w:rsid w:val="00042321"/>
    <w:rsid w:val="000647C0"/>
    <w:rsid w:val="000A1097"/>
    <w:rsid w:val="000A65E3"/>
    <w:rsid w:val="000E1028"/>
    <w:rsid w:val="000E1CD8"/>
    <w:rsid w:val="000E2A8F"/>
    <w:rsid w:val="000E5BC7"/>
    <w:rsid w:val="00123D4D"/>
    <w:rsid w:val="0012774F"/>
    <w:rsid w:val="0012787B"/>
    <w:rsid w:val="00144B7A"/>
    <w:rsid w:val="00152CAF"/>
    <w:rsid w:val="00180C6E"/>
    <w:rsid w:val="00195EEE"/>
    <w:rsid w:val="001B4302"/>
    <w:rsid w:val="001C04AE"/>
    <w:rsid w:val="001E4A36"/>
    <w:rsid w:val="001F63C1"/>
    <w:rsid w:val="00211307"/>
    <w:rsid w:val="00257092"/>
    <w:rsid w:val="002720D2"/>
    <w:rsid w:val="00285369"/>
    <w:rsid w:val="0029606A"/>
    <w:rsid w:val="002B1A6E"/>
    <w:rsid w:val="002D3148"/>
    <w:rsid w:val="002E6532"/>
    <w:rsid w:val="002F6364"/>
    <w:rsid w:val="00325AE6"/>
    <w:rsid w:val="00383518"/>
    <w:rsid w:val="004103F2"/>
    <w:rsid w:val="0045464C"/>
    <w:rsid w:val="004663B6"/>
    <w:rsid w:val="004848F3"/>
    <w:rsid w:val="004A75F2"/>
    <w:rsid w:val="004B7F2B"/>
    <w:rsid w:val="004E003B"/>
    <w:rsid w:val="004F24F4"/>
    <w:rsid w:val="00512A21"/>
    <w:rsid w:val="005144A9"/>
    <w:rsid w:val="00515709"/>
    <w:rsid w:val="00520165"/>
    <w:rsid w:val="00555FE7"/>
    <w:rsid w:val="0056195D"/>
    <w:rsid w:val="005B08B1"/>
    <w:rsid w:val="005B1B08"/>
    <w:rsid w:val="005D7D3A"/>
    <w:rsid w:val="005F0BF1"/>
    <w:rsid w:val="00611EBF"/>
    <w:rsid w:val="00632C3C"/>
    <w:rsid w:val="006340D9"/>
    <w:rsid w:val="00640232"/>
    <w:rsid w:val="00662BDB"/>
    <w:rsid w:val="00681892"/>
    <w:rsid w:val="00690924"/>
    <w:rsid w:val="00692950"/>
    <w:rsid w:val="006A5DF1"/>
    <w:rsid w:val="006B7198"/>
    <w:rsid w:val="006D4AB3"/>
    <w:rsid w:val="006F3B81"/>
    <w:rsid w:val="007153AE"/>
    <w:rsid w:val="00750B29"/>
    <w:rsid w:val="00760EC6"/>
    <w:rsid w:val="00772CA4"/>
    <w:rsid w:val="007D7198"/>
    <w:rsid w:val="007F1A26"/>
    <w:rsid w:val="00801A8E"/>
    <w:rsid w:val="0080278F"/>
    <w:rsid w:val="00813041"/>
    <w:rsid w:val="00836304"/>
    <w:rsid w:val="008528D8"/>
    <w:rsid w:val="00870F9F"/>
    <w:rsid w:val="008804B6"/>
    <w:rsid w:val="00897AB0"/>
    <w:rsid w:val="008A3553"/>
    <w:rsid w:val="008C0C23"/>
    <w:rsid w:val="008C57C5"/>
    <w:rsid w:val="008F3AC7"/>
    <w:rsid w:val="00904DDB"/>
    <w:rsid w:val="009179D2"/>
    <w:rsid w:val="009254C5"/>
    <w:rsid w:val="00947A50"/>
    <w:rsid w:val="009B0782"/>
    <w:rsid w:val="009B789C"/>
    <w:rsid w:val="009C70AC"/>
    <w:rsid w:val="009F5679"/>
    <w:rsid w:val="00A40E9B"/>
    <w:rsid w:val="00A65ED2"/>
    <w:rsid w:val="00A84EE1"/>
    <w:rsid w:val="00A905AC"/>
    <w:rsid w:val="00A954F0"/>
    <w:rsid w:val="00AE4A7C"/>
    <w:rsid w:val="00B11682"/>
    <w:rsid w:val="00B24B9D"/>
    <w:rsid w:val="00BA6584"/>
    <w:rsid w:val="00BB7BD5"/>
    <w:rsid w:val="00BE7BFD"/>
    <w:rsid w:val="00C370F2"/>
    <w:rsid w:val="00C44EEC"/>
    <w:rsid w:val="00C4514E"/>
    <w:rsid w:val="00C55030"/>
    <w:rsid w:val="00CC4D8B"/>
    <w:rsid w:val="00CF0DF0"/>
    <w:rsid w:val="00D22FFA"/>
    <w:rsid w:val="00D26D92"/>
    <w:rsid w:val="00D46698"/>
    <w:rsid w:val="00D47C53"/>
    <w:rsid w:val="00D518CB"/>
    <w:rsid w:val="00D8461B"/>
    <w:rsid w:val="00D90442"/>
    <w:rsid w:val="00D9049C"/>
    <w:rsid w:val="00D915F2"/>
    <w:rsid w:val="00D946A7"/>
    <w:rsid w:val="00D96C1D"/>
    <w:rsid w:val="00DF171E"/>
    <w:rsid w:val="00DF32E8"/>
    <w:rsid w:val="00E02C1B"/>
    <w:rsid w:val="00E21B49"/>
    <w:rsid w:val="00E2789F"/>
    <w:rsid w:val="00E703FA"/>
    <w:rsid w:val="00E72428"/>
    <w:rsid w:val="00E92833"/>
    <w:rsid w:val="00E93806"/>
    <w:rsid w:val="00EA14B3"/>
    <w:rsid w:val="00EA416E"/>
    <w:rsid w:val="00EE0164"/>
    <w:rsid w:val="00EE459C"/>
    <w:rsid w:val="00F40AD8"/>
    <w:rsid w:val="00F41D09"/>
    <w:rsid w:val="00F43E57"/>
    <w:rsid w:val="00F53E53"/>
    <w:rsid w:val="00F71FDA"/>
    <w:rsid w:val="00FC5957"/>
    <w:rsid w:val="00FD265E"/>
    <w:rsid w:val="00FF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0C0742"/>
  <w15:chartTrackingRefBased/>
  <w15:docId w15:val="{900C7053-FE98-4606-830A-56F81B28B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table" w:styleId="Tabela-Siatka">
    <w:name w:val="Table Grid"/>
    <w:basedOn w:val="Standardowy"/>
    <w:rsid w:val="00127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2960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9606A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omylnaczcionkaakapitu"/>
    <w:rsid w:val="00EE459C"/>
  </w:style>
  <w:style w:type="character" w:customStyle="1" w:styleId="spellingerror">
    <w:name w:val="spellingerror"/>
    <w:basedOn w:val="Domylnaczcionkaakapitu"/>
    <w:rsid w:val="00EE459C"/>
  </w:style>
  <w:style w:type="paragraph" w:customStyle="1" w:styleId="paragraph">
    <w:name w:val="paragraph"/>
    <w:basedOn w:val="Normalny"/>
    <w:rsid w:val="00EE459C"/>
    <w:pPr>
      <w:spacing w:before="100" w:beforeAutospacing="1" w:after="100" w:afterAutospacing="1"/>
    </w:pPr>
    <w:rPr>
      <w:sz w:val="24"/>
      <w:szCs w:val="24"/>
    </w:rPr>
  </w:style>
  <w:style w:type="character" w:customStyle="1" w:styleId="eop">
    <w:name w:val="eop"/>
    <w:basedOn w:val="Domylnaczcionkaakapitu"/>
    <w:rsid w:val="00EE459C"/>
  </w:style>
  <w:style w:type="character" w:styleId="Hipercze">
    <w:name w:val="Hyperlink"/>
    <w:basedOn w:val="Domylnaczcionkaakapitu"/>
    <w:uiPriority w:val="99"/>
    <w:unhideWhenUsed/>
    <w:rsid w:val="00EE459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95EE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B789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4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07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1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9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2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4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3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0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6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1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8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3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7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500938-4509-47AA-9800-2AAA93E4B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771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5390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Jolanta Oleksy</dc:creator>
  <cp:keywords/>
  <cp:lastModifiedBy>Jarosław Grzech</cp:lastModifiedBy>
  <cp:revision>3</cp:revision>
  <cp:lastPrinted>2021-09-16T08:37:00Z</cp:lastPrinted>
  <dcterms:created xsi:type="dcterms:W3CDTF">2021-09-22T06:47:00Z</dcterms:created>
  <dcterms:modified xsi:type="dcterms:W3CDTF">2021-09-22T07:33:00Z</dcterms:modified>
</cp:coreProperties>
</file>