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3E1DF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E1DF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3E1DFE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E1DFE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E1DFE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3E1DF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E1DFE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E1DF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3E1DFE" w:rsidRPr="003E1DFE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3E1DFE" w:rsidRPr="003E1DFE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3E1DFE" w:rsidRPr="003E1DFE">
        <w:rPr>
          <w:rFonts w:ascii="Tahoma" w:hAnsi="Tahoma" w:cs="Tahoma"/>
          <w:b/>
          <w:sz w:val="16"/>
          <w:szCs w:val="16"/>
        </w:rPr>
        <w:t>ZP/DK-24/21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Komputer stacjonarny dla Wydziału Elektrycznego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Akcelerator GPU dla Katedry Informatyki,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Wbudowany zestaw z akceleratorem GPU i modułem synchronicznych kamer dla Katedry Informatyki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lastRenderedPageBreak/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Systemy wbudowane wraz z akcesoriami dla Katedry Informatyki.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Laptop dla Katedry Inteligentnych Systemów Informatycznych.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Dyski SSD (2 szt.), pamięć RAM dla Katedry Inteligentnych Systemów Informatycznych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Minikomputer do implementacji algorytmów SI (2 szt.)  dla Katedry Inteligentnych Systemów Informatycznych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Mikrokomputer, moduł USB do implementacji algorytmów SI dla Katedry Inteligentnych Systemów Informatycznych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E1DFE" w:rsidRPr="00AF2CA7" w:rsidTr="00C84C9B">
        <w:tc>
          <w:tcPr>
            <w:tcW w:w="1134" w:type="dxa"/>
          </w:tcPr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E1DFE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E1DFE">
              <w:rPr>
                <w:rFonts w:ascii="Tahoma" w:hAnsi="Tahoma" w:cs="Tahoma"/>
                <w:sz w:val="16"/>
                <w:szCs w:val="16"/>
              </w:rPr>
              <w:t>Mikrokomputer, kamera, akcesoria (3 zestawy) dla Katedry Inteligentnych Systemów Informatycznych</w:t>
            </w:r>
          </w:p>
          <w:p w:rsidR="003E1DFE" w:rsidRPr="00AF2CA7" w:rsidRDefault="003E1DFE" w:rsidP="00C84C9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E1DFE">
              <w:rPr>
                <w:rFonts w:ascii="Tahoma" w:hAnsi="Tahoma" w:cs="Tahoma"/>
                <w:sz w:val="16"/>
                <w:szCs w:val="16"/>
              </w:rPr>
              <w:t>9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E1DFE" w:rsidRPr="00AF2CA7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E1DFE" w:rsidRPr="00EC7B90" w:rsidRDefault="003E1DFE" w:rsidP="00C84C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E1DFE" w:rsidRPr="00AF2CA7" w:rsidRDefault="003E1DFE" w:rsidP="00C84C9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3E1DFE" w:rsidRPr="00AF2CA7" w:rsidRDefault="003E1DFE" w:rsidP="00C84C9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124" w:rsidRDefault="00866124">
      <w:r>
        <w:separator/>
      </w:r>
    </w:p>
  </w:endnote>
  <w:endnote w:type="continuationSeparator" w:id="0">
    <w:p w:rsidR="00866124" w:rsidRDefault="00866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DFE" w:rsidRDefault="003E1D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E1DF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DFE" w:rsidRDefault="003E1D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124" w:rsidRDefault="00866124">
      <w:r>
        <w:separator/>
      </w:r>
    </w:p>
  </w:footnote>
  <w:footnote w:type="continuationSeparator" w:id="0">
    <w:p w:rsidR="00866124" w:rsidRDefault="00866124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DFE" w:rsidRDefault="003E1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DFE" w:rsidRDefault="003E1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DFE" w:rsidRDefault="003E1D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124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E1DFE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5128F"/>
    <w:rsid w:val="007721A3"/>
    <w:rsid w:val="00834F16"/>
    <w:rsid w:val="00866124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E56AA-54BB-4223-9B9F-120352E83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90B18AC-9CE3-40F4-A1C8-16403E245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2021-09-14T08:13:00Z</dcterms:created>
  <dcterms:modified xsi:type="dcterms:W3CDTF">2021-09-14T08:13:00Z</dcterms:modified>
</cp:coreProperties>
</file>