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858" w:rsidRPr="00293A49" w:rsidRDefault="00954858" w:rsidP="00954858">
      <w:pPr>
        <w:jc w:val="right"/>
        <w:rPr>
          <w:bCs/>
          <w:sz w:val="22"/>
          <w:szCs w:val="22"/>
        </w:rPr>
      </w:pPr>
      <w:r w:rsidRPr="00293A49">
        <w:rPr>
          <w:bCs/>
          <w:sz w:val="22"/>
          <w:szCs w:val="22"/>
        </w:rPr>
        <w:t xml:space="preserve">Załącznik nr </w:t>
      </w:r>
      <w:r w:rsidR="00F143D6">
        <w:rPr>
          <w:bCs/>
          <w:sz w:val="22"/>
          <w:szCs w:val="22"/>
        </w:rPr>
        <w:t>7</w:t>
      </w:r>
      <w:r w:rsidRPr="00293A49">
        <w:rPr>
          <w:bCs/>
          <w:sz w:val="22"/>
          <w:szCs w:val="22"/>
        </w:rPr>
        <w:t xml:space="preserve"> do SWZ</w:t>
      </w:r>
    </w:p>
    <w:p w:rsidR="00954858" w:rsidRPr="00270183" w:rsidRDefault="00954858" w:rsidP="00954858">
      <w:pPr>
        <w:jc w:val="both"/>
        <w:rPr>
          <w:bCs/>
        </w:rPr>
      </w:pPr>
    </w:p>
    <w:p w:rsidR="00954858" w:rsidRPr="00F219EF" w:rsidRDefault="00954858" w:rsidP="00954858">
      <w:pPr>
        <w:jc w:val="both"/>
        <w:rPr>
          <w:b/>
          <w:bCs/>
          <w:sz w:val="22"/>
          <w:szCs w:val="22"/>
        </w:rPr>
      </w:pPr>
      <w:r w:rsidRPr="00F219EF">
        <w:rPr>
          <w:b/>
          <w:bCs/>
          <w:sz w:val="22"/>
          <w:szCs w:val="22"/>
        </w:rPr>
        <w:t>Nr sprawy: TP/AG/15/21</w:t>
      </w:r>
      <w:r w:rsidR="00F219EF" w:rsidRPr="00F219EF">
        <w:rPr>
          <w:b/>
          <w:bCs/>
          <w:sz w:val="22"/>
          <w:szCs w:val="22"/>
        </w:rPr>
        <w:t>/II</w:t>
      </w:r>
    </w:p>
    <w:p w:rsidR="00195210" w:rsidRDefault="00195210" w:rsidP="00954858">
      <w:pPr>
        <w:jc w:val="center"/>
        <w:rPr>
          <w:b/>
          <w:sz w:val="22"/>
          <w:szCs w:val="22"/>
        </w:rPr>
      </w:pPr>
    </w:p>
    <w:p w:rsidR="00D70F8F" w:rsidRDefault="00D70F8F" w:rsidP="00954858">
      <w:pPr>
        <w:jc w:val="center"/>
        <w:rPr>
          <w:b/>
          <w:sz w:val="22"/>
          <w:szCs w:val="22"/>
        </w:rPr>
      </w:pPr>
    </w:p>
    <w:p w:rsidR="00954858" w:rsidRPr="00293A49" w:rsidRDefault="00177795" w:rsidP="0095485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SZCZEGÓŁOWY </w:t>
      </w:r>
      <w:r w:rsidR="00954858" w:rsidRPr="00293A49">
        <w:rPr>
          <w:b/>
          <w:sz w:val="22"/>
          <w:szCs w:val="22"/>
        </w:rPr>
        <w:t>OPIS PRZEDMIOTU ZAMÓWIENIA</w:t>
      </w:r>
    </w:p>
    <w:p w:rsidR="00D70F8F" w:rsidRDefault="00D70F8F" w:rsidP="00954858">
      <w:pPr>
        <w:jc w:val="center"/>
        <w:rPr>
          <w:b/>
          <w:sz w:val="22"/>
          <w:szCs w:val="22"/>
        </w:rPr>
      </w:pPr>
    </w:p>
    <w:p w:rsidR="00954858" w:rsidRPr="00591A5B" w:rsidRDefault="00954858" w:rsidP="00954858">
      <w:pPr>
        <w:jc w:val="center"/>
        <w:rPr>
          <w:b/>
          <w:i/>
          <w:sz w:val="26"/>
          <w:szCs w:val="26"/>
        </w:rPr>
      </w:pPr>
      <w:r w:rsidRPr="00591A5B">
        <w:rPr>
          <w:b/>
          <w:i/>
          <w:sz w:val="26"/>
          <w:szCs w:val="26"/>
        </w:rPr>
        <w:t>Zakup agregatu prądotwórczego dla Szpitala Specjalistycznego w Chorzowie</w:t>
      </w:r>
      <w:r w:rsidR="00591A5B" w:rsidRPr="00591A5B">
        <w:rPr>
          <w:b/>
          <w:i/>
          <w:sz w:val="26"/>
          <w:szCs w:val="26"/>
        </w:rPr>
        <w:t xml:space="preserve"> - II</w:t>
      </w:r>
    </w:p>
    <w:p w:rsidR="00AE3132" w:rsidRPr="00991F5E" w:rsidRDefault="00AE3132" w:rsidP="00177795">
      <w:pPr>
        <w:pStyle w:val="Standard"/>
        <w:spacing w:line="276" w:lineRule="auto"/>
        <w:rPr>
          <w:b/>
          <w:bCs/>
          <w:sz w:val="22"/>
          <w:szCs w:val="22"/>
        </w:rPr>
      </w:pPr>
    </w:p>
    <w:p w:rsidR="001376A0" w:rsidRPr="00177795" w:rsidRDefault="00954858" w:rsidP="00D70F8F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Zamówienie obejmuje </w:t>
      </w:r>
      <w:r w:rsidRPr="00177795">
        <w:rPr>
          <w:b/>
          <w:sz w:val="22"/>
          <w:szCs w:val="22"/>
        </w:rPr>
        <w:t xml:space="preserve">dostawę agregatu prądotwórczego </w:t>
      </w:r>
      <w:r w:rsidR="00A850B8" w:rsidRPr="00177795">
        <w:rPr>
          <w:b/>
          <w:sz w:val="22"/>
          <w:szCs w:val="22"/>
        </w:rPr>
        <w:t xml:space="preserve">wraz </w:t>
      </w:r>
      <w:r w:rsidRPr="00177795">
        <w:rPr>
          <w:b/>
          <w:sz w:val="22"/>
          <w:szCs w:val="22"/>
        </w:rPr>
        <w:t>z rozładunkiem</w:t>
      </w:r>
      <w:r w:rsidRPr="00177795">
        <w:rPr>
          <w:b/>
          <w:bCs/>
          <w:sz w:val="22"/>
          <w:szCs w:val="22"/>
        </w:rPr>
        <w:t xml:space="preserve"> oraz </w:t>
      </w:r>
      <w:r w:rsidR="00177795" w:rsidRPr="00177795">
        <w:rPr>
          <w:b/>
          <w:bCs/>
          <w:sz w:val="22"/>
          <w:szCs w:val="22"/>
        </w:rPr>
        <w:t xml:space="preserve">jego </w:t>
      </w:r>
      <w:r w:rsidRPr="00177795">
        <w:rPr>
          <w:b/>
          <w:bCs/>
          <w:sz w:val="22"/>
          <w:szCs w:val="22"/>
        </w:rPr>
        <w:t>uruchomienie</w:t>
      </w:r>
      <w:r w:rsidR="00406470">
        <w:rPr>
          <w:b/>
          <w:bCs/>
          <w:sz w:val="22"/>
          <w:szCs w:val="22"/>
        </w:rPr>
        <w:t xml:space="preserve"> testowe</w:t>
      </w:r>
      <w:r w:rsidR="001376A0" w:rsidRPr="00177795">
        <w:rPr>
          <w:b/>
          <w:bCs/>
          <w:sz w:val="22"/>
          <w:szCs w:val="22"/>
        </w:rPr>
        <w:t>.</w:t>
      </w:r>
    </w:p>
    <w:p w:rsidR="00177795" w:rsidRPr="00406470" w:rsidRDefault="00177795" w:rsidP="0040647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ramach realizacji przedmiotowego zamówienia do obowiązków Wykonawcy należy</w:t>
      </w:r>
      <w:r w:rsidR="00406470">
        <w:rPr>
          <w:bCs/>
          <w:sz w:val="22"/>
          <w:szCs w:val="22"/>
        </w:rPr>
        <w:t xml:space="preserve"> </w:t>
      </w:r>
      <w:r w:rsidRPr="00406470">
        <w:rPr>
          <w:bCs/>
          <w:sz w:val="22"/>
          <w:szCs w:val="22"/>
        </w:rPr>
        <w:t xml:space="preserve">przeszkolenie </w:t>
      </w:r>
      <w:r w:rsidR="00954858" w:rsidRPr="00406470">
        <w:rPr>
          <w:bCs/>
          <w:sz w:val="22"/>
          <w:szCs w:val="22"/>
        </w:rPr>
        <w:t>pracowników Zamawiającego w zakresie obsługi agregatu</w:t>
      </w:r>
      <w:r w:rsidR="00156E29" w:rsidRPr="00406470">
        <w:rPr>
          <w:bCs/>
          <w:sz w:val="22"/>
          <w:szCs w:val="22"/>
        </w:rPr>
        <w:t xml:space="preserve"> (2 osoby)</w:t>
      </w:r>
      <w:r w:rsidRPr="00406470">
        <w:rPr>
          <w:bCs/>
          <w:sz w:val="22"/>
          <w:szCs w:val="22"/>
        </w:rPr>
        <w:t>;</w:t>
      </w:r>
    </w:p>
    <w:p w:rsidR="00954858" w:rsidRPr="00177795" w:rsidRDefault="00954858" w:rsidP="00177795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b/>
          <w:sz w:val="22"/>
          <w:szCs w:val="22"/>
        </w:rPr>
      </w:pPr>
      <w:r w:rsidRPr="00177795">
        <w:rPr>
          <w:bCs/>
          <w:sz w:val="22"/>
          <w:szCs w:val="22"/>
        </w:rPr>
        <w:t>Opis techniczny</w:t>
      </w:r>
      <w:r w:rsidRPr="00177795">
        <w:rPr>
          <w:b/>
          <w:sz w:val="22"/>
          <w:szCs w:val="22"/>
        </w:rPr>
        <w:t>:  Zestaw prądotwórczy 3 – fazowy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Wyposażenie podstawowe: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silnik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prądnica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akumulatory rozruchowe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instalacja elektryczna zespołu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zbiornik paliwa z instalacją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proofErr w:type="spellStart"/>
      <w:r w:rsidRPr="00177795">
        <w:rPr>
          <w:bCs/>
          <w:sz w:val="22"/>
          <w:szCs w:val="22"/>
        </w:rPr>
        <w:t>wibroizolatory</w:t>
      </w:r>
      <w:proofErr w:type="spellEnd"/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kompensator wydechu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tłumik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płyny eksploatacyjne (bez paliwa)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szafa potrzeb własnych i odbioru mocy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zabezpieczenie prądnicy (wyłącznik mocy)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rama z wanną retencyjną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elektroniczny sterownik agregatu z możliwością automatycznego startu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awaryjne przełączenie zasilania - SZR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ładowarka buforowa akumulatorów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mikroprocesorowy układ sterowania</w:t>
      </w:r>
    </w:p>
    <w:p w:rsidR="00177795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wskaźnik parametrów elektrycznych i mechanicznych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sygnał akustyczny awarii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inne niezbędne dla prawidłowej pracy urządzenia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Agregat prądotwórczy:</w:t>
      </w:r>
    </w:p>
    <w:p w:rsidR="00177795" w:rsidRPr="00177795" w:rsidRDefault="00954858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Moc</w:t>
      </w:r>
      <w:r w:rsidR="00177795">
        <w:rPr>
          <w:bCs/>
          <w:sz w:val="22"/>
          <w:szCs w:val="22"/>
        </w:rPr>
        <w:t xml:space="preserve"> maksymalna E.S.P. w zakresie:</w:t>
      </w:r>
      <w:r w:rsidR="00177795">
        <w:rPr>
          <w:bCs/>
          <w:sz w:val="22"/>
          <w:szCs w:val="22"/>
        </w:rPr>
        <w:tab/>
        <w:t xml:space="preserve"> </w:t>
      </w:r>
      <w:r w:rsidRPr="00177795">
        <w:rPr>
          <w:bCs/>
          <w:sz w:val="22"/>
          <w:szCs w:val="22"/>
        </w:rPr>
        <w:t xml:space="preserve">450 </w:t>
      </w:r>
      <w:proofErr w:type="spellStart"/>
      <w:r w:rsidRPr="00177795">
        <w:rPr>
          <w:bCs/>
          <w:sz w:val="22"/>
          <w:szCs w:val="22"/>
        </w:rPr>
        <w:t>kVA</w:t>
      </w:r>
      <w:proofErr w:type="spellEnd"/>
      <w:r w:rsidRPr="00177795">
        <w:rPr>
          <w:bCs/>
          <w:sz w:val="22"/>
          <w:szCs w:val="22"/>
        </w:rPr>
        <w:t xml:space="preserve"> – 520 </w:t>
      </w:r>
      <w:proofErr w:type="spellStart"/>
      <w:r w:rsidRPr="00177795">
        <w:rPr>
          <w:bCs/>
          <w:sz w:val="22"/>
          <w:szCs w:val="22"/>
        </w:rPr>
        <w:t>kVA</w:t>
      </w:r>
      <w:proofErr w:type="spellEnd"/>
      <w:r w:rsidRPr="00177795">
        <w:rPr>
          <w:bCs/>
          <w:sz w:val="22"/>
          <w:szCs w:val="22"/>
        </w:rPr>
        <w:t xml:space="preserve">/350 kW-420 </w:t>
      </w:r>
      <w:proofErr w:type="spellStart"/>
      <w:r w:rsidRPr="00177795">
        <w:rPr>
          <w:bCs/>
          <w:sz w:val="22"/>
          <w:szCs w:val="22"/>
        </w:rPr>
        <w:t>kW</w:t>
      </w:r>
      <w:proofErr w:type="spellEnd"/>
    </w:p>
    <w:p w:rsidR="00954858" w:rsidRPr="00177795" w:rsidRDefault="00954858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Moc</w:t>
      </w:r>
      <w:r w:rsidR="00177795">
        <w:rPr>
          <w:bCs/>
          <w:sz w:val="22"/>
          <w:szCs w:val="22"/>
        </w:rPr>
        <w:t xml:space="preserve"> znamionowa P.R.P. w zakresie:</w:t>
      </w:r>
      <w:r w:rsidR="00177795">
        <w:rPr>
          <w:bCs/>
          <w:sz w:val="22"/>
          <w:szCs w:val="22"/>
        </w:rPr>
        <w:tab/>
        <w:t xml:space="preserve"> </w:t>
      </w:r>
      <w:r w:rsidRPr="00177795">
        <w:rPr>
          <w:bCs/>
          <w:sz w:val="22"/>
          <w:szCs w:val="22"/>
        </w:rPr>
        <w:t xml:space="preserve">405 kVA-460 </w:t>
      </w:r>
      <w:proofErr w:type="spellStart"/>
      <w:r w:rsidRPr="00177795">
        <w:rPr>
          <w:bCs/>
          <w:sz w:val="22"/>
          <w:szCs w:val="22"/>
        </w:rPr>
        <w:t>kVA</w:t>
      </w:r>
      <w:proofErr w:type="spellEnd"/>
      <w:r w:rsidRPr="00177795">
        <w:rPr>
          <w:bCs/>
          <w:sz w:val="22"/>
          <w:szCs w:val="22"/>
        </w:rPr>
        <w:t xml:space="preserve">/320 kW-370 </w:t>
      </w:r>
      <w:proofErr w:type="spellStart"/>
      <w:r w:rsidRPr="00177795">
        <w:rPr>
          <w:bCs/>
          <w:sz w:val="22"/>
          <w:szCs w:val="22"/>
        </w:rPr>
        <w:t>kW</w:t>
      </w:r>
      <w:proofErr w:type="spellEnd"/>
    </w:p>
    <w:p w:rsidR="00954858" w:rsidRPr="00177795" w:rsidRDefault="00177795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Prąd znamionowy w zakresie: </w:t>
      </w:r>
      <w:r w:rsidR="00954858" w:rsidRPr="00177795">
        <w:rPr>
          <w:bCs/>
          <w:sz w:val="22"/>
          <w:szCs w:val="22"/>
        </w:rPr>
        <w:t>580 A-670 A</w:t>
      </w:r>
    </w:p>
    <w:p w:rsidR="00954858" w:rsidRPr="00177795" w:rsidRDefault="00177795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Napięcie znamionowe: </w:t>
      </w:r>
      <w:r w:rsidR="00954858" w:rsidRPr="00177795">
        <w:rPr>
          <w:bCs/>
          <w:sz w:val="22"/>
          <w:szCs w:val="22"/>
        </w:rPr>
        <w:t>400 V</w:t>
      </w:r>
    </w:p>
    <w:p w:rsidR="00954858" w:rsidRPr="00177795" w:rsidRDefault="00177795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Częstotliwość: </w:t>
      </w:r>
      <w:r w:rsidR="00954858" w:rsidRPr="00177795">
        <w:rPr>
          <w:bCs/>
          <w:sz w:val="22"/>
          <w:szCs w:val="22"/>
        </w:rPr>
        <w:t>50 Hz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Silnik:</w:t>
      </w:r>
    </w:p>
    <w:p w:rsidR="00954858" w:rsidRPr="00177795" w:rsidRDefault="00954858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Produc</w:t>
      </w:r>
      <w:r w:rsidR="00177795" w:rsidRPr="00177795">
        <w:rPr>
          <w:bCs/>
          <w:sz w:val="22"/>
          <w:szCs w:val="22"/>
        </w:rPr>
        <w:t xml:space="preserve">ent: </w:t>
      </w:r>
      <w:r w:rsidRPr="00177795">
        <w:rPr>
          <w:bCs/>
          <w:sz w:val="22"/>
          <w:szCs w:val="22"/>
        </w:rPr>
        <w:t>Dowolny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Moc w zakresie: </w:t>
      </w:r>
      <w:r w:rsidR="00954858" w:rsidRPr="00177795">
        <w:rPr>
          <w:bCs/>
          <w:sz w:val="22"/>
          <w:szCs w:val="22"/>
        </w:rPr>
        <w:t xml:space="preserve">350 </w:t>
      </w:r>
      <w:proofErr w:type="spellStart"/>
      <w:r w:rsidR="00954858" w:rsidRPr="00177795">
        <w:rPr>
          <w:bCs/>
          <w:sz w:val="22"/>
          <w:szCs w:val="22"/>
        </w:rPr>
        <w:t>kW</w:t>
      </w:r>
      <w:proofErr w:type="spellEnd"/>
      <w:r w:rsidR="00954858" w:rsidRPr="00177795">
        <w:rPr>
          <w:bCs/>
          <w:sz w:val="22"/>
          <w:szCs w:val="22"/>
        </w:rPr>
        <w:t xml:space="preserve"> – 400kW</w:t>
      </w:r>
    </w:p>
    <w:p w:rsidR="00177795" w:rsidRPr="00177795" w:rsidRDefault="00954858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Ilość</w:t>
      </w:r>
      <w:r w:rsidR="00177795" w:rsidRPr="00177795">
        <w:rPr>
          <w:bCs/>
          <w:sz w:val="22"/>
          <w:szCs w:val="22"/>
        </w:rPr>
        <w:t xml:space="preserve"> i układ cylindrów w zakresie: </w:t>
      </w:r>
      <w:r w:rsidRPr="00177795">
        <w:rPr>
          <w:bCs/>
          <w:sz w:val="22"/>
          <w:szCs w:val="22"/>
        </w:rPr>
        <w:t>6-8 rzędowy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Regulator obrotów: </w:t>
      </w:r>
      <w:r w:rsidR="00954858" w:rsidRPr="00177795">
        <w:rPr>
          <w:bCs/>
          <w:sz w:val="22"/>
          <w:szCs w:val="22"/>
        </w:rPr>
        <w:t>Zgodnie z normą PN-ISO 8528-5:2013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lastRenderedPageBreak/>
        <w:t xml:space="preserve">Pojemność skokowa w zakresie: </w:t>
      </w:r>
      <w:r w:rsidR="00954858" w:rsidRPr="00177795">
        <w:rPr>
          <w:bCs/>
          <w:sz w:val="22"/>
          <w:szCs w:val="22"/>
        </w:rPr>
        <w:t>12-15 l</w:t>
      </w:r>
    </w:p>
    <w:p w:rsidR="00177795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Paliwo: </w:t>
      </w:r>
      <w:r w:rsidR="00954858" w:rsidRPr="00177795">
        <w:rPr>
          <w:bCs/>
          <w:sz w:val="22"/>
          <w:szCs w:val="22"/>
        </w:rPr>
        <w:t>Diesel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Instalacja: </w:t>
      </w:r>
      <w:r w:rsidR="00954858" w:rsidRPr="00177795">
        <w:rPr>
          <w:bCs/>
          <w:sz w:val="22"/>
          <w:szCs w:val="22"/>
        </w:rPr>
        <w:t>24 V</w:t>
      </w:r>
    </w:p>
    <w:p w:rsidR="00177795" w:rsidRDefault="00954858" w:rsidP="001376A0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Emisja</w:t>
      </w:r>
      <w:r w:rsidR="00177795">
        <w:rPr>
          <w:bCs/>
          <w:sz w:val="22"/>
          <w:szCs w:val="22"/>
        </w:rPr>
        <w:t xml:space="preserve">: </w:t>
      </w:r>
      <w:r w:rsidR="00177795" w:rsidRPr="00177795">
        <w:rPr>
          <w:bCs/>
          <w:sz w:val="22"/>
          <w:szCs w:val="22"/>
        </w:rPr>
        <w:t xml:space="preserve"> </w:t>
      </w:r>
      <w:r w:rsidRPr="00177795">
        <w:rPr>
          <w:bCs/>
          <w:sz w:val="22"/>
          <w:szCs w:val="22"/>
        </w:rPr>
        <w:t>Zgodnie z Dyrektywą 97/68/WE</w:t>
      </w:r>
    </w:p>
    <w:p w:rsidR="00954858" w:rsidRPr="00177795" w:rsidRDefault="00954858" w:rsidP="001376A0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 Obroty silnika:</w:t>
      </w:r>
      <w:r w:rsidR="00177795">
        <w:rPr>
          <w:bCs/>
          <w:sz w:val="22"/>
          <w:szCs w:val="22"/>
        </w:rPr>
        <w:t xml:space="preserve"> </w:t>
      </w:r>
      <w:r w:rsidRPr="00177795">
        <w:rPr>
          <w:bCs/>
          <w:sz w:val="22"/>
          <w:szCs w:val="22"/>
        </w:rPr>
        <w:t xml:space="preserve">1500 </w:t>
      </w:r>
      <w:proofErr w:type="spellStart"/>
      <w:r w:rsidRPr="00177795">
        <w:rPr>
          <w:bCs/>
          <w:sz w:val="22"/>
          <w:szCs w:val="22"/>
        </w:rPr>
        <w:t>obr</w:t>
      </w:r>
      <w:proofErr w:type="spellEnd"/>
      <w:r w:rsidRPr="00177795">
        <w:rPr>
          <w:bCs/>
          <w:sz w:val="22"/>
          <w:szCs w:val="22"/>
        </w:rPr>
        <w:t>/min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Prądnica:</w:t>
      </w:r>
    </w:p>
    <w:p w:rsidR="00954858" w:rsidRPr="00D70F8F" w:rsidRDefault="00D70F8F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Napięcie znamionowe: </w:t>
      </w:r>
      <w:r w:rsidR="00954858" w:rsidRPr="00D70F8F">
        <w:rPr>
          <w:bCs/>
          <w:sz w:val="22"/>
          <w:szCs w:val="22"/>
        </w:rPr>
        <w:t>400 V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Współczynnik mocy: </w:t>
      </w:r>
      <w:r w:rsidR="00954858" w:rsidRPr="00D70F8F">
        <w:rPr>
          <w:bCs/>
          <w:sz w:val="22"/>
          <w:szCs w:val="22"/>
        </w:rPr>
        <w:t>~0,8</w:t>
      </w:r>
    </w:p>
    <w:p w:rsidR="00954858" w:rsidRPr="00D70F8F" w:rsidRDefault="00D70F8F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Rodzaj; </w:t>
      </w:r>
      <w:r w:rsidR="00177795" w:rsidRPr="00D70F8F">
        <w:rPr>
          <w:bCs/>
          <w:sz w:val="22"/>
          <w:szCs w:val="22"/>
        </w:rPr>
        <w:t xml:space="preserve"> </w:t>
      </w:r>
      <w:proofErr w:type="spellStart"/>
      <w:r w:rsidR="00954858" w:rsidRPr="00D70F8F">
        <w:rPr>
          <w:bCs/>
          <w:sz w:val="22"/>
          <w:szCs w:val="22"/>
        </w:rPr>
        <w:t>Bezszczotkowa</w:t>
      </w:r>
      <w:proofErr w:type="spellEnd"/>
      <w:r w:rsidR="00954858" w:rsidRPr="00D70F8F">
        <w:rPr>
          <w:bCs/>
          <w:sz w:val="22"/>
          <w:szCs w:val="22"/>
        </w:rPr>
        <w:t>, synchroniczna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Stopień ochrony: </w:t>
      </w:r>
      <w:r w:rsidR="00954858" w:rsidRPr="00D70F8F">
        <w:rPr>
          <w:bCs/>
          <w:sz w:val="22"/>
          <w:szCs w:val="22"/>
        </w:rPr>
        <w:t>IP 23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Moc znamionowa w zakresie: </w:t>
      </w:r>
      <w:r w:rsidR="00954858" w:rsidRPr="00D70F8F">
        <w:rPr>
          <w:bCs/>
          <w:sz w:val="22"/>
          <w:szCs w:val="22"/>
        </w:rPr>
        <w:t xml:space="preserve">405 </w:t>
      </w:r>
      <w:proofErr w:type="spellStart"/>
      <w:r w:rsidR="00954858" w:rsidRPr="00D70F8F">
        <w:rPr>
          <w:bCs/>
          <w:sz w:val="22"/>
          <w:szCs w:val="22"/>
        </w:rPr>
        <w:t>kVA</w:t>
      </w:r>
      <w:proofErr w:type="spellEnd"/>
      <w:r w:rsidR="00954858" w:rsidRPr="00D70F8F">
        <w:rPr>
          <w:bCs/>
          <w:sz w:val="22"/>
          <w:szCs w:val="22"/>
        </w:rPr>
        <w:t xml:space="preserve"> – 470 </w:t>
      </w:r>
      <w:proofErr w:type="spellStart"/>
      <w:r w:rsidR="00954858" w:rsidRPr="00D70F8F">
        <w:rPr>
          <w:bCs/>
          <w:sz w:val="22"/>
          <w:szCs w:val="22"/>
        </w:rPr>
        <w:t>kVA</w:t>
      </w:r>
      <w:proofErr w:type="spellEnd"/>
    </w:p>
    <w:p w:rsidR="00177795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Klasa izolacji: </w:t>
      </w:r>
      <w:r w:rsidR="00954858" w:rsidRPr="00D70F8F">
        <w:rPr>
          <w:bCs/>
          <w:sz w:val="22"/>
          <w:szCs w:val="22"/>
        </w:rPr>
        <w:t>H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Reaktancja </w:t>
      </w:r>
      <w:proofErr w:type="spellStart"/>
      <w:r w:rsidRPr="00D70F8F">
        <w:rPr>
          <w:bCs/>
          <w:sz w:val="22"/>
          <w:szCs w:val="22"/>
        </w:rPr>
        <w:t>Xd</w:t>
      </w:r>
      <w:proofErr w:type="spellEnd"/>
      <w:r w:rsidRPr="00D70F8F">
        <w:rPr>
          <w:bCs/>
          <w:sz w:val="22"/>
          <w:szCs w:val="22"/>
        </w:rPr>
        <w:t xml:space="preserve"> % w zakresie: </w:t>
      </w:r>
      <w:r w:rsidR="00954858" w:rsidRPr="00D70F8F">
        <w:rPr>
          <w:bCs/>
          <w:sz w:val="22"/>
          <w:szCs w:val="22"/>
        </w:rPr>
        <w:t>12 % - 16 %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Typ AVR: </w:t>
      </w:r>
      <w:r w:rsidR="00954858" w:rsidRPr="00D70F8F">
        <w:rPr>
          <w:bCs/>
          <w:sz w:val="22"/>
          <w:szCs w:val="22"/>
        </w:rPr>
        <w:t xml:space="preserve">DVR, </w:t>
      </w:r>
      <w:proofErr w:type="spellStart"/>
      <w:r w:rsidR="00954858" w:rsidRPr="00D70F8F">
        <w:rPr>
          <w:bCs/>
          <w:sz w:val="22"/>
          <w:szCs w:val="22"/>
        </w:rPr>
        <w:t>digital</w:t>
      </w:r>
      <w:proofErr w:type="spellEnd"/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Stabilizacja napięcia: </w:t>
      </w:r>
      <w:r w:rsidR="00954858" w:rsidRPr="00D70F8F">
        <w:rPr>
          <w:bCs/>
          <w:sz w:val="22"/>
          <w:szCs w:val="22"/>
        </w:rPr>
        <w:t>+/- 0,25 %</w:t>
      </w:r>
    </w:p>
    <w:p w:rsidR="00954858" w:rsidRPr="00D70F8F" w:rsidRDefault="00954858" w:rsidP="00D70F8F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D70F8F">
        <w:rPr>
          <w:b/>
          <w:bCs/>
          <w:i/>
          <w:sz w:val="22"/>
          <w:szCs w:val="22"/>
          <w:u w:val="single"/>
        </w:rPr>
        <w:t>Inne:</w:t>
      </w:r>
    </w:p>
    <w:p w:rsidR="00954858" w:rsidRPr="00D70F8F" w:rsidRDefault="00D70F8F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Trasa kablowa: </w:t>
      </w:r>
      <w:r w:rsidRPr="00D70F8F">
        <w:rPr>
          <w:bCs/>
          <w:sz w:val="22"/>
          <w:szCs w:val="22"/>
        </w:rPr>
        <w:t>m</w:t>
      </w:r>
      <w:r w:rsidR="00954858" w:rsidRPr="00D70F8F">
        <w:rPr>
          <w:bCs/>
          <w:sz w:val="22"/>
          <w:szCs w:val="22"/>
        </w:rPr>
        <w:t>in. 15 mb</w:t>
      </w:r>
    </w:p>
    <w:p w:rsidR="00954858" w:rsidRPr="00D70F8F" w:rsidRDefault="00954858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>Montaż, uru</w:t>
      </w:r>
      <w:r w:rsidR="00D70F8F" w:rsidRPr="00D70F8F">
        <w:rPr>
          <w:bCs/>
          <w:sz w:val="22"/>
          <w:szCs w:val="22"/>
        </w:rPr>
        <w:t>chomienie, szkolenie z obsługi</w:t>
      </w:r>
    </w:p>
    <w:p w:rsidR="00954858" w:rsidRPr="00D70F8F" w:rsidRDefault="00D70F8F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>Płyta fundamentowa</w:t>
      </w:r>
    </w:p>
    <w:p w:rsidR="00954858" w:rsidRPr="00D70F8F" w:rsidRDefault="00954858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>Do</w:t>
      </w:r>
      <w:r w:rsidR="00D70F8F" w:rsidRPr="00D70F8F">
        <w:rPr>
          <w:bCs/>
          <w:sz w:val="22"/>
          <w:szCs w:val="22"/>
        </w:rPr>
        <w:t>stawa agregatu z rozładunkiem</w:t>
      </w:r>
    </w:p>
    <w:p w:rsidR="00DA0C4A" w:rsidRPr="00D70F8F" w:rsidRDefault="00954858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Pomoc </w:t>
      </w:r>
      <w:r w:rsidR="00D70F8F" w:rsidRPr="00D70F8F">
        <w:rPr>
          <w:bCs/>
          <w:sz w:val="22"/>
          <w:szCs w:val="22"/>
        </w:rPr>
        <w:t>techniczna w okresie gwarancji</w:t>
      </w:r>
    </w:p>
    <w:p w:rsidR="00954858" w:rsidRPr="00D70F8F" w:rsidRDefault="00DA0C4A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>Udzielenie gwarancji na min. 24 miesiące</w:t>
      </w:r>
    </w:p>
    <w:p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</w:p>
    <w:p w:rsidR="00954858" w:rsidRPr="00967623" w:rsidRDefault="00954858" w:rsidP="001376A0">
      <w:pPr>
        <w:spacing w:line="276" w:lineRule="auto"/>
        <w:rPr>
          <w:b/>
          <w:sz w:val="24"/>
          <w:szCs w:val="24"/>
        </w:rPr>
      </w:pPr>
    </w:p>
    <w:p w:rsidR="007E7B04" w:rsidRDefault="007E7B04">
      <w:pPr>
        <w:spacing w:line="360" w:lineRule="auto"/>
        <w:ind w:hanging="284"/>
        <w:rPr>
          <w:sz w:val="24"/>
        </w:rPr>
      </w:pPr>
    </w:p>
    <w:p w:rsidR="007E7B04" w:rsidRDefault="00E87D80">
      <w:pPr>
        <w:spacing w:line="360" w:lineRule="auto"/>
        <w:ind w:hanging="284"/>
        <w:rPr>
          <w:sz w:val="24"/>
        </w:rPr>
      </w:pPr>
      <w:r>
        <w:rPr>
          <w:sz w:val="24"/>
        </w:rPr>
        <w:tab/>
      </w:r>
    </w:p>
    <w:p w:rsidR="00930B72" w:rsidRDefault="00930B72">
      <w:pPr>
        <w:spacing w:line="360" w:lineRule="auto"/>
        <w:rPr>
          <w:sz w:val="24"/>
        </w:rPr>
      </w:pPr>
    </w:p>
    <w:sectPr w:rsidR="00930B72" w:rsidSect="0034158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B01" w:rsidRDefault="00805B01">
      <w:r>
        <w:separator/>
      </w:r>
    </w:p>
  </w:endnote>
  <w:endnote w:type="continuationSeparator" w:id="0">
    <w:p w:rsidR="00805B01" w:rsidRDefault="00805B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B507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87D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7D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E7B04" w:rsidRDefault="007E7B0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7E7B0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E7B04" w:rsidRDefault="007E7B04">
    <w:pPr>
      <w:pStyle w:val="Stopka"/>
      <w:tabs>
        <w:tab w:val="clear" w:pos="4536"/>
      </w:tabs>
      <w:jc w:val="center"/>
    </w:pPr>
  </w:p>
  <w:p w:rsidR="007E7B04" w:rsidRDefault="00E87D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B507D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B507D2">
      <w:rPr>
        <w:rStyle w:val="Numerstrony"/>
        <w:rFonts w:ascii="Arial" w:hAnsi="Arial"/>
      </w:rPr>
      <w:fldChar w:fldCharType="separate"/>
    </w:r>
    <w:r w:rsidR="00F143D6">
      <w:rPr>
        <w:rStyle w:val="Numerstrony"/>
        <w:rFonts w:ascii="Arial" w:hAnsi="Arial"/>
        <w:noProof/>
      </w:rPr>
      <w:t>1</w:t>
    </w:r>
    <w:r w:rsidR="00B507D2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B507D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B507D2">
      <w:rPr>
        <w:rStyle w:val="Numerstrony"/>
        <w:rFonts w:ascii="Arial" w:hAnsi="Arial"/>
      </w:rPr>
      <w:fldChar w:fldCharType="separate"/>
    </w:r>
    <w:r w:rsidR="00F143D6">
      <w:rPr>
        <w:rStyle w:val="Numerstrony"/>
        <w:rFonts w:ascii="Arial" w:hAnsi="Arial"/>
        <w:noProof/>
      </w:rPr>
      <w:t>2</w:t>
    </w:r>
    <w:r w:rsidR="00B507D2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7E7B0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E7B04" w:rsidRDefault="007E7B04">
    <w:pPr>
      <w:pStyle w:val="Stopka"/>
      <w:tabs>
        <w:tab w:val="clear" w:pos="4536"/>
      </w:tabs>
      <w:jc w:val="center"/>
    </w:pPr>
  </w:p>
  <w:p w:rsidR="007E7B04" w:rsidRDefault="00E87D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507D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507D2">
      <w:rPr>
        <w:rStyle w:val="Numerstrony"/>
      </w:rPr>
      <w:fldChar w:fldCharType="separate"/>
    </w:r>
    <w:r>
      <w:rPr>
        <w:rStyle w:val="Numerstrony"/>
        <w:noProof/>
      </w:rPr>
      <w:t>1</w:t>
    </w:r>
    <w:r w:rsidR="00B507D2">
      <w:rPr>
        <w:rStyle w:val="Numerstrony"/>
      </w:rPr>
      <w:fldChar w:fldCharType="end"/>
    </w:r>
    <w:r>
      <w:rPr>
        <w:rStyle w:val="Numerstrony"/>
      </w:rPr>
      <w:t>/</w:t>
    </w:r>
    <w:r w:rsidR="00B507D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507D2">
      <w:rPr>
        <w:rStyle w:val="Numerstrony"/>
      </w:rPr>
      <w:fldChar w:fldCharType="separate"/>
    </w:r>
    <w:r w:rsidR="00F143D6">
      <w:rPr>
        <w:rStyle w:val="Numerstrony"/>
        <w:noProof/>
      </w:rPr>
      <w:t>2</w:t>
    </w:r>
    <w:r w:rsidR="00B507D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B01" w:rsidRDefault="00805B01">
      <w:r>
        <w:separator/>
      </w:r>
    </w:p>
  </w:footnote>
  <w:footnote w:type="continuationSeparator" w:id="0">
    <w:p w:rsidR="00805B01" w:rsidRDefault="00805B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858" w:rsidRDefault="00055107" w:rsidP="00954858">
    <w:pPr>
      <w:pStyle w:val="Nagwek"/>
    </w:pPr>
    <w:r>
      <w:rPr>
        <w:noProof/>
      </w:rPr>
      <w:drawing>
        <wp:inline distT="0" distB="0" distL="0" distR="0">
          <wp:extent cx="5574030" cy="755650"/>
          <wp:effectExtent l="19050" t="0" r="762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403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87D80" w:rsidRDefault="00E87D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7E7B04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F1A25"/>
    <w:multiLevelType w:val="hybridMultilevel"/>
    <w:tmpl w:val="653044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60C6E"/>
    <w:multiLevelType w:val="hybridMultilevel"/>
    <w:tmpl w:val="1ED6426E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03F51"/>
    <w:multiLevelType w:val="hybridMultilevel"/>
    <w:tmpl w:val="94006FB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B80B25"/>
    <w:multiLevelType w:val="hybridMultilevel"/>
    <w:tmpl w:val="9CC2399C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05C4E"/>
    <w:multiLevelType w:val="hybridMultilevel"/>
    <w:tmpl w:val="B0C881F4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20710"/>
    <w:multiLevelType w:val="hybridMultilevel"/>
    <w:tmpl w:val="3FA4066C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19718A"/>
    <w:multiLevelType w:val="hybridMultilevel"/>
    <w:tmpl w:val="AC1889B0"/>
    <w:lvl w:ilvl="0" w:tplc="6024D52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8F02EC4"/>
    <w:multiLevelType w:val="hybridMultilevel"/>
    <w:tmpl w:val="A0B85CDE"/>
    <w:lvl w:ilvl="0" w:tplc="0415000F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8">
    <w:nsid w:val="70332588"/>
    <w:multiLevelType w:val="hybridMultilevel"/>
    <w:tmpl w:val="FFC0F23E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7850CA"/>
    <w:multiLevelType w:val="hybridMultilevel"/>
    <w:tmpl w:val="1D629048"/>
    <w:lvl w:ilvl="0" w:tplc="A4F624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930B72"/>
    <w:rsid w:val="00040761"/>
    <w:rsid w:val="00055107"/>
    <w:rsid w:val="001376A0"/>
    <w:rsid w:val="00156E29"/>
    <w:rsid w:val="00177795"/>
    <w:rsid w:val="00195210"/>
    <w:rsid w:val="001E6A52"/>
    <w:rsid w:val="00262464"/>
    <w:rsid w:val="00287C4C"/>
    <w:rsid w:val="00293A49"/>
    <w:rsid w:val="00306D7F"/>
    <w:rsid w:val="003375E7"/>
    <w:rsid w:val="00341584"/>
    <w:rsid w:val="003D001D"/>
    <w:rsid w:val="00406470"/>
    <w:rsid w:val="00435269"/>
    <w:rsid w:val="004C480E"/>
    <w:rsid w:val="00512EBE"/>
    <w:rsid w:val="0057486F"/>
    <w:rsid w:val="005760ED"/>
    <w:rsid w:val="00587C07"/>
    <w:rsid w:val="00591A5B"/>
    <w:rsid w:val="00627C30"/>
    <w:rsid w:val="006C6AA0"/>
    <w:rsid w:val="00780073"/>
    <w:rsid w:val="007E7B04"/>
    <w:rsid w:val="00805B01"/>
    <w:rsid w:val="009221D4"/>
    <w:rsid w:val="00930B72"/>
    <w:rsid w:val="00954858"/>
    <w:rsid w:val="00991F5E"/>
    <w:rsid w:val="00A746CC"/>
    <w:rsid w:val="00A850B8"/>
    <w:rsid w:val="00AE3132"/>
    <w:rsid w:val="00AF4E1B"/>
    <w:rsid w:val="00AF5D92"/>
    <w:rsid w:val="00B507D2"/>
    <w:rsid w:val="00B54C7B"/>
    <w:rsid w:val="00B84575"/>
    <w:rsid w:val="00BC7DEF"/>
    <w:rsid w:val="00C17946"/>
    <w:rsid w:val="00D4295D"/>
    <w:rsid w:val="00D70F8F"/>
    <w:rsid w:val="00DA0C4A"/>
    <w:rsid w:val="00DE0EEB"/>
    <w:rsid w:val="00E70D53"/>
    <w:rsid w:val="00E87D80"/>
    <w:rsid w:val="00F143D6"/>
    <w:rsid w:val="00F219EF"/>
    <w:rsid w:val="00F75180"/>
    <w:rsid w:val="00FB7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1584"/>
  </w:style>
  <w:style w:type="paragraph" w:styleId="Nagwek1">
    <w:name w:val="heading 1"/>
    <w:basedOn w:val="Normalny"/>
    <w:next w:val="Normalny"/>
    <w:qFormat/>
    <w:rsid w:val="0034158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41584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341584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341584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415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34158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341584"/>
  </w:style>
  <w:style w:type="character" w:styleId="Odwoaniedokomentarza">
    <w:name w:val="annotation reference"/>
    <w:basedOn w:val="Domylnaczcionkaakapitu"/>
    <w:semiHidden/>
    <w:rsid w:val="00341584"/>
    <w:rPr>
      <w:sz w:val="16"/>
    </w:rPr>
  </w:style>
  <w:style w:type="paragraph" w:styleId="Tekstkomentarza">
    <w:name w:val="annotation text"/>
    <w:basedOn w:val="Normalny"/>
    <w:semiHidden/>
    <w:rsid w:val="00341584"/>
  </w:style>
  <w:style w:type="paragraph" w:styleId="Tytu">
    <w:name w:val="Title"/>
    <w:basedOn w:val="Normalny"/>
    <w:qFormat/>
    <w:rsid w:val="00341584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34158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341584"/>
    <w:pPr>
      <w:widowControl w:val="0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54858"/>
  </w:style>
  <w:style w:type="paragraph" w:customStyle="1" w:styleId="Standard">
    <w:name w:val="Standard"/>
    <w:rsid w:val="00954858"/>
    <w:pPr>
      <w:suppressAutoHyphens/>
      <w:autoSpaceDN w:val="0"/>
      <w:textAlignment w:val="baseline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777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79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777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10</cp:revision>
  <cp:lastPrinted>2021-08-25T10:20:00Z</cp:lastPrinted>
  <dcterms:created xsi:type="dcterms:W3CDTF">2021-08-18T07:12:00Z</dcterms:created>
  <dcterms:modified xsi:type="dcterms:W3CDTF">2021-08-25T10:21:00Z</dcterms:modified>
</cp:coreProperties>
</file>