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4A8B" w:rsidRDefault="00DC4A8B" w:rsidP="00DC4A8B">
      <w:pPr>
        <w:jc w:val="center"/>
        <w:rPr>
          <w:lang w:eastAsia="pl-PL"/>
        </w:rPr>
      </w:pPr>
      <w:r w:rsidRPr="00B35660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alt="Log_POWER_kolor" style="width:386.25pt;height:35.25pt;visibility:visible;mso-wrap-style:square">
            <v:imagedata r:id="rId8" o:title="Log_POWER_kolor"/>
          </v:shape>
        </w:pict>
      </w:r>
    </w:p>
    <w:p w:rsidR="002F2C83" w:rsidRPr="002F2C83" w:rsidRDefault="002F2C83" w:rsidP="002F2C83">
      <w:pPr>
        <w:rPr>
          <w:lang w:eastAsia="pl-PL"/>
        </w:rPr>
      </w:pPr>
      <w:r w:rsidRPr="002F2C83">
        <w:rPr>
          <w:lang w:eastAsia="pl-PL"/>
        </w:rPr>
        <w:t>24/08/2021    S163</w:t>
      </w:r>
    </w:p>
    <w:p w:rsidR="002F2C83" w:rsidRPr="002F2C83" w:rsidRDefault="002F2C83" w:rsidP="002F2C83">
      <w:pPr>
        <w:jc w:val="center"/>
        <w:rPr>
          <w:b/>
          <w:bCs/>
          <w:lang w:eastAsia="pl-PL"/>
        </w:rPr>
      </w:pPr>
      <w:r w:rsidRPr="002F2C83">
        <w:rPr>
          <w:b/>
          <w:bCs/>
          <w:lang w:eastAsia="pl-PL"/>
        </w:rPr>
        <w:t>Polska-Kraków: Usługi szkolenia personelu</w:t>
      </w:r>
    </w:p>
    <w:p w:rsidR="002F2C83" w:rsidRPr="002F2C83" w:rsidRDefault="002F2C83" w:rsidP="002F2C83">
      <w:pPr>
        <w:jc w:val="center"/>
        <w:rPr>
          <w:b/>
          <w:bCs/>
          <w:lang w:eastAsia="pl-PL"/>
        </w:rPr>
      </w:pPr>
      <w:r w:rsidRPr="002F2C83">
        <w:rPr>
          <w:b/>
          <w:bCs/>
          <w:lang w:eastAsia="pl-PL"/>
        </w:rPr>
        <w:t>2021/S 163-429703</w:t>
      </w:r>
    </w:p>
    <w:p w:rsidR="002F2C83" w:rsidRPr="002F2C83" w:rsidRDefault="002F2C83" w:rsidP="002F2C83">
      <w:pPr>
        <w:jc w:val="center"/>
        <w:rPr>
          <w:b/>
          <w:bCs/>
          <w:lang w:eastAsia="pl-PL"/>
        </w:rPr>
      </w:pPr>
      <w:r w:rsidRPr="002F2C83">
        <w:rPr>
          <w:b/>
          <w:bCs/>
          <w:lang w:eastAsia="pl-PL"/>
        </w:rPr>
        <w:t>Usługi społeczne i inne szczególne usługi – zamówienia publiczne</w:t>
      </w:r>
    </w:p>
    <w:p w:rsidR="002F2C83" w:rsidRPr="002F2C83" w:rsidRDefault="002F2C83" w:rsidP="002F2C83">
      <w:pPr>
        <w:jc w:val="center"/>
        <w:rPr>
          <w:b/>
          <w:bCs/>
          <w:u w:val="single"/>
          <w:lang w:eastAsia="pl-PL"/>
        </w:rPr>
      </w:pPr>
      <w:r w:rsidRPr="002F2C83">
        <w:rPr>
          <w:b/>
          <w:bCs/>
          <w:u w:val="single"/>
          <w:lang w:eastAsia="pl-PL"/>
        </w:rPr>
        <w:t>Ogłoszenie o zamówieniu</w:t>
      </w:r>
    </w:p>
    <w:p w:rsidR="002F2C83" w:rsidRPr="002F2C83" w:rsidRDefault="002F2C83" w:rsidP="002F2C83">
      <w:pPr>
        <w:jc w:val="center"/>
        <w:rPr>
          <w:b/>
          <w:bCs/>
          <w:lang w:eastAsia="pl-PL"/>
        </w:rPr>
      </w:pPr>
      <w:r w:rsidRPr="002F2C83">
        <w:rPr>
          <w:b/>
          <w:bCs/>
          <w:lang w:eastAsia="pl-PL"/>
        </w:rPr>
        <w:t>Usługi</w:t>
      </w:r>
    </w:p>
    <w:p w:rsidR="002F2C83" w:rsidRPr="002F2C83" w:rsidRDefault="002F2C83" w:rsidP="002F2C83">
      <w:pPr>
        <w:rPr>
          <w:b/>
          <w:bCs/>
          <w:lang w:eastAsia="pl-PL"/>
        </w:rPr>
      </w:pPr>
      <w:r w:rsidRPr="002F2C83">
        <w:rPr>
          <w:b/>
          <w:bCs/>
          <w:lang w:eastAsia="pl-PL"/>
        </w:rPr>
        <w:t>Podstawa prawna:</w:t>
      </w:r>
    </w:p>
    <w:p w:rsidR="002F2C83" w:rsidRPr="002F2C83" w:rsidRDefault="002F2C83" w:rsidP="002F2C83">
      <w:pPr>
        <w:rPr>
          <w:lang w:eastAsia="pl-PL"/>
        </w:rPr>
      </w:pPr>
      <w:r w:rsidRPr="002F2C83">
        <w:rPr>
          <w:lang w:eastAsia="pl-PL"/>
        </w:rPr>
        <w:t>Dyrektywa 2014/24/UE</w:t>
      </w:r>
    </w:p>
    <w:p w:rsidR="002F2C83" w:rsidRPr="002F2C83" w:rsidRDefault="002F2C83" w:rsidP="002F2C83">
      <w:pPr>
        <w:rPr>
          <w:lang w:eastAsia="pl-PL"/>
        </w:rPr>
      </w:pPr>
      <w:r w:rsidRPr="002F2C83">
        <w:rPr>
          <w:lang w:eastAsia="pl-PL"/>
        </w:rPr>
        <w:t>Sekcja I: Instytucja zamawiająca</w:t>
      </w:r>
      <w:bookmarkStart w:id="0" w:name="_GoBack"/>
      <w:bookmarkEnd w:id="0"/>
    </w:p>
    <w:p w:rsidR="002F2C83" w:rsidRPr="002F2C83" w:rsidRDefault="002F2C83" w:rsidP="002F2C83">
      <w:pPr>
        <w:rPr>
          <w:lang w:eastAsia="pl-PL"/>
        </w:rPr>
      </w:pPr>
      <w:r w:rsidRPr="002F2C83">
        <w:rPr>
          <w:color w:val="000000"/>
          <w:lang w:eastAsia="pl-PL"/>
        </w:rPr>
        <w:t>I.1)</w:t>
      </w:r>
      <w:r w:rsidRPr="002F2C83">
        <w:rPr>
          <w:b/>
          <w:bCs/>
          <w:color w:val="000000"/>
          <w:lang w:eastAsia="pl-PL"/>
        </w:rPr>
        <w:t>Nazwa i adresy</w:t>
      </w:r>
    </w:p>
    <w:p w:rsidR="002F2C83" w:rsidRPr="002F2C83" w:rsidRDefault="002F2C83" w:rsidP="002F2C83">
      <w:pPr>
        <w:rPr>
          <w:color w:val="000000"/>
          <w:lang w:eastAsia="pl-PL"/>
        </w:rPr>
      </w:pPr>
      <w:r w:rsidRPr="002F2C83">
        <w:rPr>
          <w:color w:val="000000"/>
          <w:lang w:eastAsia="pl-PL"/>
        </w:rPr>
        <w:t>Oficjalna nazwa: Akademia Górniczo - Hutnicza im. Stanisława Staszica w Krakowie</w:t>
      </w:r>
      <w:r w:rsidRPr="002F2C83">
        <w:rPr>
          <w:color w:val="000000"/>
          <w:lang w:eastAsia="pl-PL"/>
        </w:rPr>
        <w:br/>
        <w:t>Adres pocztowy: Al. Mickiewicza 30, 30-059 Kraków</w:t>
      </w:r>
      <w:r w:rsidRPr="002F2C83">
        <w:rPr>
          <w:color w:val="000000"/>
          <w:lang w:eastAsia="pl-PL"/>
        </w:rPr>
        <w:br/>
        <w:t>Miejscowość: Kraków</w:t>
      </w:r>
      <w:r w:rsidRPr="002F2C83">
        <w:rPr>
          <w:color w:val="000000"/>
          <w:lang w:eastAsia="pl-PL"/>
        </w:rPr>
        <w:br/>
        <w:t>Kod NUTS: PL213 Miasto Kraków</w:t>
      </w:r>
      <w:r w:rsidRPr="002F2C83">
        <w:rPr>
          <w:color w:val="000000"/>
          <w:lang w:eastAsia="pl-PL"/>
        </w:rPr>
        <w:br/>
        <w:t>Kod pocztowy: 30-059</w:t>
      </w:r>
      <w:r w:rsidRPr="002F2C83">
        <w:rPr>
          <w:color w:val="000000"/>
          <w:lang w:eastAsia="pl-PL"/>
        </w:rPr>
        <w:br/>
        <w:t>Państwo: Polska</w:t>
      </w:r>
      <w:r w:rsidRPr="002F2C83">
        <w:rPr>
          <w:color w:val="000000"/>
          <w:lang w:eastAsia="pl-PL"/>
        </w:rPr>
        <w:br/>
        <w:t>Osoba do kontaktów: Michał Długoń</w:t>
      </w:r>
      <w:r w:rsidRPr="002F2C83">
        <w:rPr>
          <w:color w:val="000000"/>
          <w:lang w:eastAsia="pl-PL"/>
        </w:rPr>
        <w:br/>
        <w:t xml:space="preserve">E-mail: </w:t>
      </w:r>
      <w:hyperlink r:id="rId9" w:history="1">
        <w:r w:rsidRPr="002F2C83">
          <w:rPr>
            <w:color w:val="0000FF"/>
            <w:u w:val="single"/>
            <w:lang w:eastAsia="pl-PL"/>
          </w:rPr>
          <w:t>dzp@agh.edu.pl</w:t>
        </w:r>
      </w:hyperlink>
      <w:r w:rsidRPr="002F2C83">
        <w:rPr>
          <w:color w:val="000000"/>
          <w:lang w:eastAsia="pl-PL"/>
        </w:rPr>
        <w:br/>
        <w:t>Tel.: +48 126173595</w:t>
      </w:r>
      <w:r w:rsidRPr="002F2C83">
        <w:rPr>
          <w:color w:val="000000"/>
          <w:lang w:eastAsia="pl-PL"/>
        </w:rPr>
        <w:br/>
        <w:t>Faks: +48 126173363</w:t>
      </w:r>
      <w:r w:rsidRPr="002F2C83">
        <w:rPr>
          <w:color w:val="000000"/>
          <w:lang w:eastAsia="pl-PL"/>
        </w:rPr>
        <w:br/>
      </w:r>
      <w:r w:rsidRPr="002F2C83">
        <w:rPr>
          <w:b/>
          <w:bCs/>
          <w:color w:val="000000"/>
          <w:lang w:eastAsia="pl-PL"/>
        </w:rPr>
        <w:t xml:space="preserve">Adresy internetowe: </w:t>
      </w:r>
      <w:r w:rsidRPr="002F2C83">
        <w:rPr>
          <w:color w:val="000000"/>
          <w:lang w:eastAsia="pl-PL"/>
        </w:rPr>
        <w:br/>
        <w:t xml:space="preserve">Główny adres: </w:t>
      </w:r>
      <w:hyperlink r:id="rId10" w:tgtFrame="_blank" w:history="1">
        <w:r w:rsidRPr="002F2C83">
          <w:rPr>
            <w:color w:val="0000FF"/>
            <w:u w:val="single"/>
            <w:lang w:eastAsia="pl-PL"/>
          </w:rPr>
          <w:t>www.agh.edu.pl</w:t>
        </w:r>
      </w:hyperlink>
      <w:r w:rsidRPr="002F2C83">
        <w:rPr>
          <w:color w:val="000000"/>
          <w:lang w:eastAsia="pl-PL"/>
        </w:rPr>
        <w:br/>
        <w:t xml:space="preserve">Adres profilu nabywcy: </w:t>
      </w:r>
      <w:hyperlink r:id="rId11" w:tgtFrame="_blank" w:history="1">
        <w:r w:rsidRPr="002F2C83">
          <w:rPr>
            <w:color w:val="0000FF"/>
            <w:u w:val="single"/>
            <w:lang w:eastAsia="pl-PL"/>
          </w:rPr>
          <w:t>www.agh.edu.pl</w:t>
        </w:r>
      </w:hyperlink>
    </w:p>
    <w:p w:rsidR="002F2C83" w:rsidRPr="002F2C83" w:rsidRDefault="002F2C83" w:rsidP="002F2C83">
      <w:pPr>
        <w:rPr>
          <w:lang w:eastAsia="pl-PL"/>
        </w:rPr>
      </w:pPr>
      <w:r w:rsidRPr="002F2C83">
        <w:rPr>
          <w:color w:val="000000"/>
          <w:lang w:eastAsia="pl-PL"/>
        </w:rPr>
        <w:t>I.3)</w:t>
      </w:r>
      <w:r w:rsidRPr="002F2C83">
        <w:rPr>
          <w:b/>
          <w:bCs/>
          <w:color w:val="000000"/>
          <w:lang w:eastAsia="pl-PL"/>
        </w:rPr>
        <w:t>Komunikacja</w:t>
      </w:r>
    </w:p>
    <w:p w:rsidR="002F2C83" w:rsidRPr="002F2C83" w:rsidRDefault="002F2C83" w:rsidP="002F2C83">
      <w:pPr>
        <w:rPr>
          <w:color w:val="000000"/>
          <w:lang w:eastAsia="pl-PL"/>
        </w:rPr>
      </w:pPr>
      <w:r w:rsidRPr="002F2C83">
        <w:rPr>
          <w:color w:val="000000"/>
          <w:lang w:eastAsia="pl-PL"/>
        </w:rPr>
        <w:t xml:space="preserve">Nieograniczony, pełny i bezpośredni dostęp do dokumentów zamówienia można uzyskać bezpłatnie pod adresem: </w:t>
      </w:r>
      <w:hyperlink r:id="rId12" w:tgtFrame="_blank" w:history="1">
        <w:r w:rsidRPr="002F2C83">
          <w:rPr>
            <w:color w:val="0000FF"/>
            <w:u w:val="single"/>
            <w:lang w:eastAsia="pl-PL"/>
          </w:rPr>
          <w:t>www.dzp.agh.edu.pl</w:t>
        </w:r>
      </w:hyperlink>
    </w:p>
    <w:p w:rsidR="002F2C83" w:rsidRPr="002F2C83" w:rsidRDefault="002F2C83" w:rsidP="002F2C83">
      <w:pPr>
        <w:rPr>
          <w:color w:val="000000"/>
          <w:lang w:eastAsia="pl-PL"/>
        </w:rPr>
      </w:pPr>
      <w:r w:rsidRPr="002F2C83">
        <w:rPr>
          <w:color w:val="000000"/>
          <w:lang w:eastAsia="pl-PL"/>
        </w:rPr>
        <w:t>Więcej informacji można uzyskać pod adresem podanym powyżej</w:t>
      </w:r>
    </w:p>
    <w:p w:rsidR="002F2C83" w:rsidRPr="002F2C83" w:rsidRDefault="002F2C83" w:rsidP="002F2C83">
      <w:pPr>
        <w:rPr>
          <w:color w:val="000000"/>
          <w:lang w:eastAsia="pl-PL"/>
        </w:rPr>
      </w:pPr>
      <w:r w:rsidRPr="002F2C83">
        <w:rPr>
          <w:color w:val="000000"/>
          <w:lang w:eastAsia="pl-PL"/>
        </w:rPr>
        <w:t xml:space="preserve">Oferty lub wnioski o dopuszczenie do udziału w postępowaniu należy przesyłać drogą elektroniczną za pośrednictwem: </w:t>
      </w:r>
      <w:hyperlink r:id="rId13" w:tgtFrame="_blank" w:history="1">
        <w:r w:rsidRPr="002F2C83">
          <w:rPr>
            <w:color w:val="0000FF"/>
            <w:u w:val="single"/>
            <w:lang w:eastAsia="pl-PL"/>
          </w:rPr>
          <w:t>https://e-propublico.pl</w:t>
        </w:r>
      </w:hyperlink>
    </w:p>
    <w:p w:rsidR="002F2C83" w:rsidRPr="002F2C83" w:rsidRDefault="002F2C83" w:rsidP="002F2C83">
      <w:pPr>
        <w:rPr>
          <w:lang w:eastAsia="pl-PL"/>
        </w:rPr>
      </w:pPr>
      <w:r w:rsidRPr="002F2C83">
        <w:rPr>
          <w:color w:val="000000"/>
          <w:lang w:eastAsia="pl-PL"/>
        </w:rPr>
        <w:t>I.4)</w:t>
      </w:r>
      <w:r w:rsidRPr="002F2C83">
        <w:rPr>
          <w:b/>
          <w:bCs/>
          <w:color w:val="000000"/>
          <w:lang w:eastAsia="pl-PL"/>
        </w:rPr>
        <w:t>Rodzaj instytucji zamawiającej</w:t>
      </w:r>
    </w:p>
    <w:p w:rsidR="002F2C83" w:rsidRPr="002F2C83" w:rsidRDefault="002F2C83" w:rsidP="002F2C83">
      <w:pPr>
        <w:rPr>
          <w:color w:val="000000"/>
          <w:lang w:eastAsia="pl-PL"/>
        </w:rPr>
      </w:pPr>
      <w:r w:rsidRPr="002F2C83">
        <w:rPr>
          <w:color w:val="000000"/>
          <w:lang w:eastAsia="pl-PL"/>
        </w:rPr>
        <w:t xml:space="preserve">Inny rodzaj: Uczelnia Publiczna </w:t>
      </w:r>
    </w:p>
    <w:p w:rsidR="002F2C83" w:rsidRPr="002F2C83" w:rsidRDefault="002F2C83" w:rsidP="002F2C83">
      <w:pPr>
        <w:rPr>
          <w:lang w:eastAsia="pl-PL"/>
        </w:rPr>
      </w:pPr>
      <w:r w:rsidRPr="002F2C83">
        <w:rPr>
          <w:color w:val="000000"/>
          <w:lang w:eastAsia="pl-PL"/>
        </w:rPr>
        <w:t>I.5)</w:t>
      </w:r>
      <w:r w:rsidRPr="002F2C83">
        <w:rPr>
          <w:b/>
          <w:bCs/>
          <w:color w:val="000000"/>
          <w:lang w:eastAsia="pl-PL"/>
        </w:rPr>
        <w:t>Główny przedmiot działalności</w:t>
      </w:r>
    </w:p>
    <w:p w:rsidR="002F2C83" w:rsidRPr="002F2C83" w:rsidRDefault="002F2C83" w:rsidP="002F2C83">
      <w:pPr>
        <w:rPr>
          <w:color w:val="000000"/>
          <w:lang w:eastAsia="pl-PL"/>
        </w:rPr>
      </w:pPr>
      <w:r w:rsidRPr="002F2C83">
        <w:rPr>
          <w:color w:val="000000"/>
          <w:lang w:eastAsia="pl-PL"/>
        </w:rPr>
        <w:t>Edukacja</w:t>
      </w:r>
    </w:p>
    <w:p w:rsidR="002F2C83" w:rsidRPr="002F2C83" w:rsidRDefault="002F2C83" w:rsidP="002F2C83">
      <w:pPr>
        <w:rPr>
          <w:lang w:eastAsia="pl-PL"/>
        </w:rPr>
      </w:pPr>
      <w:r w:rsidRPr="002F2C83">
        <w:rPr>
          <w:lang w:eastAsia="pl-PL"/>
        </w:rPr>
        <w:t>Sekcja II: Przedmiot</w:t>
      </w:r>
    </w:p>
    <w:p w:rsidR="002F2C83" w:rsidRPr="002F2C83" w:rsidRDefault="002F2C83" w:rsidP="002F2C83">
      <w:pPr>
        <w:rPr>
          <w:lang w:eastAsia="pl-PL"/>
        </w:rPr>
      </w:pPr>
      <w:r w:rsidRPr="002F2C83">
        <w:rPr>
          <w:color w:val="000000"/>
          <w:lang w:eastAsia="pl-PL"/>
        </w:rPr>
        <w:t>II.1)</w:t>
      </w:r>
      <w:r w:rsidRPr="002F2C83">
        <w:rPr>
          <w:b/>
          <w:bCs/>
          <w:color w:val="000000"/>
          <w:lang w:eastAsia="pl-PL"/>
        </w:rPr>
        <w:t>Wielkość lub zakres zamówienia</w:t>
      </w:r>
    </w:p>
    <w:p w:rsidR="002F2C83" w:rsidRPr="002F2C83" w:rsidRDefault="002F2C83" w:rsidP="002F2C83">
      <w:pPr>
        <w:rPr>
          <w:lang w:eastAsia="pl-PL"/>
        </w:rPr>
      </w:pPr>
      <w:r w:rsidRPr="002F2C83">
        <w:rPr>
          <w:color w:val="000000"/>
          <w:lang w:eastAsia="pl-PL"/>
        </w:rPr>
        <w:t>II.1.1)</w:t>
      </w:r>
      <w:r w:rsidRPr="002F2C83">
        <w:rPr>
          <w:b/>
          <w:bCs/>
          <w:color w:val="000000"/>
          <w:lang w:eastAsia="pl-PL"/>
        </w:rPr>
        <w:t>Nazwa:</w:t>
      </w:r>
    </w:p>
    <w:p w:rsidR="002F2C83" w:rsidRPr="002F2C83" w:rsidRDefault="002F2C83" w:rsidP="002F2C83">
      <w:pPr>
        <w:rPr>
          <w:color w:val="000000"/>
          <w:lang w:eastAsia="pl-PL"/>
        </w:rPr>
      </w:pPr>
      <w:r w:rsidRPr="002F2C83">
        <w:rPr>
          <w:color w:val="000000"/>
          <w:lang w:eastAsia="pl-PL"/>
        </w:rPr>
        <w:t>Usługa szkolenia pracowników kadry zarządczej i administracyjnej AGH w ramach projektu Zintegrowany Program Rozwoju Akademii Górniczo-Hutniczej w Krakowie nr POWR.03.05.00-00-Z307/17-00</w:t>
      </w:r>
    </w:p>
    <w:p w:rsidR="002F2C83" w:rsidRPr="002F2C83" w:rsidRDefault="002F2C83" w:rsidP="002F2C83">
      <w:pPr>
        <w:rPr>
          <w:color w:val="000000"/>
          <w:lang w:eastAsia="pl-PL"/>
        </w:rPr>
      </w:pPr>
      <w:r w:rsidRPr="002F2C83">
        <w:rPr>
          <w:color w:val="000000"/>
          <w:lang w:eastAsia="pl-PL"/>
        </w:rPr>
        <w:t>Numer referencyjny: KC-zp.272-404/21</w:t>
      </w:r>
    </w:p>
    <w:p w:rsidR="002F2C83" w:rsidRPr="002F2C83" w:rsidRDefault="002F2C83" w:rsidP="002F2C83">
      <w:pPr>
        <w:rPr>
          <w:lang w:eastAsia="pl-PL"/>
        </w:rPr>
      </w:pPr>
      <w:r w:rsidRPr="002F2C83">
        <w:rPr>
          <w:color w:val="000000"/>
          <w:lang w:eastAsia="pl-PL"/>
        </w:rPr>
        <w:t>II.1.2)</w:t>
      </w:r>
      <w:r w:rsidRPr="002F2C83">
        <w:rPr>
          <w:b/>
          <w:bCs/>
          <w:color w:val="000000"/>
          <w:lang w:eastAsia="pl-PL"/>
        </w:rPr>
        <w:t>Główny kod CPV</w:t>
      </w:r>
    </w:p>
    <w:p w:rsidR="002F2C83" w:rsidRPr="002F2C83" w:rsidRDefault="002F2C83" w:rsidP="002F2C83">
      <w:pPr>
        <w:rPr>
          <w:color w:val="000000"/>
          <w:lang w:eastAsia="pl-PL"/>
        </w:rPr>
      </w:pPr>
      <w:r w:rsidRPr="002F2C83">
        <w:rPr>
          <w:color w:val="000000"/>
          <w:lang w:eastAsia="pl-PL"/>
        </w:rPr>
        <w:t>80511000 Usługi szkolenia personelu</w:t>
      </w:r>
    </w:p>
    <w:p w:rsidR="002F2C83" w:rsidRPr="002F2C83" w:rsidRDefault="002F2C83" w:rsidP="002F2C83">
      <w:pPr>
        <w:rPr>
          <w:lang w:eastAsia="pl-PL"/>
        </w:rPr>
      </w:pPr>
      <w:r w:rsidRPr="002F2C83">
        <w:rPr>
          <w:color w:val="000000"/>
          <w:lang w:eastAsia="pl-PL"/>
        </w:rPr>
        <w:t>II.1.3)</w:t>
      </w:r>
      <w:r w:rsidRPr="002F2C83">
        <w:rPr>
          <w:b/>
          <w:bCs/>
          <w:color w:val="000000"/>
          <w:lang w:eastAsia="pl-PL"/>
        </w:rPr>
        <w:t>Rodzaj zamówienia</w:t>
      </w:r>
    </w:p>
    <w:p w:rsidR="002F2C83" w:rsidRPr="002F2C83" w:rsidRDefault="002F2C83" w:rsidP="002F2C83">
      <w:pPr>
        <w:rPr>
          <w:color w:val="000000"/>
          <w:lang w:eastAsia="pl-PL"/>
        </w:rPr>
      </w:pPr>
      <w:r w:rsidRPr="002F2C83">
        <w:rPr>
          <w:color w:val="000000"/>
          <w:lang w:eastAsia="pl-PL"/>
        </w:rPr>
        <w:t>Usługi</w:t>
      </w:r>
    </w:p>
    <w:p w:rsidR="002F2C83" w:rsidRPr="002F2C83" w:rsidRDefault="002F2C83" w:rsidP="002F2C83">
      <w:pPr>
        <w:rPr>
          <w:lang w:eastAsia="pl-PL"/>
        </w:rPr>
      </w:pPr>
      <w:r w:rsidRPr="002F2C83">
        <w:rPr>
          <w:color w:val="000000"/>
          <w:lang w:eastAsia="pl-PL"/>
        </w:rPr>
        <w:t>II.1.4)</w:t>
      </w:r>
      <w:r w:rsidRPr="002F2C83">
        <w:rPr>
          <w:b/>
          <w:bCs/>
          <w:color w:val="000000"/>
          <w:lang w:eastAsia="pl-PL"/>
        </w:rPr>
        <w:t>Krótki opis:</w:t>
      </w:r>
    </w:p>
    <w:p w:rsidR="002F2C83" w:rsidRPr="002F2C83" w:rsidRDefault="002F2C83" w:rsidP="002F2C83">
      <w:pPr>
        <w:rPr>
          <w:color w:val="000000"/>
          <w:lang w:eastAsia="pl-PL"/>
        </w:rPr>
      </w:pPr>
      <w:r w:rsidRPr="002F2C83">
        <w:rPr>
          <w:color w:val="000000"/>
          <w:lang w:eastAsia="pl-PL"/>
        </w:rPr>
        <w:t xml:space="preserve">Przedmiotem zamówienia jest usługa szkolenia pracowników kadry zarządczej </w:t>
      </w:r>
    </w:p>
    <w:p w:rsidR="002F2C83" w:rsidRPr="002F2C83" w:rsidRDefault="002F2C83" w:rsidP="002F2C83">
      <w:pPr>
        <w:rPr>
          <w:color w:val="000000"/>
          <w:lang w:eastAsia="pl-PL"/>
        </w:rPr>
      </w:pPr>
      <w:r w:rsidRPr="002F2C83">
        <w:rPr>
          <w:color w:val="000000"/>
          <w:lang w:eastAsia="pl-PL"/>
        </w:rPr>
        <w:t>i administracyjnej AGH mająca na celu podniesienie kompetencji w obszarach zarządzania, finansów i prawa wraz z usługą cateringu dla uczestników.</w:t>
      </w:r>
    </w:p>
    <w:p w:rsidR="002F2C83" w:rsidRPr="002F2C83" w:rsidRDefault="002F2C83" w:rsidP="002F2C83">
      <w:pPr>
        <w:rPr>
          <w:lang w:eastAsia="pl-PL"/>
        </w:rPr>
      </w:pPr>
      <w:r w:rsidRPr="002F2C83">
        <w:rPr>
          <w:color w:val="000000"/>
          <w:lang w:eastAsia="pl-PL"/>
        </w:rPr>
        <w:t>II.1.5)</w:t>
      </w:r>
      <w:r w:rsidRPr="002F2C83">
        <w:rPr>
          <w:b/>
          <w:bCs/>
          <w:color w:val="000000"/>
          <w:lang w:eastAsia="pl-PL"/>
        </w:rPr>
        <w:t>Szacunkowa całkowita wartość</w:t>
      </w:r>
    </w:p>
    <w:p w:rsidR="002F2C83" w:rsidRPr="002F2C83" w:rsidRDefault="002F2C83" w:rsidP="002F2C83">
      <w:pPr>
        <w:rPr>
          <w:lang w:eastAsia="pl-PL"/>
        </w:rPr>
      </w:pPr>
      <w:r w:rsidRPr="002F2C83">
        <w:rPr>
          <w:color w:val="000000"/>
          <w:lang w:eastAsia="pl-PL"/>
        </w:rPr>
        <w:lastRenderedPageBreak/>
        <w:t>II.1.6)</w:t>
      </w:r>
      <w:r w:rsidRPr="002F2C83">
        <w:rPr>
          <w:b/>
          <w:bCs/>
          <w:color w:val="000000"/>
          <w:lang w:eastAsia="pl-PL"/>
        </w:rPr>
        <w:t>Informacje o częściach</w:t>
      </w:r>
    </w:p>
    <w:p w:rsidR="002F2C83" w:rsidRPr="002F2C83" w:rsidRDefault="002F2C83" w:rsidP="002F2C83">
      <w:pPr>
        <w:rPr>
          <w:color w:val="000000"/>
          <w:lang w:eastAsia="pl-PL"/>
        </w:rPr>
      </w:pPr>
      <w:r w:rsidRPr="002F2C83">
        <w:rPr>
          <w:color w:val="000000"/>
          <w:lang w:eastAsia="pl-PL"/>
        </w:rPr>
        <w:t>To zamówienie podzielone jest na części: nie</w:t>
      </w:r>
    </w:p>
    <w:p w:rsidR="002F2C83" w:rsidRPr="002F2C83" w:rsidRDefault="002F2C83" w:rsidP="002F2C83">
      <w:pPr>
        <w:rPr>
          <w:lang w:eastAsia="pl-PL"/>
        </w:rPr>
      </w:pPr>
      <w:r w:rsidRPr="002F2C83">
        <w:rPr>
          <w:color w:val="000000"/>
          <w:lang w:eastAsia="pl-PL"/>
        </w:rPr>
        <w:t>II.2)</w:t>
      </w:r>
      <w:r w:rsidRPr="002F2C83">
        <w:rPr>
          <w:b/>
          <w:bCs/>
          <w:color w:val="000000"/>
          <w:lang w:eastAsia="pl-PL"/>
        </w:rPr>
        <w:t>Opis</w:t>
      </w:r>
    </w:p>
    <w:p w:rsidR="002F2C83" w:rsidRPr="002F2C83" w:rsidRDefault="002F2C83" w:rsidP="002F2C83">
      <w:pPr>
        <w:rPr>
          <w:lang w:eastAsia="pl-PL"/>
        </w:rPr>
      </w:pPr>
      <w:r w:rsidRPr="002F2C83">
        <w:rPr>
          <w:color w:val="000000"/>
          <w:lang w:eastAsia="pl-PL"/>
        </w:rPr>
        <w:t>II.2.2)</w:t>
      </w:r>
      <w:r w:rsidRPr="002F2C83">
        <w:rPr>
          <w:b/>
          <w:bCs/>
          <w:color w:val="000000"/>
          <w:lang w:eastAsia="pl-PL"/>
        </w:rPr>
        <w:t>Dodatkowy kod lub kody CPV</w:t>
      </w:r>
    </w:p>
    <w:p w:rsidR="002F2C83" w:rsidRPr="002F2C83" w:rsidRDefault="002F2C83" w:rsidP="002F2C83">
      <w:pPr>
        <w:rPr>
          <w:color w:val="000000"/>
          <w:lang w:eastAsia="pl-PL"/>
        </w:rPr>
      </w:pPr>
      <w:r w:rsidRPr="002F2C83">
        <w:rPr>
          <w:color w:val="000000"/>
          <w:lang w:eastAsia="pl-PL"/>
        </w:rPr>
        <w:t>55300000 Usługi restauracyjne i dotyczące podawania posiłków</w:t>
      </w:r>
    </w:p>
    <w:p w:rsidR="002F2C83" w:rsidRPr="002F2C83" w:rsidRDefault="002F2C83" w:rsidP="002F2C83">
      <w:pPr>
        <w:rPr>
          <w:lang w:eastAsia="pl-PL"/>
        </w:rPr>
      </w:pPr>
      <w:r w:rsidRPr="002F2C83">
        <w:rPr>
          <w:color w:val="000000"/>
          <w:lang w:eastAsia="pl-PL"/>
        </w:rPr>
        <w:t>II.2.3)</w:t>
      </w:r>
      <w:r w:rsidRPr="002F2C83">
        <w:rPr>
          <w:b/>
          <w:bCs/>
          <w:color w:val="000000"/>
          <w:lang w:eastAsia="pl-PL"/>
        </w:rPr>
        <w:t>Miejsce świadczenia usług</w:t>
      </w:r>
    </w:p>
    <w:p w:rsidR="002F2C83" w:rsidRPr="002F2C83" w:rsidRDefault="002F2C83" w:rsidP="002F2C83">
      <w:pPr>
        <w:rPr>
          <w:color w:val="000000"/>
          <w:lang w:eastAsia="pl-PL"/>
        </w:rPr>
      </w:pPr>
      <w:r w:rsidRPr="002F2C83">
        <w:rPr>
          <w:color w:val="000000"/>
          <w:lang w:eastAsia="pl-PL"/>
        </w:rPr>
        <w:t>Kod NUTS: PL213 Miasto Kraków</w:t>
      </w:r>
    </w:p>
    <w:p w:rsidR="002F2C83" w:rsidRPr="002F2C83" w:rsidRDefault="002F2C83" w:rsidP="002F2C83">
      <w:pPr>
        <w:rPr>
          <w:color w:val="000000"/>
          <w:lang w:eastAsia="pl-PL"/>
        </w:rPr>
      </w:pPr>
      <w:r w:rsidRPr="002F2C83">
        <w:rPr>
          <w:color w:val="000000"/>
          <w:lang w:eastAsia="pl-PL"/>
        </w:rPr>
        <w:t xml:space="preserve">Główne miejsce lub lokalizacja realizacji: </w:t>
      </w:r>
    </w:p>
    <w:p w:rsidR="002F2C83" w:rsidRPr="002F2C83" w:rsidRDefault="002F2C83" w:rsidP="002F2C83">
      <w:pPr>
        <w:rPr>
          <w:color w:val="000000"/>
          <w:lang w:eastAsia="pl-PL"/>
        </w:rPr>
      </w:pPr>
      <w:r w:rsidRPr="002F2C83">
        <w:rPr>
          <w:color w:val="000000"/>
          <w:lang w:eastAsia="pl-PL"/>
        </w:rPr>
        <w:t>AGH</w:t>
      </w:r>
    </w:p>
    <w:p w:rsidR="002F2C83" w:rsidRPr="002F2C83" w:rsidRDefault="002F2C83" w:rsidP="002F2C83">
      <w:pPr>
        <w:rPr>
          <w:lang w:eastAsia="pl-PL"/>
        </w:rPr>
      </w:pPr>
      <w:r w:rsidRPr="002F2C83">
        <w:rPr>
          <w:color w:val="000000"/>
          <w:lang w:eastAsia="pl-PL"/>
        </w:rPr>
        <w:t>II.2.4)</w:t>
      </w:r>
      <w:r w:rsidRPr="002F2C83">
        <w:rPr>
          <w:b/>
          <w:bCs/>
          <w:color w:val="000000"/>
          <w:lang w:eastAsia="pl-PL"/>
        </w:rPr>
        <w:t>Opis zamówienia:</w:t>
      </w:r>
    </w:p>
    <w:p w:rsidR="002F2C83" w:rsidRPr="002F2C83" w:rsidRDefault="002F2C83" w:rsidP="002F2C83">
      <w:pPr>
        <w:rPr>
          <w:color w:val="000000"/>
          <w:lang w:eastAsia="pl-PL"/>
        </w:rPr>
      </w:pPr>
      <w:r w:rsidRPr="002F2C83">
        <w:rPr>
          <w:color w:val="000000"/>
          <w:lang w:eastAsia="pl-PL"/>
        </w:rPr>
        <w:t xml:space="preserve">Przedmiotem zamówienia jest usługa szkolenia pracowników kadry zarządczej </w:t>
      </w:r>
    </w:p>
    <w:p w:rsidR="002F2C83" w:rsidRPr="002F2C83" w:rsidRDefault="002F2C83" w:rsidP="002F2C83">
      <w:pPr>
        <w:rPr>
          <w:color w:val="000000"/>
          <w:lang w:eastAsia="pl-PL"/>
        </w:rPr>
      </w:pPr>
      <w:r w:rsidRPr="002F2C83">
        <w:rPr>
          <w:color w:val="000000"/>
          <w:lang w:eastAsia="pl-PL"/>
        </w:rPr>
        <w:t>i administracyjnej AGH mająca na celu podniesienie kompetencji w obszarach zarządzania, finansów i prawa wraz z usługą cateringu dla uczestników.</w:t>
      </w:r>
    </w:p>
    <w:p w:rsidR="002F2C83" w:rsidRPr="002F2C83" w:rsidRDefault="002F2C83" w:rsidP="002F2C83">
      <w:pPr>
        <w:rPr>
          <w:lang w:eastAsia="pl-PL"/>
        </w:rPr>
      </w:pPr>
      <w:r w:rsidRPr="002F2C83">
        <w:rPr>
          <w:color w:val="000000"/>
          <w:lang w:eastAsia="pl-PL"/>
        </w:rPr>
        <w:t>II.2.6)</w:t>
      </w:r>
      <w:r w:rsidRPr="002F2C83">
        <w:rPr>
          <w:b/>
          <w:bCs/>
          <w:color w:val="000000"/>
          <w:lang w:eastAsia="pl-PL"/>
        </w:rPr>
        <w:t>Szacunkowa wartość</w:t>
      </w:r>
    </w:p>
    <w:p w:rsidR="002F2C83" w:rsidRPr="002F2C83" w:rsidRDefault="002F2C83" w:rsidP="002F2C83">
      <w:pPr>
        <w:rPr>
          <w:lang w:eastAsia="pl-PL"/>
        </w:rPr>
      </w:pPr>
      <w:r w:rsidRPr="002F2C83">
        <w:rPr>
          <w:color w:val="000000"/>
          <w:lang w:eastAsia="pl-PL"/>
        </w:rPr>
        <w:t>II.2.7)</w:t>
      </w:r>
      <w:r w:rsidRPr="002F2C83">
        <w:rPr>
          <w:b/>
          <w:bCs/>
          <w:color w:val="000000"/>
          <w:lang w:eastAsia="pl-PL"/>
        </w:rPr>
        <w:t>Okres obowiązywania zamówienia lub umowy ramowej</w:t>
      </w:r>
    </w:p>
    <w:p w:rsidR="002F2C83" w:rsidRPr="002F2C83" w:rsidRDefault="002F2C83" w:rsidP="002F2C83">
      <w:pPr>
        <w:rPr>
          <w:color w:val="000000"/>
          <w:lang w:eastAsia="pl-PL"/>
        </w:rPr>
      </w:pPr>
      <w:r w:rsidRPr="002F2C83">
        <w:rPr>
          <w:color w:val="000000"/>
          <w:lang w:eastAsia="pl-PL"/>
        </w:rPr>
        <w:t>Okres w miesiącach: 10</w:t>
      </w:r>
    </w:p>
    <w:p w:rsidR="002F2C83" w:rsidRPr="002F2C83" w:rsidRDefault="002F2C83" w:rsidP="002F2C83">
      <w:pPr>
        <w:rPr>
          <w:lang w:eastAsia="pl-PL"/>
        </w:rPr>
      </w:pPr>
      <w:r w:rsidRPr="002F2C83">
        <w:rPr>
          <w:color w:val="000000"/>
          <w:lang w:eastAsia="pl-PL"/>
        </w:rPr>
        <w:t>II.2.13)</w:t>
      </w:r>
      <w:r w:rsidRPr="002F2C83">
        <w:rPr>
          <w:b/>
          <w:bCs/>
          <w:color w:val="000000"/>
          <w:lang w:eastAsia="pl-PL"/>
        </w:rPr>
        <w:t>Informacje o funduszach Unii Europejskiej</w:t>
      </w:r>
    </w:p>
    <w:p w:rsidR="002F2C83" w:rsidRPr="002F2C83" w:rsidRDefault="002F2C83" w:rsidP="002F2C83">
      <w:pPr>
        <w:rPr>
          <w:color w:val="000000"/>
          <w:lang w:eastAsia="pl-PL"/>
        </w:rPr>
      </w:pPr>
      <w:r w:rsidRPr="002F2C83">
        <w:rPr>
          <w:color w:val="000000"/>
          <w:lang w:eastAsia="pl-PL"/>
        </w:rPr>
        <w:t>Zamówienie dotyczy projektu/programu finansowanego ze środków Unii Europejskiej: tak</w:t>
      </w:r>
    </w:p>
    <w:p w:rsidR="002F2C83" w:rsidRPr="002F2C83" w:rsidRDefault="002F2C83" w:rsidP="002F2C83">
      <w:pPr>
        <w:rPr>
          <w:color w:val="000000"/>
          <w:lang w:eastAsia="pl-PL"/>
        </w:rPr>
      </w:pPr>
      <w:r w:rsidRPr="002F2C83">
        <w:rPr>
          <w:color w:val="000000"/>
          <w:lang w:eastAsia="pl-PL"/>
        </w:rPr>
        <w:t xml:space="preserve">Numer identyfikacyjny projektu: </w:t>
      </w:r>
    </w:p>
    <w:p w:rsidR="002F2C83" w:rsidRPr="002F2C83" w:rsidRDefault="002F2C83" w:rsidP="002F2C83">
      <w:pPr>
        <w:rPr>
          <w:color w:val="000000"/>
          <w:lang w:eastAsia="pl-PL"/>
        </w:rPr>
      </w:pPr>
      <w:r w:rsidRPr="002F2C83">
        <w:rPr>
          <w:color w:val="000000"/>
          <w:lang w:eastAsia="pl-PL"/>
        </w:rPr>
        <w:t>POWR.03.05.00-00-Z307/17-00</w:t>
      </w:r>
    </w:p>
    <w:p w:rsidR="002F2C83" w:rsidRPr="002F2C83" w:rsidRDefault="002F2C83" w:rsidP="002F2C83">
      <w:pPr>
        <w:rPr>
          <w:lang w:eastAsia="pl-PL"/>
        </w:rPr>
      </w:pPr>
      <w:r w:rsidRPr="002F2C83">
        <w:rPr>
          <w:color w:val="000000"/>
          <w:lang w:eastAsia="pl-PL"/>
        </w:rPr>
        <w:t>II.2.14)</w:t>
      </w:r>
      <w:r w:rsidRPr="002F2C83">
        <w:rPr>
          <w:b/>
          <w:bCs/>
          <w:color w:val="000000"/>
          <w:lang w:eastAsia="pl-PL"/>
        </w:rPr>
        <w:t>Informacje dodatkowe</w:t>
      </w:r>
    </w:p>
    <w:p w:rsidR="002F2C83" w:rsidRPr="002F2C83" w:rsidRDefault="002F2C83" w:rsidP="002F2C83">
      <w:pPr>
        <w:rPr>
          <w:color w:val="000000"/>
          <w:lang w:eastAsia="pl-PL"/>
        </w:rPr>
      </w:pPr>
      <w:r w:rsidRPr="002F2C83">
        <w:rPr>
          <w:color w:val="000000"/>
          <w:lang w:eastAsia="pl-PL"/>
        </w:rPr>
        <w:t xml:space="preserve">Zamówienie musi zostać zrealizowane w terminie: do 10 miesięcy od daty podpisania umowy, jednak nie później niż do 31.07.2022 r.. </w:t>
      </w:r>
    </w:p>
    <w:p w:rsidR="002F2C83" w:rsidRPr="002F2C83" w:rsidRDefault="002F2C83" w:rsidP="002F2C83">
      <w:pPr>
        <w:rPr>
          <w:color w:val="000000"/>
          <w:lang w:eastAsia="pl-PL"/>
        </w:rPr>
      </w:pPr>
      <w:r w:rsidRPr="002F2C83">
        <w:rPr>
          <w:color w:val="000000"/>
          <w:lang w:eastAsia="pl-PL"/>
        </w:rPr>
        <w:t>Termin realizacji szkoleń od 04.10.2021 do 30.06.2022 r.</w:t>
      </w:r>
    </w:p>
    <w:p w:rsidR="002F2C83" w:rsidRPr="002F2C83" w:rsidRDefault="002F2C83" w:rsidP="002F2C83">
      <w:pPr>
        <w:rPr>
          <w:color w:val="000000"/>
          <w:lang w:eastAsia="pl-PL"/>
        </w:rPr>
      </w:pPr>
      <w:r w:rsidRPr="002F2C83">
        <w:rPr>
          <w:color w:val="000000"/>
          <w:lang w:eastAsia="pl-PL"/>
        </w:rPr>
        <w:t>Miesiąc lipiec 2022r. jest przeznaczony na kompletowanie i odbiór dokumentów wymaganych do ostatecznego rozliczenia usługi.</w:t>
      </w:r>
    </w:p>
    <w:p w:rsidR="002F2C83" w:rsidRPr="002F2C83" w:rsidRDefault="002F2C83" w:rsidP="002F2C83">
      <w:pPr>
        <w:rPr>
          <w:lang w:eastAsia="pl-PL"/>
        </w:rPr>
      </w:pPr>
      <w:r w:rsidRPr="002F2C83">
        <w:rPr>
          <w:lang w:eastAsia="pl-PL"/>
        </w:rPr>
        <w:t>Sekcja III: Informacje o charakterze prawnym, ekonomicznym, finansowym i technicznym</w:t>
      </w:r>
    </w:p>
    <w:p w:rsidR="002F2C83" w:rsidRPr="002F2C83" w:rsidRDefault="002F2C83" w:rsidP="002F2C83">
      <w:pPr>
        <w:rPr>
          <w:lang w:eastAsia="pl-PL"/>
        </w:rPr>
      </w:pPr>
      <w:r w:rsidRPr="002F2C83">
        <w:rPr>
          <w:color w:val="000000"/>
          <w:lang w:eastAsia="pl-PL"/>
        </w:rPr>
        <w:t>III.1)</w:t>
      </w:r>
      <w:r w:rsidRPr="002F2C83">
        <w:rPr>
          <w:b/>
          <w:bCs/>
          <w:color w:val="000000"/>
          <w:lang w:eastAsia="pl-PL"/>
        </w:rPr>
        <w:t>Warunki udziału</w:t>
      </w:r>
    </w:p>
    <w:p w:rsidR="002F2C83" w:rsidRPr="002F2C83" w:rsidRDefault="002F2C83" w:rsidP="002F2C83">
      <w:pPr>
        <w:rPr>
          <w:lang w:eastAsia="pl-PL"/>
        </w:rPr>
      </w:pPr>
      <w:r w:rsidRPr="002F2C83">
        <w:rPr>
          <w:color w:val="000000"/>
          <w:lang w:eastAsia="pl-PL"/>
        </w:rPr>
        <w:t>III.1.4)</w:t>
      </w:r>
      <w:r w:rsidRPr="002F2C83">
        <w:rPr>
          <w:b/>
          <w:bCs/>
          <w:color w:val="000000"/>
          <w:lang w:eastAsia="pl-PL"/>
        </w:rPr>
        <w:t>Obiektywne zasady i kryteria udziału</w:t>
      </w:r>
    </w:p>
    <w:p w:rsidR="002F2C83" w:rsidRPr="002F2C83" w:rsidRDefault="002F2C83" w:rsidP="002F2C83">
      <w:pPr>
        <w:rPr>
          <w:color w:val="000000"/>
          <w:lang w:eastAsia="pl-PL"/>
        </w:rPr>
      </w:pPr>
      <w:r w:rsidRPr="002F2C83">
        <w:rPr>
          <w:color w:val="000000"/>
          <w:lang w:eastAsia="pl-PL"/>
        </w:rPr>
        <w:t xml:space="preserve">Wykaz i krótki opis zasad i kryteriów: </w:t>
      </w:r>
    </w:p>
    <w:p w:rsidR="002F2C83" w:rsidRPr="002F2C83" w:rsidRDefault="002F2C83" w:rsidP="002F2C83">
      <w:pPr>
        <w:rPr>
          <w:color w:val="000000"/>
          <w:lang w:eastAsia="pl-PL"/>
        </w:rPr>
      </w:pPr>
      <w:r w:rsidRPr="002F2C83">
        <w:rPr>
          <w:color w:val="000000"/>
          <w:lang w:eastAsia="pl-PL"/>
        </w:rPr>
        <w:t xml:space="preserve">1. O udzielenie zamówienia mogą ubiegać się Wykonawcy, którzy nie podlegają wykluczeniu na podstawie art. 108 ust. 1 ustawy </w:t>
      </w:r>
      <w:proofErr w:type="spellStart"/>
      <w:r w:rsidRPr="002F2C83">
        <w:rPr>
          <w:color w:val="000000"/>
          <w:lang w:eastAsia="pl-PL"/>
        </w:rPr>
        <w:t>Pzp</w:t>
      </w:r>
      <w:proofErr w:type="spellEnd"/>
      <w:r w:rsidRPr="002F2C83">
        <w:rPr>
          <w:color w:val="000000"/>
          <w:lang w:eastAsia="pl-PL"/>
        </w:rPr>
        <w:t xml:space="preserve"> oraz art. 109 ust. 1 pkt 4, pkt 5, pkt 6, pkt 7, pkt 8, pkt 9 i pkt 10 ustawy </w:t>
      </w:r>
      <w:proofErr w:type="spellStart"/>
      <w:r w:rsidRPr="002F2C83">
        <w:rPr>
          <w:color w:val="000000"/>
          <w:lang w:eastAsia="pl-PL"/>
        </w:rPr>
        <w:t>Pzp</w:t>
      </w:r>
      <w:proofErr w:type="spellEnd"/>
      <w:r w:rsidRPr="002F2C83">
        <w:rPr>
          <w:color w:val="000000"/>
          <w:lang w:eastAsia="pl-PL"/>
        </w:rPr>
        <w:t>.</w:t>
      </w:r>
    </w:p>
    <w:p w:rsidR="002F2C83" w:rsidRPr="002F2C83" w:rsidRDefault="002F2C83" w:rsidP="002F2C83">
      <w:pPr>
        <w:rPr>
          <w:color w:val="000000"/>
          <w:lang w:eastAsia="pl-PL"/>
        </w:rPr>
      </w:pPr>
      <w:r w:rsidRPr="002F2C83">
        <w:rPr>
          <w:color w:val="000000"/>
          <w:lang w:eastAsia="pl-PL"/>
        </w:rPr>
        <w:t>2. Przy dokonywaniu wyboru najkorzystniejszej oferty Zamawiający stosować będzie niżej podane kryteria:</w:t>
      </w:r>
    </w:p>
    <w:p w:rsidR="002F2C83" w:rsidRPr="002F2C83" w:rsidRDefault="002F2C83" w:rsidP="002F2C83">
      <w:pPr>
        <w:rPr>
          <w:color w:val="000000"/>
          <w:lang w:eastAsia="pl-PL"/>
        </w:rPr>
      </w:pPr>
      <w:r w:rsidRPr="002F2C83">
        <w:rPr>
          <w:color w:val="000000"/>
          <w:lang w:eastAsia="pl-PL"/>
        </w:rPr>
        <w:t>— cena 60 %,</w:t>
      </w:r>
    </w:p>
    <w:p w:rsidR="002F2C83" w:rsidRPr="002F2C83" w:rsidRDefault="002F2C83" w:rsidP="002F2C83">
      <w:pPr>
        <w:rPr>
          <w:color w:val="000000"/>
          <w:lang w:eastAsia="pl-PL"/>
        </w:rPr>
      </w:pPr>
      <w:r w:rsidRPr="002F2C83">
        <w:rPr>
          <w:color w:val="000000"/>
          <w:lang w:eastAsia="pl-PL"/>
        </w:rPr>
        <w:t>— doświadczenie osób wyznaczonych do realizacji zamówienia 40 %</w:t>
      </w:r>
    </w:p>
    <w:p w:rsidR="002F2C83" w:rsidRPr="002F2C83" w:rsidRDefault="002F2C83" w:rsidP="002F2C83">
      <w:pPr>
        <w:rPr>
          <w:lang w:eastAsia="pl-PL"/>
        </w:rPr>
      </w:pPr>
      <w:r w:rsidRPr="002F2C83">
        <w:rPr>
          <w:color w:val="000000"/>
          <w:lang w:eastAsia="pl-PL"/>
        </w:rPr>
        <w:t>III.2)</w:t>
      </w:r>
      <w:r w:rsidRPr="002F2C83">
        <w:rPr>
          <w:b/>
          <w:bCs/>
          <w:color w:val="000000"/>
          <w:lang w:eastAsia="pl-PL"/>
        </w:rPr>
        <w:t>Warunki dotyczące zamówienia</w:t>
      </w:r>
    </w:p>
    <w:p w:rsidR="002F2C83" w:rsidRPr="002F2C83" w:rsidRDefault="002F2C83" w:rsidP="002F2C83">
      <w:pPr>
        <w:rPr>
          <w:lang w:eastAsia="pl-PL"/>
        </w:rPr>
      </w:pPr>
      <w:r w:rsidRPr="002F2C83">
        <w:rPr>
          <w:color w:val="000000"/>
          <w:lang w:eastAsia="pl-PL"/>
        </w:rPr>
        <w:t>III.2.2)</w:t>
      </w:r>
      <w:r w:rsidRPr="002F2C83">
        <w:rPr>
          <w:b/>
          <w:bCs/>
          <w:color w:val="000000"/>
          <w:lang w:eastAsia="pl-PL"/>
        </w:rPr>
        <w:t>Warunki realizacji umowy:</w:t>
      </w:r>
    </w:p>
    <w:p w:rsidR="002F2C83" w:rsidRPr="002F2C83" w:rsidRDefault="002F2C83" w:rsidP="002F2C83">
      <w:pPr>
        <w:rPr>
          <w:color w:val="000000"/>
          <w:lang w:eastAsia="pl-PL"/>
        </w:rPr>
      </w:pPr>
      <w:r w:rsidRPr="002F2C83">
        <w:rPr>
          <w:color w:val="000000"/>
          <w:lang w:eastAsia="pl-PL"/>
        </w:rPr>
        <w:t>Realizacja umowy odbędzie się zgodnie ze wzorem umowy stanowiącym załącznik do SWZ.</w:t>
      </w:r>
    </w:p>
    <w:p w:rsidR="002F2C83" w:rsidRPr="002F2C83" w:rsidRDefault="002F2C83" w:rsidP="002F2C83">
      <w:pPr>
        <w:rPr>
          <w:color w:val="000000"/>
          <w:lang w:eastAsia="pl-PL"/>
        </w:rPr>
      </w:pPr>
      <w:r w:rsidRPr="002F2C83">
        <w:rPr>
          <w:color w:val="000000"/>
          <w:lang w:eastAsia="pl-PL"/>
        </w:rPr>
        <w:t>Przewidywane zmiany umowy określono we wzorze umowy stanowiącym załącznik do SWZ</w:t>
      </w:r>
    </w:p>
    <w:p w:rsidR="002F2C83" w:rsidRPr="002F2C83" w:rsidRDefault="002F2C83" w:rsidP="002F2C83">
      <w:pPr>
        <w:rPr>
          <w:lang w:eastAsia="pl-PL"/>
        </w:rPr>
      </w:pPr>
      <w:r w:rsidRPr="002F2C83">
        <w:rPr>
          <w:color w:val="000000"/>
          <w:lang w:eastAsia="pl-PL"/>
        </w:rPr>
        <w:t>III.2.3)</w:t>
      </w:r>
      <w:r w:rsidRPr="002F2C83">
        <w:rPr>
          <w:b/>
          <w:bCs/>
          <w:color w:val="000000"/>
          <w:lang w:eastAsia="pl-PL"/>
        </w:rPr>
        <w:t>Informacje na temat pracowników odpowiedzialnych za wykonanie zamówienia</w:t>
      </w:r>
    </w:p>
    <w:p w:rsidR="002F2C83" w:rsidRPr="002F2C83" w:rsidRDefault="002F2C83" w:rsidP="002F2C83">
      <w:pPr>
        <w:rPr>
          <w:color w:val="000000"/>
          <w:lang w:eastAsia="pl-PL"/>
        </w:rPr>
      </w:pPr>
      <w:r w:rsidRPr="002F2C83">
        <w:rPr>
          <w:color w:val="000000"/>
          <w:lang w:eastAsia="pl-PL"/>
        </w:rPr>
        <w:t>Obowiązek podania imion i nazwisk oraz kwalifikacji zawodowych pracowników wyznaczonych do wykonania zamówienia</w:t>
      </w:r>
    </w:p>
    <w:p w:rsidR="002F2C83" w:rsidRPr="002F2C83" w:rsidRDefault="002F2C83" w:rsidP="002F2C83">
      <w:pPr>
        <w:rPr>
          <w:lang w:eastAsia="pl-PL"/>
        </w:rPr>
      </w:pPr>
      <w:r w:rsidRPr="002F2C83">
        <w:rPr>
          <w:lang w:eastAsia="pl-PL"/>
        </w:rPr>
        <w:t>Sekcja IV: Procedura</w:t>
      </w:r>
    </w:p>
    <w:p w:rsidR="002F2C83" w:rsidRPr="002F2C83" w:rsidRDefault="002F2C83" w:rsidP="002F2C83">
      <w:pPr>
        <w:rPr>
          <w:lang w:eastAsia="pl-PL"/>
        </w:rPr>
      </w:pPr>
      <w:r w:rsidRPr="002F2C83">
        <w:rPr>
          <w:color w:val="000000"/>
          <w:lang w:eastAsia="pl-PL"/>
        </w:rPr>
        <w:t>IV.1)</w:t>
      </w:r>
      <w:r w:rsidRPr="002F2C83">
        <w:rPr>
          <w:b/>
          <w:bCs/>
          <w:color w:val="000000"/>
          <w:lang w:eastAsia="pl-PL"/>
        </w:rPr>
        <w:t>Opis</w:t>
      </w:r>
    </w:p>
    <w:p w:rsidR="002F2C83" w:rsidRPr="002F2C83" w:rsidRDefault="002F2C83" w:rsidP="002F2C83">
      <w:pPr>
        <w:rPr>
          <w:lang w:eastAsia="pl-PL"/>
        </w:rPr>
      </w:pPr>
      <w:r w:rsidRPr="002F2C83">
        <w:rPr>
          <w:color w:val="000000"/>
          <w:lang w:eastAsia="pl-PL"/>
        </w:rPr>
        <w:t>IV.1.1)</w:t>
      </w:r>
      <w:r w:rsidRPr="002F2C83">
        <w:rPr>
          <w:b/>
          <w:bCs/>
          <w:color w:val="000000"/>
          <w:lang w:eastAsia="pl-PL"/>
        </w:rPr>
        <w:t>Forma procedury</w:t>
      </w:r>
    </w:p>
    <w:p w:rsidR="002F2C83" w:rsidRPr="002F2C83" w:rsidRDefault="002F2C83" w:rsidP="002F2C83">
      <w:pPr>
        <w:rPr>
          <w:color w:val="000000"/>
          <w:lang w:eastAsia="pl-PL"/>
        </w:rPr>
      </w:pPr>
      <w:r w:rsidRPr="002F2C83">
        <w:rPr>
          <w:color w:val="000000"/>
          <w:lang w:eastAsia="pl-PL"/>
        </w:rPr>
        <w:t>Procedura otwarta</w:t>
      </w:r>
    </w:p>
    <w:p w:rsidR="002F2C83" w:rsidRPr="002F2C83" w:rsidRDefault="002F2C83" w:rsidP="002F2C83">
      <w:pPr>
        <w:rPr>
          <w:lang w:eastAsia="pl-PL"/>
        </w:rPr>
      </w:pPr>
      <w:r w:rsidRPr="002F2C83">
        <w:rPr>
          <w:color w:val="000000"/>
          <w:lang w:eastAsia="pl-PL"/>
        </w:rPr>
        <w:t>IV.1.3)</w:t>
      </w:r>
      <w:r w:rsidRPr="002F2C83">
        <w:rPr>
          <w:b/>
          <w:bCs/>
          <w:color w:val="000000"/>
          <w:lang w:eastAsia="pl-PL"/>
        </w:rPr>
        <w:t>Informacje na temat umowy ramowej</w:t>
      </w:r>
    </w:p>
    <w:p w:rsidR="002F2C83" w:rsidRPr="002F2C83" w:rsidRDefault="002F2C83" w:rsidP="002F2C83">
      <w:pPr>
        <w:rPr>
          <w:lang w:eastAsia="pl-PL"/>
        </w:rPr>
      </w:pPr>
      <w:r w:rsidRPr="002F2C83">
        <w:rPr>
          <w:color w:val="000000"/>
          <w:lang w:eastAsia="pl-PL"/>
        </w:rPr>
        <w:t>IV.1.10)</w:t>
      </w:r>
      <w:r w:rsidRPr="002F2C83">
        <w:rPr>
          <w:b/>
          <w:bCs/>
          <w:color w:val="000000"/>
          <w:lang w:eastAsia="pl-PL"/>
        </w:rPr>
        <w:t>Określenie krajowych przepisów mających zastosowanie do procedury:</w:t>
      </w:r>
    </w:p>
    <w:p w:rsidR="002F2C83" w:rsidRPr="002F2C83" w:rsidRDefault="002F2C83" w:rsidP="002F2C83">
      <w:pPr>
        <w:rPr>
          <w:lang w:eastAsia="pl-PL"/>
        </w:rPr>
      </w:pPr>
      <w:r w:rsidRPr="002F2C83">
        <w:rPr>
          <w:color w:val="000000"/>
          <w:lang w:eastAsia="pl-PL"/>
        </w:rPr>
        <w:t>IV.1.11)</w:t>
      </w:r>
      <w:r w:rsidRPr="002F2C83">
        <w:rPr>
          <w:b/>
          <w:bCs/>
          <w:color w:val="000000"/>
          <w:lang w:eastAsia="pl-PL"/>
        </w:rPr>
        <w:t>Podstawowe cechy postępowania o udzielenie:</w:t>
      </w:r>
    </w:p>
    <w:p w:rsidR="002F2C83" w:rsidRPr="002F2C83" w:rsidRDefault="002F2C83" w:rsidP="002F2C83">
      <w:pPr>
        <w:rPr>
          <w:color w:val="000000"/>
          <w:lang w:eastAsia="pl-PL"/>
        </w:rPr>
      </w:pPr>
      <w:r w:rsidRPr="002F2C83">
        <w:rPr>
          <w:color w:val="000000"/>
          <w:lang w:eastAsia="pl-PL"/>
        </w:rPr>
        <w:lastRenderedPageBreak/>
        <w:t xml:space="preserve">Postępowanie o udzielenie zamówienia publicznego prowadzone jest w trybie przetargu nieograniczonego, na podstawie art. 132 ustawy dnia 11 września 2019 roku Prawo zamówień publicznych (Dz. U. 2019 r. poz. 2019 ze zm.) zwanej dalej „ustawą </w:t>
      </w:r>
      <w:proofErr w:type="spellStart"/>
      <w:r w:rsidRPr="002F2C83">
        <w:rPr>
          <w:color w:val="000000"/>
          <w:lang w:eastAsia="pl-PL"/>
        </w:rPr>
        <w:t>Pzp</w:t>
      </w:r>
      <w:proofErr w:type="spellEnd"/>
      <w:r w:rsidRPr="002F2C83">
        <w:rPr>
          <w:color w:val="000000"/>
          <w:lang w:eastAsia="pl-PL"/>
        </w:rPr>
        <w:t>” oraz aktów wykonawczych wydanych na jej podstawie. W zakresie nieuregulowanym przez ww. akty prawne stosuje się przepisy ustawy z dnia 23 kwietnia 1964 r. - Kodeks cywilny (Dz. U. z 2020r. poz. 1740).</w:t>
      </w:r>
    </w:p>
    <w:p w:rsidR="002F2C83" w:rsidRPr="002F2C83" w:rsidRDefault="002F2C83" w:rsidP="002F2C83">
      <w:pPr>
        <w:rPr>
          <w:lang w:eastAsia="pl-PL"/>
        </w:rPr>
      </w:pPr>
      <w:r w:rsidRPr="002F2C83">
        <w:rPr>
          <w:color w:val="000000"/>
          <w:lang w:eastAsia="pl-PL"/>
        </w:rPr>
        <w:t>IV.2)</w:t>
      </w:r>
      <w:r w:rsidRPr="002F2C83">
        <w:rPr>
          <w:b/>
          <w:bCs/>
          <w:color w:val="000000"/>
          <w:lang w:eastAsia="pl-PL"/>
        </w:rPr>
        <w:t>Informacje administracyjne</w:t>
      </w:r>
    </w:p>
    <w:p w:rsidR="002F2C83" w:rsidRPr="002F2C83" w:rsidRDefault="002F2C83" w:rsidP="002F2C83">
      <w:pPr>
        <w:rPr>
          <w:lang w:eastAsia="pl-PL"/>
        </w:rPr>
      </w:pPr>
      <w:r w:rsidRPr="002F2C83">
        <w:rPr>
          <w:color w:val="000000"/>
          <w:lang w:eastAsia="pl-PL"/>
        </w:rPr>
        <w:t>IV.2.2)</w:t>
      </w:r>
      <w:r w:rsidRPr="002F2C83">
        <w:rPr>
          <w:b/>
          <w:bCs/>
          <w:color w:val="000000"/>
          <w:lang w:eastAsia="pl-PL"/>
        </w:rPr>
        <w:t>Termin składania ofert lub wniosków o dopuszczenie do udziału / Termin wyrażenia zainteresowania udziałem</w:t>
      </w:r>
    </w:p>
    <w:p w:rsidR="002F2C83" w:rsidRPr="002F2C83" w:rsidRDefault="002F2C83" w:rsidP="002F2C83">
      <w:pPr>
        <w:rPr>
          <w:color w:val="000000"/>
          <w:lang w:eastAsia="pl-PL"/>
        </w:rPr>
      </w:pPr>
      <w:r w:rsidRPr="002F2C83">
        <w:rPr>
          <w:color w:val="000000"/>
          <w:lang w:eastAsia="pl-PL"/>
        </w:rPr>
        <w:t>Data: 06/09/2021</w:t>
      </w:r>
    </w:p>
    <w:p w:rsidR="002F2C83" w:rsidRPr="002F2C83" w:rsidRDefault="002F2C83" w:rsidP="002F2C83">
      <w:pPr>
        <w:rPr>
          <w:color w:val="000000"/>
          <w:lang w:eastAsia="pl-PL"/>
        </w:rPr>
      </w:pPr>
      <w:r w:rsidRPr="002F2C83">
        <w:rPr>
          <w:color w:val="000000"/>
          <w:lang w:eastAsia="pl-PL"/>
        </w:rPr>
        <w:t>Czas lokalny: 09:00</w:t>
      </w:r>
    </w:p>
    <w:p w:rsidR="002F2C83" w:rsidRPr="002F2C83" w:rsidRDefault="002F2C83" w:rsidP="002F2C83">
      <w:pPr>
        <w:rPr>
          <w:lang w:eastAsia="pl-PL"/>
        </w:rPr>
      </w:pPr>
      <w:r w:rsidRPr="002F2C83">
        <w:rPr>
          <w:color w:val="000000"/>
          <w:lang w:eastAsia="pl-PL"/>
        </w:rPr>
        <w:t>IV.2.4)</w:t>
      </w:r>
      <w:r w:rsidRPr="002F2C83">
        <w:rPr>
          <w:b/>
          <w:bCs/>
          <w:color w:val="000000"/>
          <w:lang w:eastAsia="pl-PL"/>
        </w:rPr>
        <w:t>Języki, w których można sporządzać oferty lub wnioski o dopuszczenie do udziału:</w:t>
      </w:r>
    </w:p>
    <w:p w:rsidR="002F2C83" w:rsidRPr="002F2C83" w:rsidRDefault="002F2C83" w:rsidP="002F2C83">
      <w:pPr>
        <w:rPr>
          <w:color w:val="000000"/>
          <w:lang w:eastAsia="pl-PL"/>
        </w:rPr>
      </w:pPr>
      <w:r w:rsidRPr="002F2C83">
        <w:rPr>
          <w:color w:val="000000"/>
          <w:lang w:eastAsia="pl-PL"/>
        </w:rPr>
        <w:t>Polski</w:t>
      </w:r>
    </w:p>
    <w:p w:rsidR="002F2C83" w:rsidRPr="002F2C83" w:rsidRDefault="002F2C83" w:rsidP="002F2C83">
      <w:pPr>
        <w:rPr>
          <w:lang w:eastAsia="pl-PL"/>
        </w:rPr>
      </w:pPr>
      <w:r w:rsidRPr="002F2C83">
        <w:rPr>
          <w:lang w:eastAsia="pl-PL"/>
        </w:rPr>
        <w:t>Sekcja VI: Informacje uzupełniające</w:t>
      </w:r>
    </w:p>
    <w:p w:rsidR="002F2C83" w:rsidRPr="002F2C83" w:rsidRDefault="002F2C83" w:rsidP="002F2C83">
      <w:pPr>
        <w:rPr>
          <w:lang w:eastAsia="pl-PL"/>
        </w:rPr>
      </w:pPr>
      <w:r w:rsidRPr="002F2C83">
        <w:rPr>
          <w:color w:val="000000"/>
          <w:lang w:eastAsia="pl-PL"/>
        </w:rPr>
        <w:t>VI.2)</w:t>
      </w:r>
      <w:r w:rsidRPr="002F2C83">
        <w:rPr>
          <w:b/>
          <w:bCs/>
          <w:color w:val="000000"/>
          <w:lang w:eastAsia="pl-PL"/>
        </w:rPr>
        <w:t>Informacje na temat procesów elektronicznych</w:t>
      </w:r>
    </w:p>
    <w:p w:rsidR="002F2C83" w:rsidRPr="002F2C83" w:rsidRDefault="002F2C83" w:rsidP="002F2C83">
      <w:pPr>
        <w:rPr>
          <w:color w:val="000000"/>
          <w:lang w:eastAsia="pl-PL"/>
        </w:rPr>
      </w:pPr>
      <w:r w:rsidRPr="002F2C83">
        <w:rPr>
          <w:color w:val="000000"/>
          <w:lang w:eastAsia="pl-PL"/>
        </w:rPr>
        <w:t>Akceptowane będą faktury elektroniczne</w:t>
      </w:r>
    </w:p>
    <w:p w:rsidR="002F2C83" w:rsidRPr="002F2C83" w:rsidRDefault="002F2C83" w:rsidP="002F2C83">
      <w:pPr>
        <w:rPr>
          <w:lang w:eastAsia="pl-PL"/>
        </w:rPr>
      </w:pPr>
      <w:r w:rsidRPr="002F2C83">
        <w:rPr>
          <w:color w:val="000000"/>
          <w:lang w:eastAsia="pl-PL"/>
        </w:rPr>
        <w:t>VI.3)</w:t>
      </w:r>
      <w:r w:rsidRPr="002F2C83">
        <w:rPr>
          <w:b/>
          <w:bCs/>
          <w:color w:val="000000"/>
          <w:lang w:eastAsia="pl-PL"/>
        </w:rPr>
        <w:t>Informacje dodatkowe:</w:t>
      </w:r>
    </w:p>
    <w:p w:rsidR="002F2C83" w:rsidRPr="002F2C83" w:rsidRDefault="002F2C83" w:rsidP="002F2C83">
      <w:pPr>
        <w:rPr>
          <w:color w:val="000000"/>
          <w:lang w:eastAsia="pl-PL"/>
        </w:rPr>
      </w:pPr>
      <w:r w:rsidRPr="002F2C83">
        <w:rPr>
          <w:color w:val="000000"/>
          <w:lang w:eastAsia="pl-PL"/>
        </w:rPr>
        <w:t>A. Informacja o warunkach udziału w postępowaniu:</w:t>
      </w:r>
    </w:p>
    <w:p w:rsidR="002F2C83" w:rsidRPr="002F2C83" w:rsidRDefault="002F2C83" w:rsidP="002F2C83">
      <w:pPr>
        <w:rPr>
          <w:color w:val="000000"/>
          <w:lang w:eastAsia="pl-PL"/>
        </w:rPr>
      </w:pPr>
      <w:r w:rsidRPr="002F2C83">
        <w:rPr>
          <w:color w:val="000000"/>
          <w:lang w:eastAsia="pl-PL"/>
        </w:rPr>
        <w:t>1/ Zdolność do występowania w obrocie gospodarczym – Zamawiający nie wyznacza warunku w tym zakresie.</w:t>
      </w:r>
    </w:p>
    <w:p w:rsidR="002F2C83" w:rsidRPr="002F2C83" w:rsidRDefault="002F2C83" w:rsidP="002F2C83">
      <w:pPr>
        <w:rPr>
          <w:color w:val="000000"/>
          <w:lang w:eastAsia="pl-PL"/>
        </w:rPr>
      </w:pPr>
      <w:r w:rsidRPr="002F2C83">
        <w:rPr>
          <w:color w:val="000000"/>
          <w:lang w:eastAsia="pl-PL"/>
        </w:rPr>
        <w:t>2/ Uprawnienia do prowadzenia określonej działalności gospodarczej lub zawodowej, o ile wynika to z odrębnych przepisów – Zamawiający nie wyznacza warunku w tym zakresie.</w:t>
      </w:r>
    </w:p>
    <w:p w:rsidR="002F2C83" w:rsidRPr="002F2C83" w:rsidRDefault="002F2C83" w:rsidP="002F2C83">
      <w:pPr>
        <w:rPr>
          <w:color w:val="000000"/>
          <w:lang w:eastAsia="pl-PL"/>
        </w:rPr>
      </w:pPr>
      <w:r w:rsidRPr="002F2C83">
        <w:rPr>
          <w:color w:val="000000"/>
          <w:lang w:eastAsia="pl-PL"/>
        </w:rPr>
        <w:t>3/ Sytuacja ekonomiczna lub finansowa – Zamawiający nie wyznacza warunku w tym zakresie.</w:t>
      </w:r>
    </w:p>
    <w:p w:rsidR="002F2C83" w:rsidRPr="002F2C83" w:rsidRDefault="002F2C83" w:rsidP="002F2C83">
      <w:pPr>
        <w:rPr>
          <w:color w:val="000000"/>
          <w:lang w:eastAsia="pl-PL"/>
        </w:rPr>
      </w:pPr>
      <w:r w:rsidRPr="002F2C83">
        <w:rPr>
          <w:color w:val="000000"/>
          <w:lang w:eastAsia="pl-PL"/>
        </w:rPr>
        <w:t>4/ Zdolność techniczna lub zawodowa:</w:t>
      </w:r>
    </w:p>
    <w:p w:rsidR="002F2C83" w:rsidRPr="002F2C83" w:rsidRDefault="002F2C83" w:rsidP="002F2C83">
      <w:pPr>
        <w:rPr>
          <w:color w:val="000000"/>
          <w:lang w:eastAsia="pl-PL"/>
        </w:rPr>
      </w:pPr>
      <w:r w:rsidRPr="002F2C83">
        <w:rPr>
          <w:color w:val="000000"/>
          <w:lang w:eastAsia="pl-PL"/>
        </w:rPr>
        <w:t>a) osoby zdolne do wykonania zamówienia – Zamawiający uzna wyżej wymieniony warunek za spełniony, jeżeli Wykonawca oświadczy, że dysponuje lub będzie dysponował osobami wskazanymi w pkt 8.1.4 SWZ.</w:t>
      </w:r>
    </w:p>
    <w:p w:rsidR="002F2C83" w:rsidRPr="002F2C83" w:rsidRDefault="002F2C83" w:rsidP="002F2C83">
      <w:pPr>
        <w:rPr>
          <w:color w:val="000000"/>
          <w:lang w:eastAsia="pl-PL"/>
        </w:rPr>
      </w:pPr>
      <w:r w:rsidRPr="002F2C83">
        <w:rPr>
          <w:color w:val="000000"/>
          <w:lang w:eastAsia="pl-PL"/>
        </w:rPr>
        <w:t>Dopuszcza się by Wykonawca wykazał dla spełnienia warunku 1 osobę, która posiada kwalifikacje wymagane dla kilku tematów szkoleniowych. Wykonawca zobowiązany jest do przedstawienia w formie oświadczenia, najpóźniej 3 dni przed rozpoczęciem szkoleń z danego tematu, informacji potwierdzających spełnienie warunku przez osoby wyznaczone do realizacji zamówienia np. wykaz przeprowadzonych szkoleń wraz z datami oraz nazwami podmiotów zamawiających szkolenie, informację o doświadczeniu zawodowym, pełnionych funkcjach itp.</w:t>
      </w:r>
    </w:p>
    <w:p w:rsidR="002F2C83" w:rsidRPr="002F2C83" w:rsidRDefault="002F2C83" w:rsidP="002F2C83">
      <w:pPr>
        <w:rPr>
          <w:color w:val="000000"/>
          <w:lang w:eastAsia="pl-PL"/>
        </w:rPr>
      </w:pPr>
      <w:r w:rsidRPr="002F2C83">
        <w:rPr>
          <w:color w:val="000000"/>
          <w:lang w:eastAsia="pl-PL"/>
        </w:rPr>
        <w:t>B. Oferta musi zawierać następujące oświadczenia i dokumenty:</w:t>
      </w:r>
    </w:p>
    <w:p w:rsidR="002F2C83" w:rsidRPr="002F2C83" w:rsidRDefault="002F2C83" w:rsidP="002F2C83">
      <w:pPr>
        <w:rPr>
          <w:color w:val="000000"/>
          <w:lang w:eastAsia="pl-PL"/>
        </w:rPr>
      </w:pPr>
      <w:r w:rsidRPr="002F2C83">
        <w:rPr>
          <w:color w:val="000000"/>
          <w:lang w:eastAsia="pl-PL"/>
        </w:rPr>
        <w:t>1. formularz oferty: do przygotowania oferty zaleca się skorzystanie z formularza oferty, stanowiącego załącznik nr 1 do SWZ. W przypadku gdy Wykonawca nie korzysta z przygotowanego przez Zamawiającego wzoru formularza oferty, oferta powinna zawierać wszystkie informacje wymagane we wzorze;</w:t>
      </w:r>
    </w:p>
    <w:p w:rsidR="002F2C83" w:rsidRPr="002F2C83" w:rsidRDefault="002F2C83" w:rsidP="002F2C83">
      <w:pPr>
        <w:rPr>
          <w:color w:val="000000"/>
          <w:lang w:eastAsia="pl-PL"/>
        </w:rPr>
      </w:pPr>
      <w:r w:rsidRPr="002F2C83">
        <w:rPr>
          <w:color w:val="000000"/>
          <w:lang w:eastAsia="pl-PL"/>
        </w:rPr>
        <w:t>2. aktualne na dzień składania ofert oświadczenie Wykonawcy stanowiące wstępne potwierdzenie braku podstaw do wykluczenia (Zał. nr 2 SWZ);</w:t>
      </w:r>
    </w:p>
    <w:p w:rsidR="002F2C83" w:rsidRPr="002F2C83" w:rsidRDefault="002F2C83" w:rsidP="002F2C83">
      <w:pPr>
        <w:rPr>
          <w:color w:val="000000"/>
          <w:lang w:eastAsia="pl-PL"/>
        </w:rPr>
      </w:pPr>
      <w:r w:rsidRPr="002F2C83">
        <w:rPr>
          <w:color w:val="000000"/>
          <w:lang w:eastAsia="pl-PL"/>
        </w:rPr>
        <w:t>3. aktualne na dzień składania ofert oświadczenie Wykonawcy stanowiące wstępne potwierdzenie spełniania warunków udziału w postępowaniu (Zał. nr 3 SWZ);</w:t>
      </w:r>
    </w:p>
    <w:p w:rsidR="002F2C83" w:rsidRPr="002F2C83" w:rsidRDefault="002F2C83" w:rsidP="002F2C83">
      <w:pPr>
        <w:rPr>
          <w:color w:val="000000"/>
          <w:lang w:eastAsia="pl-PL"/>
        </w:rPr>
      </w:pPr>
      <w:r w:rsidRPr="002F2C83">
        <w:rPr>
          <w:color w:val="000000"/>
          <w:lang w:eastAsia="pl-PL"/>
        </w:rPr>
        <w:t>4. w przypadku gdy Wykonawca polega na zasobach podmiotu trzeciego:</w:t>
      </w:r>
    </w:p>
    <w:p w:rsidR="002F2C83" w:rsidRPr="002F2C83" w:rsidRDefault="002F2C83" w:rsidP="002F2C83">
      <w:pPr>
        <w:rPr>
          <w:color w:val="000000"/>
          <w:lang w:eastAsia="pl-PL"/>
        </w:rPr>
      </w:pPr>
      <w:r w:rsidRPr="002F2C83">
        <w:rPr>
          <w:color w:val="000000"/>
          <w:lang w:eastAsia="pl-PL"/>
        </w:rPr>
        <w:t xml:space="preserve">— zobowiązanie podmiotu udostępniającego zasoby lub inny podmiotowy środek dowodowy (jeżeli Wykonawca polega na zdolnościach lub sytuacji podmiotów udostępniających zasoby na podstawie art. 118 ustawy </w:t>
      </w:r>
      <w:proofErr w:type="spellStart"/>
      <w:r w:rsidRPr="002F2C83">
        <w:rPr>
          <w:color w:val="000000"/>
          <w:lang w:eastAsia="pl-PL"/>
        </w:rPr>
        <w:t>Pzp</w:t>
      </w:r>
      <w:proofErr w:type="spellEnd"/>
      <w:r w:rsidRPr="002F2C83">
        <w:rPr>
          <w:color w:val="000000"/>
          <w:lang w:eastAsia="pl-PL"/>
        </w:rPr>
        <w:t>),</w:t>
      </w:r>
    </w:p>
    <w:p w:rsidR="002F2C83" w:rsidRPr="002F2C83" w:rsidRDefault="002F2C83" w:rsidP="002F2C83">
      <w:pPr>
        <w:rPr>
          <w:color w:val="000000"/>
          <w:lang w:eastAsia="pl-PL"/>
        </w:rPr>
      </w:pPr>
      <w:r w:rsidRPr="002F2C83">
        <w:rPr>
          <w:color w:val="000000"/>
          <w:lang w:eastAsia="pl-PL"/>
        </w:rPr>
        <w:t>— oświadczenie o niepodleganiu wykluczeniu oraz spełnianiu warunków udziału w postępowaniu (zał. 2A);</w:t>
      </w:r>
    </w:p>
    <w:p w:rsidR="002F2C83" w:rsidRPr="002F2C83" w:rsidRDefault="002F2C83" w:rsidP="002F2C83">
      <w:pPr>
        <w:rPr>
          <w:color w:val="000000"/>
          <w:lang w:eastAsia="pl-PL"/>
        </w:rPr>
      </w:pPr>
      <w:r w:rsidRPr="002F2C83">
        <w:rPr>
          <w:color w:val="000000"/>
          <w:lang w:eastAsia="pl-PL"/>
        </w:rPr>
        <w:t xml:space="preserve">5. pełnomocnictwo lub inny dokument potwierdzający umocowanie do reprezentowania Wykonawcy. Upoważnienie osób podpisujących ofertę wynikać musi bezpośrednio z dokumentów dołączonych do oferty. Jeżeli upoważnienie takie nie wynika wprost z dokumentów rejestrowych </w:t>
      </w:r>
      <w:r w:rsidRPr="002F2C83">
        <w:rPr>
          <w:color w:val="000000"/>
          <w:lang w:eastAsia="pl-PL"/>
        </w:rPr>
        <w:lastRenderedPageBreak/>
        <w:t xml:space="preserve">(KRS, </w:t>
      </w:r>
      <w:proofErr w:type="spellStart"/>
      <w:r w:rsidRPr="002F2C83">
        <w:rPr>
          <w:color w:val="000000"/>
          <w:lang w:eastAsia="pl-PL"/>
        </w:rPr>
        <w:t>CEiDG</w:t>
      </w:r>
      <w:proofErr w:type="spellEnd"/>
      <w:r w:rsidRPr="002F2C83">
        <w:rPr>
          <w:color w:val="000000"/>
          <w:lang w:eastAsia="pl-PL"/>
        </w:rPr>
        <w:t xml:space="preserve"> lub innego właściwego rejestru), to do oferty należy dołączyć inny dokument potwierdzający umocowanie do reprezentowania Wykonawcy.</w:t>
      </w:r>
    </w:p>
    <w:p w:rsidR="002F2C83" w:rsidRPr="002F2C83" w:rsidRDefault="002F2C83" w:rsidP="002F2C83">
      <w:pPr>
        <w:rPr>
          <w:color w:val="000000"/>
          <w:lang w:eastAsia="pl-PL"/>
        </w:rPr>
      </w:pPr>
      <w:r w:rsidRPr="002F2C83">
        <w:rPr>
          <w:color w:val="000000"/>
          <w:lang w:eastAsia="pl-PL"/>
        </w:rPr>
        <w:t>Oferta wraz ze stanowiącymi jej integralną część załącznikami musi być złożona pod rygorem nieważności w formie elektronicznej, za pośrednictwem platformy oraz podpisana kwalifikowanym podpisem elektronicznym.</w:t>
      </w:r>
    </w:p>
    <w:p w:rsidR="002F2C83" w:rsidRPr="002F2C83" w:rsidRDefault="002F2C83" w:rsidP="002F2C83">
      <w:pPr>
        <w:rPr>
          <w:lang w:eastAsia="pl-PL"/>
        </w:rPr>
      </w:pPr>
      <w:r w:rsidRPr="002F2C83">
        <w:rPr>
          <w:color w:val="000000"/>
          <w:lang w:eastAsia="pl-PL"/>
        </w:rPr>
        <w:t>VI.4)</w:t>
      </w:r>
      <w:r w:rsidRPr="002F2C83">
        <w:rPr>
          <w:b/>
          <w:bCs/>
          <w:color w:val="000000"/>
          <w:lang w:eastAsia="pl-PL"/>
        </w:rPr>
        <w:t>Procedury odwoławcze</w:t>
      </w:r>
    </w:p>
    <w:p w:rsidR="002F2C83" w:rsidRPr="002F2C83" w:rsidRDefault="002F2C83" w:rsidP="002F2C83">
      <w:pPr>
        <w:rPr>
          <w:lang w:eastAsia="pl-PL"/>
        </w:rPr>
      </w:pPr>
      <w:r w:rsidRPr="002F2C83">
        <w:rPr>
          <w:color w:val="000000"/>
          <w:lang w:eastAsia="pl-PL"/>
        </w:rPr>
        <w:t>VI.4.1)</w:t>
      </w:r>
      <w:r w:rsidRPr="002F2C83">
        <w:rPr>
          <w:b/>
          <w:bCs/>
          <w:color w:val="000000"/>
          <w:lang w:eastAsia="pl-PL"/>
        </w:rPr>
        <w:t>Organ odpowiedzialny za procedury odwoławcze</w:t>
      </w:r>
    </w:p>
    <w:p w:rsidR="002F2C83" w:rsidRPr="002F2C83" w:rsidRDefault="002F2C83" w:rsidP="002F2C83">
      <w:pPr>
        <w:rPr>
          <w:color w:val="000000"/>
          <w:lang w:eastAsia="pl-PL"/>
        </w:rPr>
      </w:pPr>
      <w:r w:rsidRPr="002F2C83">
        <w:rPr>
          <w:color w:val="000000"/>
          <w:lang w:eastAsia="pl-PL"/>
        </w:rPr>
        <w:t>Oficjalna nazwa: Prezes Krajowej Izby Odwoławczej</w:t>
      </w:r>
      <w:r w:rsidRPr="002F2C83">
        <w:rPr>
          <w:color w:val="000000"/>
          <w:lang w:eastAsia="pl-PL"/>
        </w:rPr>
        <w:br/>
        <w:t>Adres pocztowy: ul. Postępu 17a</w:t>
      </w:r>
      <w:r w:rsidRPr="002F2C83">
        <w:rPr>
          <w:color w:val="000000"/>
          <w:lang w:eastAsia="pl-PL"/>
        </w:rPr>
        <w:br/>
        <w:t>Miejscowość: Warszawa</w:t>
      </w:r>
      <w:r w:rsidRPr="002F2C83">
        <w:rPr>
          <w:color w:val="000000"/>
          <w:lang w:eastAsia="pl-PL"/>
        </w:rPr>
        <w:br/>
        <w:t>Kod pocztowy: 02-676</w:t>
      </w:r>
      <w:r w:rsidRPr="002F2C83">
        <w:rPr>
          <w:color w:val="000000"/>
          <w:lang w:eastAsia="pl-PL"/>
        </w:rPr>
        <w:br/>
        <w:t>Państwo: Polska</w:t>
      </w:r>
      <w:r w:rsidRPr="002F2C83">
        <w:rPr>
          <w:color w:val="000000"/>
          <w:lang w:eastAsia="pl-PL"/>
        </w:rPr>
        <w:br/>
        <w:t>Tel.: +48 224584740</w:t>
      </w:r>
    </w:p>
    <w:p w:rsidR="002F2C83" w:rsidRPr="002F2C83" w:rsidRDefault="002F2C83" w:rsidP="002F2C83">
      <w:pPr>
        <w:rPr>
          <w:lang w:eastAsia="pl-PL"/>
        </w:rPr>
      </w:pPr>
      <w:r w:rsidRPr="002F2C83">
        <w:rPr>
          <w:color w:val="000000"/>
          <w:lang w:eastAsia="pl-PL"/>
        </w:rPr>
        <w:t>VI.4.2)</w:t>
      </w:r>
      <w:r w:rsidRPr="002F2C83">
        <w:rPr>
          <w:b/>
          <w:bCs/>
          <w:color w:val="000000"/>
          <w:lang w:eastAsia="pl-PL"/>
        </w:rPr>
        <w:t>Organ odpowiedzialny za procedury mediacyjne</w:t>
      </w:r>
    </w:p>
    <w:p w:rsidR="002F2C83" w:rsidRPr="002F2C83" w:rsidRDefault="002F2C83" w:rsidP="002F2C83">
      <w:pPr>
        <w:rPr>
          <w:color w:val="000000"/>
          <w:lang w:eastAsia="pl-PL"/>
        </w:rPr>
      </w:pPr>
      <w:r w:rsidRPr="002F2C83">
        <w:rPr>
          <w:color w:val="000000"/>
          <w:lang w:eastAsia="pl-PL"/>
        </w:rPr>
        <w:t>Oficjalna nazwa: Prezes Krajowej Izby Odwoławczej</w:t>
      </w:r>
      <w:r w:rsidRPr="002F2C83">
        <w:rPr>
          <w:color w:val="000000"/>
          <w:lang w:eastAsia="pl-PL"/>
        </w:rPr>
        <w:br/>
        <w:t>Adres pocztowy: ul. Postępu 17a</w:t>
      </w:r>
      <w:r w:rsidRPr="002F2C83">
        <w:rPr>
          <w:color w:val="000000"/>
          <w:lang w:eastAsia="pl-PL"/>
        </w:rPr>
        <w:br/>
        <w:t>Miejscowość: Warszawa</w:t>
      </w:r>
      <w:r w:rsidRPr="002F2C83">
        <w:rPr>
          <w:color w:val="000000"/>
          <w:lang w:eastAsia="pl-PL"/>
        </w:rPr>
        <w:br/>
        <w:t>Kod pocztowy: 02-676</w:t>
      </w:r>
      <w:r w:rsidRPr="002F2C83">
        <w:rPr>
          <w:color w:val="000000"/>
          <w:lang w:eastAsia="pl-PL"/>
        </w:rPr>
        <w:br/>
        <w:t>Państwo: Polska</w:t>
      </w:r>
    </w:p>
    <w:p w:rsidR="002F2C83" w:rsidRPr="002F2C83" w:rsidRDefault="002F2C83" w:rsidP="002F2C83">
      <w:pPr>
        <w:rPr>
          <w:lang w:eastAsia="pl-PL"/>
        </w:rPr>
      </w:pPr>
      <w:r w:rsidRPr="002F2C83">
        <w:rPr>
          <w:color w:val="000000"/>
          <w:lang w:eastAsia="pl-PL"/>
        </w:rPr>
        <w:t>VI.4.3)</w:t>
      </w:r>
      <w:r w:rsidRPr="002F2C83">
        <w:rPr>
          <w:b/>
          <w:bCs/>
          <w:color w:val="000000"/>
          <w:lang w:eastAsia="pl-PL"/>
        </w:rPr>
        <w:t xml:space="preserve">Składanie </w:t>
      </w:r>
      <w:proofErr w:type="spellStart"/>
      <w:r w:rsidRPr="002F2C83">
        <w:rPr>
          <w:b/>
          <w:bCs/>
          <w:color w:val="000000"/>
          <w:lang w:eastAsia="pl-PL"/>
        </w:rPr>
        <w:t>odwołań</w:t>
      </w:r>
      <w:proofErr w:type="spellEnd"/>
    </w:p>
    <w:p w:rsidR="002F2C83" w:rsidRPr="002F2C83" w:rsidRDefault="002F2C83" w:rsidP="002F2C83">
      <w:pPr>
        <w:rPr>
          <w:color w:val="000000"/>
          <w:lang w:eastAsia="pl-PL"/>
        </w:rPr>
      </w:pPr>
      <w:r w:rsidRPr="002F2C83">
        <w:rPr>
          <w:color w:val="000000"/>
          <w:lang w:eastAsia="pl-PL"/>
        </w:rPr>
        <w:t xml:space="preserve">Dokładne informacje na temat terminów składania </w:t>
      </w:r>
      <w:proofErr w:type="spellStart"/>
      <w:r w:rsidRPr="002F2C83">
        <w:rPr>
          <w:color w:val="000000"/>
          <w:lang w:eastAsia="pl-PL"/>
        </w:rPr>
        <w:t>odwołań</w:t>
      </w:r>
      <w:proofErr w:type="spellEnd"/>
      <w:r w:rsidRPr="002F2C83">
        <w:rPr>
          <w:color w:val="000000"/>
          <w:lang w:eastAsia="pl-PL"/>
        </w:rPr>
        <w:t xml:space="preserve">: </w:t>
      </w:r>
    </w:p>
    <w:p w:rsidR="002F2C83" w:rsidRPr="002F2C83" w:rsidRDefault="002F2C83" w:rsidP="002F2C83">
      <w:pPr>
        <w:rPr>
          <w:color w:val="000000"/>
          <w:lang w:eastAsia="pl-PL"/>
        </w:rPr>
      </w:pPr>
      <w:r w:rsidRPr="002F2C83">
        <w:rPr>
          <w:color w:val="000000"/>
          <w:lang w:eastAsia="pl-PL"/>
        </w:rPr>
        <w:t xml:space="preserve">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2F2C83">
        <w:rPr>
          <w:color w:val="000000"/>
          <w:lang w:eastAsia="pl-PL"/>
        </w:rPr>
        <w:t>Pzp</w:t>
      </w:r>
      <w:proofErr w:type="spellEnd"/>
      <w:r w:rsidRPr="002F2C83">
        <w:rPr>
          <w:color w:val="000000"/>
          <w:lang w:eastAsia="pl-PL"/>
        </w:rPr>
        <w:t>.</w:t>
      </w:r>
    </w:p>
    <w:p w:rsidR="002F2C83" w:rsidRPr="002F2C83" w:rsidRDefault="002F2C83" w:rsidP="002F2C83">
      <w:pPr>
        <w:rPr>
          <w:color w:val="000000"/>
          <w:lang w:eastAsia="pl-PL"/>
        </w:rPr>
      </w:pPr>
      <w:r w:rsidRPr="002F2C83">
        <w:rPr>
          <w:color w:val="000000"/>
          <w:lang w:eastAsia="pl-PL"/>
        </w:rPr>
        <w:t>2. Odwołanie przysługuje na:</w:t>
      </w:r>
    </w:p>
    <w:p w:rsidR="002F2C83" w:rsidRPr="002F2C83" w:rsidRDefault="002F2C83" w:rsidP="002F2C83">
      <w:pPr>
        <w:rPr>
          <w:color w:val="000000"/>
          <w:lang w:eastAsia="pl-PL"/>
        </w:rPr>
      </w:pPr>
      <w:r w:rsidRPr="002F2C83">
        <w:rPr>
          <w:color w:val="000000"/>
          <w:lang w:eastAsia="pl-PL"/>
        </w:rPr>
        <w:t>1) niezgodną z przepisami ustawy czynność Zamawiającego, podjętą w postępowaniu o udzielenie zamówienia, w tym na projektowane postanowienie umowy;</w:t>
      </w:r>
    </w:p>
    <w:p w:rsidR="002F2C83" w:rsidRPr="002F2C83" w:rsidRDefault="002F2C83" w:rsidP="002F2C83">
      <w:pPr>
        <w:rPr>
          <w:color w:val="000000"/>
          <w:lang w:eastAsia="pl-PL"/>
        </w:rPr>
      </w:pPr>
      <w:r w:rsidRPr="002F2C83">
        <w:rPr>
          <w:color w:val="000000"/>
          <w:lang w:eastAsia="pl-PL"/>
        </w:rPr>
        <w:t>2) zaniechanie czynności w postępowaniu o udzielenie zamówienia, do której Zamawiający był obowiązany na podstawie ustawy.</w:t>
      </w:r>
    </w:p>
    <w:p w:rsidR="002F2C83" w:rsidRPr="002F2C83" w:rsidRDefault="002F2C83" w:rsidP="002F2C83">
      <w:pPr>
        <w:rPr>
          <w:color w:val="000000"/>
          <w:lang w:eastAsia="pl-PL"/>
        </w:rPr>
      </w:pPr>
      <w:r w:rsidRPr="002F2C83">
        <w:rPr>
          <w:color w:val="000000"/>
          <w:lang w:eastAsia="pl-PL"/>
        </w:rPr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:rsidR="002F2C83" w:rsidRPr="002F2C83" w:rsidRDefault="002F2C83" w:rsidP="002F2C83">
      <w:pPr>
        <w:rPr>
          <w:color w:val="000000"/>
          <w:lang w:eastAsia="pl-PL"/>
        </w:rPr>
      </w:pPr>
      <w:r w:rsidRPr="002F2C83">
        <w:rPr>
          <w:color w:val="000000"/>
          <w:lang w:eastAsia="pl-PL"/>
        </w:rPr>
        <w:t>4. Odwołanie wnosi się w terminie:</w:t>
      </w:r>
    </w:p>
    <w:p w:rsidR="002F2C83" w:rsidRPr="002F2C83" w:rsidRDefault="002F2C83" w:rsidP="002F2C83">
      <w:pPr>
        <w:rPr>
          <w:color w:val="000000"/>
          <w:lang w:eastAsia="pl-PL"/>
        </w:rPr>
      </w:pPr>
      <w:r w:rsidRPr="002F2C83">
        <w:rPr>
          <w:color w:val="000000"/>
          <w:lang w:eastAsia="pl-PL"/>
        </w:rPr>
        <w:t>1) 10 dni od dnia przekazania informacji o czynności Zamawiającego stanowiącej podstawę jego wniesienia, jeżeli informacja została przekazana przy użyciu środków komunikacji elektronicznej;</w:t>
      </w:r>
    </w:p>
    <w:p w:rsidR="002F2C83" w:rsidRPr="002F2C83" w:rsidRDefault="002F2C83" w:rsidP="002F2C83">
      <w:pPr>
        <w:rPr>
          <w:color w:val="000000"/>
          <w:lang w:eastAsia="pl-PL"/>
        </w:rPr>
      </w:pPr>
      <w:r w:rsidRPr="002F2C83">
        <w:rPr>
          <w:color w:val="000000"/>
          <w:lang w:eastAsia="pl-PL"/>
        </w:rPr>
        <w:t>2) 15 dni od dnia przekazania informacji o czynności Zamawiającego stanowiącej podstawę jego wniesienia, jeżeli informacja została przekazana w sposób inny niż określony w pkt 1.</w:t>
      </w:r>
    </w:p>
    <w:p w:rsidR="002F2C83" w:rsidRPr="002F2C83" w:rsidRDefault="002F2C83" w:rsidP="002F2C83">
      <w:pPr>
        <w:rPr>
          <w:color w:val="000000"/>
          <w:lang w:eastAsia="pl-PL"/>
        </w:rPr>
      </w:pPr>
      <w:r w:rsidRPr="002F2C83">
        <w:rPr>
          <w:color w:val="000000"/>
          <w:lang w:eastAsia="pl-PL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:rsidR="002F2C83" w:rsidRPr="002F2C83" w:rsidRDefault="002F2C83" w:rsidP="002F2C83">
      <w:pPr>
        <w:rPr>
          <w:color w:val="000000"/>
          <w:lang w:eastAsia="pl-PL"/>
        </w:rPr>
      </w:pPr>
      <w:r w:rsidRPr="002F2C83">
        <w:rPr>
          <w:color w:val="000000"/>
          <w:lang w:eastAsia="pl-PL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:rsidR="002F2C83" w:rsidRPr="002F2C83" w:rsidRDefault="002F2C83" w:rsidP="002F2C83">
      <w:pPr>
        <w:rPr>
          <w:color w:val="000000"/>
          <w:lang w:eastAsia="pl-PL"/>
        </w:rPr>
      </w:pPr>
      <w:r w:rsidRPr="002F2C83">
        <w:rPr>
          <w:color w:val="000000"/>
          <w:lang w:eastAsia="pl-PL"/>
        </w:rPr>
        <w:t>7. Na orzeczenie KIO oraz postanowienie Prezesa KIO stronom oraz uczestnikom postępowania odwoławczego przysługuje skarga do Sądu Okręgowego w Warszawie – sądu zamówień publicznych.</w:t>
      </w:r>
    </w:p>
    <w:p w:rsidR="002F2C83" w:rsidRPr="002F2C83" w:rsidRDefault="002F2C83" w:rsidP="002F2C83">
      <w:pPr>
        <w:rPr>
          <w:lang w:eastAsia="pl-PL"/>
        </w:rPr>
      </w:pPr>
      <w:r w:rsidRPr="002F2C83">
        <w:rPr>
          <w:color w:val="000000"/>
          <w:lang w:eastAsia="pl-PL"/>
        </w:rPr>
        <w:t>VI.4.4)</w:t>
      </w:r>
      <w:r w:rsidRPr="002F2C83">
        <w:rPr>
          <w:b/>
          <w:bCs/>
          <w:color w:val="000000"/>
          <w:lang w:eastAsia="pl-PL"/>
        </w:rPr>
        <w:t xml:space="preserve">Źródło, gdzie można uzyskać informacje na temat składania </w:t>
      </w:r>
      <w:proofErr w:type="spellStart"/>
      <w:r w:rsidRPr="002F2C83">
        <w:rPr>
          <w:b/>
          <w:bCs/>
          <w:color w:val="000000"/>
          <w:lang w:eastAsia="pl-PL"/>
        </w:rPr>
        <w:t>odwołań</w:t>
      </w:r>
      <w:proofErr w:type="spellEnd"/>
    </w:p>
    <w:p w:rsidR="002F2C83" w:rsidRPr="002F2C83" w:rsidRDefault="002F2C83" w:rsidP="002F2C83">
      <w:pPr>
        <w:rPr>
          <w:color w:val="000000"/>
          <w:lang w:eastAsia="pl-PL"/>
        </w:rPr>
      </w:pPr>
      <w:r w:rsidRPr="002F2C83">
        <w:rPr>
          <w:color w:val="000000"/>
          <w:lang w:eastAsia="pl-PL"/>
        </w:rPr>
        <w:lastRenderedPageBreak/>
        <w:t>Oficjalna nazwa: Prezes Krajowej Izby Odwoławczej</w:t>
      </w:r>
      <w:r w:rsidRPr="002F2C83">
        <w:rPr>
          <w:color w:val="000000"/>
          <w:lang w:eastAsia="pl-PL"/>
        </w:rPr>
        <w:br/>
        <w:t>Adres pocztowy: ul. Postępu 17a</w:t>
      </w:r>
      <w:r w:rsidRPr="002F2C83">
        <w:rPr>
          <w:color w:val="000000"/>
          <w:lang w:eastAsia="pl-PL"/>
        </w:rPr>
        <w:br/>
        <w:t>Miejscowość: Warszawa</w:t>
      </w:r>
      <w:r w:rsidRPr="002F2C83">
        <w:rPr>
          <w:color w:val="000000"/>
          <w:lang w:eastAsia="pl-PL"/>
        </w:rPr>
        <w:br/>
        <w:t>Kod pocztowy: 02-676</w:t>
      </w:r>
      <w:r w:rsidRPr="002F2C83">
        <w:rPr>
          <w:color w:val="000000"/>
          <w:lang w:eastAsia="pl-PL"/>
        </w:rPr>
        <w:br/>
        <w:t>Państwo: Polska</w:t>
      </w:r>
      <w:r w:rsidRPr="002F2C83">
        <w:rPr>
          <w:color w:val="000000"/>
          <w:lang w:eastAsia="pl-PL"/>
        </w:rPr>
        <w:br/>
        <w:t>Tel.: +48 224584740</w:t>
      </w:r>
    </w:p>
    <w:p w:rsidR="002F2C83" w:rsidRPr="002F2C83" w:rsidRDefault="002F2C83" w:rsidP="002F2C83">
      <w:pPr>
        <w:rPr>
          <w:lang w:eastAsia="pl-PL"/>
        </w:rPr>
      </w:pPr>
      <w:r w:rsidRPr="002F2C83">
        <w:rPr>
          <w:color w:val="000000"/>
          <w:lang w:eastAsia="pl-PL"/>
        </w:rPr>
        <w:t>VI.5)</w:t>
      </w:r>
      <w:r w:rsidRPr="002F2C83">
        <w:rPr>
          <w:b/>
          <w:bCs/>
          <w:color w:val="000000"/>
          <w:lang w:eastAsia="pl-PL"/>
        </w:rPr>
        <w:t>Data wysłania niniejszego ogłoszenia:</w:t>
      </w:r>
    </w:p>
    <w:p w:rsidR="002F2C83" w:rsidRPr="002F2C83" w:rsidRDefault="002F2C83" w:rsidP="002F2C83">
      <w:pPr>
        <w:rPr>
          <w:color w:val="000000"/>
          <w:lang w:eastAsia="pl-PL"/>
        </w:rPr>
      </w:pPr>
      <w:r w:rsidRPr="002F2C83">
        <w:rPr>
          <w:color w:val="000000"/>
          <w:lang w:eastAsia="pl-PL"/>
        </w:rPr>
        <w:t>19/08/2021</w:t>
      </w:r>
    </w:p>
    <w:p w:rsidR="00F16329" w:rsidRPr="002F2C83" w:rsidRDefault="00F16329" w:rsidP="002F2C83"/>
    <w:sectPr w:rsidR="00F16329" w:rsidRPr="002F2C83" w:rsidSect="00E76FF9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18" w:right="926" w:bottom="1078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1045" w:rsidRDefault="005A1045">
      <w:r>
        <w:separator/>
      </w:r>
    </w:p>
  </w:endnote>
  <w:endnote w:type="continuationSeparator" w:id="0">
    <w:p w:rsidR="005A1045" w:rsidRDefault="005A10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6FF9" w:rsidRDefault="00992A4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76FF9" w:rsidRDefault="00E76FF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6FF9" w:rsidRDefault="00992A4A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3C0A8E">
      <w:rPr>
        <w:rStyle w:val="Numerstrony"/>
        <w:noProof/>
        <w:sz w:val="20"/>
      </w:rPr>
      <w:t>10</w:t>
    </w:r>
    <w:r>
      <w:rPr>
        <w:rStyle w:val="Numerstrony"/>
        <w:sz w:val="20"/>
      </w:rPr>
      <w:fldChar w:fldCharType="end"/>
    </w:r>
    <w:r>
      <w:rPr>
        <w:rStyle w:val="Numerstrony"/>
        <w:sz w:val="20"/>
      </w:rPr>
      <w:t>/10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6FF9" w:rsidRDefault="00992A4A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3C0A8E">
      <w:rPr>
        <w:rStyle w:val="Numerstrony"/>
        <w:noProof/>
        <w:sz w:val="20"/>
      </w:rPr>
      <w:t>1</w:t>
    </w:r>
    <w:r>
      <w:rPr>
        <w:rStyle w:val="Numerstrony"/>
        <w:sz w:val="20"/>
      </w:rPr>
      <w:fldChar w:fldCharType="end"/>
    </w:r>
    <w:r>
      <w:rPr>
        <w:rStyle w:val="Numerstrony"/>
        <w:sz w:val="20"/>
      </w:rPr>
      <w:t>/10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1045" w:rsidRDefault="005A1045">
      <w:r>
        <w:separator/>
      </w:r>
    </w:p>
  </w:footnote>
  <w:footnote w:type="continuationSeparator" w:id="0">
    <w:p w:rsidR="005A1045" w:rsidRDefault="005A10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3973" w:rsidRDefault="002839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6FF9" w:rsidRDefault="00992A4A">
    <w:pPr>
      <w:pStyle w:val="Nagwek"/>
      <w:pBdr>
        <w:bottom w:val="single" w:sz="12" w:space="4" w:color="auto"/>
      </w:pBdr>
      <w:spacing w:after="120"/>
    </w:pPr>
    <w:r>
      <w:rPr>
        <w:i/>
        <w:sz w:val="20"/>
      </w:rPr>
      <w:tab/>
    </w:r>
    <w:r>
      <w:rPr>
        <w:i/>
        <w:sz w:val="20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3973" w:rsidRDefault="002839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6B2C65"/>
    <w:multiLevelType w:val="multilevel"/>
    <w:tmpl w:val="98265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91E6D43"/>
    <w:multiLevelType w:val="hybridMultilevel"/>
    <w:tmpl w:val="035E9C76"/>
    <w:lvl w:ilvl="0" w:tplc="3072D49C">
      <w:start w:val="2"/>
      <w:numFmt w:val="decimal"/>
      <w:lvlText w:val="%1)"/>
      <w:lvlJc w:val="left"/>
      <w:pPr>
        <w:tabs>
          <w:tab w:val="num" w:pos="1173"/>
        </w:tabs>
        <w:ind w:left="1173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58"/>
        </w:tabs>
        <w:ind w:left="175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78"/>
        </w:tabs>
        <w:ind w:left="247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98"/>
        </w:tabs>
        <w:ind w:left="319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18"/>
        </w:tabs>
        <w:ind w:left="391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38"/>
        </w:tabs>
        <w:ind w:left="463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58"/>
        </w:tabs>
        <w:ind w:left="535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78"/>
        </w:tabs>
        <w:ind w:left="607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98"/>
        </w:tabs>
        <w:ind w:left="6798" w:hanging="180"/>
      </w:pPr>
    </w:lvl>
  </w:abstractNum>
  <w:abstractNum w:abstractNumId="2" w15:restartNumberingAfterBreak="0">
    <w:nsid w:val="39721CB9"/>
    <w:multiLevelType w:val="hybridMultilevel"/>
    <w:tmpl w:val="16DC461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ED8137F"/>
    <w:multiLevelType w:val="hybridMultilevel"/>
    <w:tmpl w:val="24AC2088"/>
    <w:lvl w:ilvl="0" w:tplc="9246F20A">
      <w:start w:val="3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C531570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 w15:restartNumberingAfterBreak="0">
    <w:nsid w:val="5F7E400F"/>
    <w:multiLevelType w:val="hybridMultilevel"/>
    <w:tmpl w:val="3BB2698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0A4672"/>
    <w:multiLevelType w:val="hybridMultilevel"/>
    <w:tmpl w:val="7604025C"/>
    <w:lvl w:ilvl="0" w:tplc="5066D5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1045"/>
    <w:rsid w:val="00001504"/>
    <w:rsid w:val="0001042E"/>
    <w:rsid w:val="000108F6"/>
    <w:rsid w:val="00010FB1"/>
    <w:rsid w:val="000160F9"/>
    <w:rsid w:val="00016AF6"/>
    <w:rsid w:val="00022A83"/>
    <w:rsid w:val="0003743C"/>
    <w:rsid w:val="00037485"/>
    <w:rsid w:val="00037AD9"/>
    <w:rsid w:val="00046E0F"/>
    <w:rsid w:val="00047689"/>
    <w:rsid w:val="000722CC"/>
    <w:rsid w:val="000739CF"/>
    <w:rsid w:val="0009775E"/>
    <w:rsid w:val="000979CA"/>
    <w:rsid w:val="000A3D45"/>
    <w:rsid w:val="000B0F5A"/>
    <w:rsid w:val="000B1C4A"/>
    <w:rsid w:val="000E764F"/>
    <w:rsid w:val="00104ADD"/>
    <w:rsid w:val="0012101D"/>
    <w:rsid w:val="0013000D"/>
    <w:rsid w:val="0014645E"/>
    <w:rsid w:val="001478E5"/>
    <w:rsid w:val="00165AFA"/>
    <w:rsid w:val="00166A86"/>
    <w:rsid w:val="00171000"/>
    <w:rsid w:val="001742A5"/>
    <w:rsid w:val="0018445D"/>
    <w:rsid w:val="0019492A"/>
    <w:rsid w:val="001C1B6A"/>
    <w:rsid w:val="001C4881"/>
    <w:rsid w:val="001C4C33"/>
    <w:rsid w:val="001D0239"/>
    <w:rsid w:val="001E3EA3"/>
    <w:rsid w:val="001E5A3D"/>
    <w:rsid w:val="0020045F"/>
    <w:rsid w:val="00212E06"/>
    <w:rsid w:val="002135FD"/>
    <w:rsid w:val="002446E7"/>
    <w:rsid w:val="002620D4"/>
    <w:rsid w:val="00267181"/>
    <w:rsid w:val="00274C7F"/>
    <w:rsid w:val="00283973"/>
    <w:rsid w:val="00283F0B"/>
    <w:rsid w:val="002907E3"/>
    <w:rsid w:val="0029521A"/>
    <w:rsid w:val="00297820"/>
    <w:rsid w:val="002A2E12"/>
    <w:rsid w:val="002D2549"/>
    <w:rsid w:val="002F2C83"/>
    <w:rsid w:val="00301AC0"/>
    <w:rsid w:val="00307275"/>
    <w:rsid w:val="00310409"/>
    <w:rsid w:val="00311E39"/>
    <w:rsid w:val="003133F1"/>
    <w:rsid w:val="00315771"/>
    <w:rsid w:val="003233DE"/>
    <w:rsid w:val="003315AA"/>
    <w:rsid w:val="0034630D"/>
    <w:rsid w:val="00353A13"/>
    <w:rsid w:val="00355528"/>
    <w:rsid w:val="00365281"/>
    <w:rsid w:val="00371E0E"/>
    <w:rsid w:val="003839F3"/>
    <w:rsid w:val="00386086"/>
    <w:rsid w:val="0039602C"/>
    <w:rsid w:val="003A75D3"/>
    <w:rsid w:val="003B07DC"/>
    <w:rsid w:val="003C0A8E"/>
    <w:rsid w:val="003D46D4"/>
    <w:rsid w:val="003F3518"/>
    <w:rsid w:val="0040225B"/>
    <w:rsid w:val="00403326"/>
    <w:rsid w:val="004073EA"/>
    <w:rsid w:val="004209D6"/>
    <w:rsid w:val="00433ED2"/>
    <w:rsid w:val="00450A91"/>
    <w:rsid w:val="00455308"/>
    <w:rsid w:val="004553A8"/>
    <w:rsid w:val="004606CF"/>
    <w:rsid w:val="00472731"/>
    <w:rsid w:val="0047417D"/>
    <w:rsid w:val="00480624"/>
    <w:rsid w:val="004860A1"/>
    <w:rsid w:val="004A2CA1"/>
    <w:rsid w:val="004B6213"/>
    <w:rsid w:val="004C29F4"/>
    <w:rsid w:val="004E7A43"/>
    <w:rsid w:val="004F1C6A"/>
    <w:rsid w:val="004F671D"/>
    <w:rsid w:val="004F7E3F"/>
    <w:rsid w:val="00501B85"/>
    <w:rsid w:val="005027E8"/>
    <w:rsid w:val="00504769"/>
    <w:rsid w:val="005062D9"/>
    <w:rsid w:val="00507D56"/>
    <w:rsid w:val="00512CE1"/>
    <w:rsid w:val="00515CCF"/>
    <w:rsid w:val="0051670F"/>
    <w:rsid w:val="00520024"/>
    <w:rsid w:val="0054206B"/>
    <w:rsid w:val="00550079"/>
    <w:rsid w:val="0055464C"/>
    <w:rsid w:val="00571649"/>
    <w:rsid w:val="00582EAA"/>
    <w:rsid w:val="0059558F"/>
    <w:rsid w:val="005A1045"/>
    <w:rsid w:val="005A373F"/>
    <w:rsid w:val="005A40D6"/>
    <w:rsid w:val="005A7D60"/>
    <w:rsid w:val="005B13AF"/>
    <w:rsid w:val="005C3D34"/>
    <w:rsid w:val="005C5DC3"/>
    <w:rsid w:val="005D05EA"/>
    <w:rsid w:val="005D45D6"/>
    <w:rsid w:val="005E1CEA"/>
    <w:rsid w:val="005F2503"/>
    <w:rsid w:val="006050B2"/>
    <w:rsid w:val="00611D80"/>
    <w:rsid w:val="00637FD2"/>
    <w:rsid w:val="00644EC0"/>
    <w:rsid w:val="006621D1"/>
    <w:rsid w:val="00662330"/>
    <w:rsid w:val="00665BA8"/>
    <w:rsid w:val="00687064"/>
    <w:rsid w:val="0069061D"/>
    <w:rsid w:val="006B1B1E"/>
    <w:rsid w:val="006B210E"/>
    <w:rsid w:val="006B5953"/>
    <w:rsid w:val="006C1D43"/>
    <w:rsid w:val="006D04A9"/>
    <w:rsid w:val="006D558E"/>
    <w:rsid w:val="006E06E7"/>
    <w:rsid w:val="006E6789"/>
    <w:rsid w:val="006F7558"/>
    <w:rsid w:val="0071277F"/>
    <w:rsid w:val="0071301C"/>
    <w:rsid w:val="00721615"/>
    <w:rsid w:val="0072382A"/>
    <w:rsid w:val="0072491B"/>
    <w:rsid w:val="00732D42"/>
    <w:rsid w:val="00747665"/>
    <w:rsid w:val="0076454C"/>
    <w:rsid w:val="007651A0"/>
    <w:rsid w:val="00795AC4"/>
    <w:rsid w:val="007F3B50"/>
    <w:rsid w:val="007F501F"/>
    <w:rsid w:val="007F5C97"/>
    <w:rsid w:val="00801374"/>
    <w:rsid w:val="0081249C"/>
    <w:rsid w:val="008167F5"/>
    <w:rsid w:val="00824D11"/>
    <w:rsid w:val="008257FD"/>
    <w:rsid w:val="008374E0"/>
    <w:rsid w:val="008440F2"/>
    <w:rsid w:val="00844ED4"/>
    <w:rsid w:val="00854700"/>
    <w:rsid w:val="00861FD3"/>
    <w:rsid w:val="00877DD4"/>
    <w:rsid w:val="0088003D"/>
    <w:rsid w:val="008C0CC2"/>
    <w:rsid w:val="008E105C"/>
    <w:rsid w:val="008E287E"/>
    <w:rsid w:val="008E3EFD"/>
    <w:rsid w:val="008E490D"/>
    <w:rsid w:val="008E6B8A"/>
    <w:rsid w:val="008F5993"/>
    <w:rsid w:val="008F6179"/>
    <w:rsid w:val="00900F04"/>
    <w:rsid w:val="00910D55"/>
    <w:rsid w:val="00913242"/>
    <w:rsid w:val="00915553"/>
    <w:rsid w:val="00915F22"/>
    <w:rsid w:val="009221A2"/>
    <w:rsid w:val="00935235"/>
    <w:rsid w:val="009461C6"/>
    <w:rsid w:val="009508A8"/>
    <w:rsid w:val="00953589"/>
    <w:rsid w:val="00956FA3"/>
    <w:rsid w:val="009606E2"/>
    <w:rsid w:val="009659D9"/>
    <w:rsid w:val="00965BEA"/>
    <w:rsid w:val="0098545D"/>
    <w:rsid w:val="00992A4A"/>
    <w:rsid w:val="009951B3"/>
    <w:rsid w:val="00996E4E"/>
    <w:rsid w:val="009A5ED9"/>
    <w:rsid w:val="009B71C8"/>
    <w:rsid w:val="009D3EC0"/>
    <w:rsid w:val="009D61E1"/>
    <w:rsid w:val="009E78FA"/>
    <w:rsid w:val="009F4DC8"/>
    <w:rsid w:val="009F60E3"/>
    <w:rsid w:val="00A0423C"/>
    <w:rsid w:val="00A12108"/>
    <w:rsid w:val="00A12374"/>
    <w:rsid w:val="00A12674"/>
    <w:rsid w:val="00A20887"/>
    <w:rsid w:val="00A25CE2"/>
    <w:rsid w:val="00A30277"/>
    <w:rsid w:val="00A32EF4"/>
    <w:rsid w:val="00A34D5A"/>
    <w:rsid w:val="00A533E9"/>
    <w:rsid w:val="00A53B3C"/>
    <w:rsid w:val="00AA0F9F"/>
    <w:rsid w:val="00AA194B"/>
    <w:rsid w:val="00AC5551"/>
    <w:rsid w:val="00AD16E1"/>
    <w:rsid w:val="00AD2137"/>
    <w:rsid w:val="00AD53ED"/>
    <w:rsid w:val="00AD573E"/>
    <w:rsid w:val="00AD7E34"/>
    <w:rsid w:val="00AF1D3A"/>
    <w:rsid w:val="00AF5F80"/>
    <w:rsid w:val="00B17289"/>
    <w:rsid w:val="00B215FF"/>
    <w:rsid w:val="00B2498C"/>
    <w:rsid w:val="00B36B65"/>
    <w:rsid w:val="00B4688E"/>
    <w:rsid w:val="00B528CB"/>
    <w:rsid w:val="00B52C26"/>
    <w:rsid w:val="00B57273"/>
    <w:rsid w:val="00B70993"/>
    <w:rsid w:val="00B7135C"/>
    <w:rsid w:val="00B7367B"/>
    <w:rsid w:val="00B74C79"/>
    <w:rsid w:val="00B77522"/>
    <w:rsid w:val="00B839B2"/>
    <w:rsid w:val="00BD47CC"/>
    <w:rsid w:val="00BD771A"/>
    <w:rsid w:val="00BD780C"/>
    <w:rsid w:val="00BF4422"/>
    <w:rsid w:val="00BF5CFC"/>
    <w:rsid w:val="00C01FCB"/>
    <w:rsid w:val="00C02CDE"/>
    <w:rsid w:val="00C15536"/>
    <w:rsid w:val="00C16A72"/>
    <w:rsid w:val="00C22578"/>
    <w:rsid w:val="00C24BD4"/>
    <w:rsid w:val="00C3202F"/>
    <w:rsid w:val="00C33350"/>
    <w:rsid w:val="00C36793"/>
    <w:rsid w:val="00C405F2"/>
    <w:rsid w:val="00C53831"/>
    <w:rsid w:val="00C65104"/>
    <w:rsid w:val="00C75098"/>
    <w:rsid w:val="00C753B7"/>
    <w:rsid w:val="00C7756A"/>
    <w:rsid w:val="00C80699"/>
    <w:rsid w:val="00C85DB6"/>
    <w:rsid w:val="00C87210"/>
    <w:rsid w:val="00C900BD"/>
    <w:rsid w:val="00C94C74"/>
    <w:rsid w:val="00CA70AD"/>
    <w:rsid w:val="00CB110D"/>
    <w:rsid w:val="00CC096B"/>
    <w:rsid w:val="00CE2655"/>
    <w:rsid w:val="00CE3F2A"/>
    <w:rsid w:val="00CE6415"/>
    <w:rsid w:val="00CF185D"/>
    <w:rsid w:val="00CF59D4"/>
    <w:rsid w:val="00CF7968"/>
    <w:rsid w:val="00D06036"/>
    <w:rsid w:val="00D141D9"/>
    <w:rsid w:val="00D1765F"/>
    <w:rsid w:val="00D214F0"/>
    <w:rsid w:val="00D2219E"/>
    <w:rsid w:val="00D322A0"/>
    <w:rsid w:val="00D35B4B"/>
    <w:rsid w:val="00D3705F"/>
    <w:rsid w:val="00D64DB5"/>
    <w:rsid w:val="00D660EE"/>
    <w:rsid w:val="00D82D75"/>
    <w:rsid w:val="00D878A7"/>
    <w:rsid w:val="00D96980"/>
    <w:rsid w:val="00DA47D5"/>
    <w:rsid w:val="00DA5454"/>
    <w:rsid w:val="00DA6EA4"/>
    <w:rsid w:val="00DB120E"/>
    <w:rsid w:val="00DB2986"/>
    <w:rsid w:val="00DC4A8B"/>
    <w:rsid w:val="00DE23CD"/>
    <w:rsid w:val="00DE3CEA"/>
    <w:rsid w:val="00DE4665"/>
    <w:rsid w:val="00DF2D19"/>
    <w:rsid w:val="00DF5AEE"/>
    <w:rsid w:val="00E0253D"/>
    <w:rsid w:val="00E10F52"/>
    <w:rsid w:val="00E110B5"/>
    <w:rsid w:val="00E149C6"/>
    <w:rsid w:val="00E228DE"/>
    <w:rsid w:val="00E4441D"/>
    <w:rsid w:val="00E5597B"/>
    <w:rsid w:val="00E57A5F"/>
    <w:rsid w:val="00E60A19"/>
    <w:rsid w:val="00E61BA6"/>
    <w:rsid w:val="00E63946"/>
    <w:rsid w:val="00E649BB"/>
    <w:rsid w:val="00E67BFF"/>
    <w:rsid w:val="00E72B9B"/>
    <w:rsid w:val="00E76FF9"/>
    <w:rsid w:val="00E93A5B"/>
    <w:rsid w:val="00EB2612"/>
    <w:rsid w:val="00EC3AC2"/>
    <w:rsid w:val="00EC491F"/>
    <w:rsid w:val="00ED195B"/>
    <w:rsid w:val="00F01F7B"/>
    <w:rsid w:val="00F03984"/>
    <w:rsid w:val="00F07605"/>
    <w:rsid w:val="00F16329"/>
    <w:rsid w:val="00F22705"/>
    <w:rsid w:val="00F27ECC"/>
    <w:rsid w:val="00F3057C"/>
    <w:rsid w:val="00F30A42"/>
    <w:rsid w:val="00F47517"/>
    <w:rsid w:val="00F53CDD"/>
    <w:rsid w:val="00F643C6"/>
    <w:rsid w:val="00FA7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3DE2FE3"/>
  <w15:chartTrackingRefBased/>
  <w15:docId w15:val="{C178E9D5-16D8-4931-8122-466DA717A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B07DC"/>
    <w:rPr>
      <w:rFonts w:ascii="Times New Roman" w:eastAsia="Times New Roman" w:hAnsi="Times New Roman"/>
      <w:sz w:val="24"/>
      <w:szCs w:val="24"/>
      <w:lang w:eastAsia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92A4A"/>
    <w:pPr>
      <w:tabs>
        <w:tab w:val="center" w:pos="4153"/>
        <w:tab w:val="right" w:pos="8306"/>
      </w:tabs>
    </w:pPr>
  </w:style>
  <w:style w:type="character" w:customStyle="1" w:styleId="NagwekZnak">
    <w:name w:val="Nagłówek Znak"/>
    <w:link w:val="Nagwek"/>
    <w:rsid w:val="00992A4A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Logo">
    <w:name w:val="Logo"/>
    <w:basedOn w:val="Normalny"/>
    <w:rsid w:val="00992A4A"/>
    <w:rPr>
      <w:szCs w:val="20"/>
      <w:lang w:val="fr-FR"/>
    </w:rPr>
  </w:style>
  <w:style w:type="paragraph" w:customStyle="1" w:styleId="ZU">
    <w:name w:val="Z_U"/>
    <w:basedOn w:val="Normalny"/>
    <w:rsid w:val="00992A4A"/>
    <w:rPr>
      <w:rFonts w:ascii="Arial" w:hAnsi="Arial"/>
      <w:b/>
      <w:sz w:val="16"/>
      <w:szCs w:val="20"/>
      <w:lang w:val="fr-FR"/>
    </w:rPr>
  </w:style>
  <w:style w:type="paragraph" w:customStyle="1" w:styleId="Rub1">
    <w:name w:val="Rub1"/>
    <w:basedOn w:val="Normalny"/>
    <w:rsid w:val="00992A4A"/>
    <w:pPr>
      <w:tabs>
        <w:tab w:val="left" w:pos="1276"/>
      </w:tabs>
      <w:jc w:val="both"/>
    </w:pPr>
    <w:rPr>
      <w:b/>
      <w:smallCaps/>
      <w:sz w:val="20"/>
      <w:szCs w:val="20"/>
    </w:rPr>
  </w:style>
  <w:style w:type="paragraph" w:customStyle="1" w:styleId="Rub2">
    <w:name w:val="Rub2"/>
    <w:basedOn w:val="Normalny"/>
    <w:next w:val="Normalny"/>
    <w:rsid w:val="00992A4A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fr-FR"/>
    </w:rPr>
  </w:style>
  <w:style w:type="paragraph" w:customStyle="1" w:styleId="Rub3">
    <w:name w:val="Rub3"/>
    <w:basedOn w:val="Normalny"/>
    <w:next w:val="Normalny"/>
    <w:rsid w:val="00992A4A"/>
    <w:pPr>
      <w:tabs>
        <w:tab w:val="left" w:pos="709"/>
      </w:tabs>
      <w:jc w:val="both"/>
    </w:pPr>
    <w:rPr>
      <w:b/>
      <w:i/>
      <w:sz w:val="20"/>
      <w:szCs w:val="20"/>
    </w:rPr>
  </w:style>
  <w:style w:type="paragraph" w:styleId="Stopka">
    <w:name w:val="footer"/>
    <w:basedOn w:val="Normalny"/>
    <w:link w:val="StopkaZnak"/>
    <w:rsid w:val="00992A4A"/>
    <w:pPr>
      <w:tabs>
        <w:tab w:val="center" w:pos="4153"/>
        <w:tab w:val="right" w:pos="8306"/>
      </w:tabs>
    </w:pPr>
  </w:style>
  <w:style w:type="character" w:customStyle="1" w:styleId="StopkaZnak">
    <w:name w:val="Stopka Znak"/>
    <w:link w:val="Stopka"/>
    <w:rsid w:val="00992A4A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Tekstprzypisudolnego">
    <w:name w:val="footnote text"/>
    <w:basedOn w:val="Normalny"/>
    <w:link w:val="TekstprzypisudolnegoZnak"/>
    <w:semiHidden/>
    <w:rsid w:val="00992A4A"/>
    <w:pPr>
      <w:widowControl w:val="0"/>
      <w:tabs>
        <w:tab w:val="left" w:pos="567"/>
      </w:tabs>
      <w:ind w:left="567" w:hanging="567"/>
    </w:pPr>
  </w:style>
  <w:style w:type="character" w:customStyle="1" w:styleId="TekstprzypisudolnegoZnak">
    <w:name w:val="Tekst przypisu dolnego Znak"/>
    <w:link w:val="Tekstprzypisudolnego"/>
    <w:semiHidden/>
    <w:rsid w:val="00992A4A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Spistreci2">
    <w:name w:val="toc 2"/>
    <w:basedOn w:val="Normalny"/>
    <w:next w:val="Normalny"/>
    <w:semiHidden/>
    <w:rsid w:val="00992A4A"/>
    <w:pPr>
      <w:keepNext/>
      <w:keepLines/>
      <w:tabs>
        <w:tab w:val="right" w:leader="dot" w:pos="8640"/>
      </w:tabs>
      <w:spacing w:after="240"/>
      <w:ind w:left="1077" w:right="720" w:hanging="601"/>
      <w:jc w:val="both"/>
    </w:pPr>
    <w:rPr>
      <w:szCs w:val="20"/>
    </w:rPr>
  </w:style>
  <w:style w:type="character" w:styleId="Numerstrony">
    <w:name w:val="page number"/>
    <w:basedOn w:val="Domylnaczcionkaakapitu"/>
    <w:rsid w:val="00992A4A"/>
  </w:style>
  <w:style w:type="paragraph" w:styleId="Tekstdymka">
    <w:name w:val="Balloon Text"/>
    <w:basedOn w:val="Normalny"/>
    <w:link w:val="TekstdymkaZnak"/>
    <w:semiHidden/>
    <w:rsid w:val="00992A4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semiHidden/>
    <w:rsid w:val="00992A4A"/>
    <w:rPr>
      <w:rFonts w:ascii="Tahoma" w:eastAsia="Times New Roman" w:hAnsi="Tahoma" w:cs="Tahoma"/>
      <w:sz w:val="16"/>
      <w:szCs w:val="16"/>
      <w:lang w:val="en-GB" w:eastAsia="en-GB"/>
    </w:rPr>
  </w:style>
  <w:style w:type="character" w:styleId="Hipercze">
    <w:name w:val="Hyperlink"/>
    <w:rsid w:val="00992A4A"/>
    <w:rPr>
      <w:color w:val="0000FF"/>
      <w:u w:val="single"/>
    </w:rPr>
  </w:style>
  <w:style w:type="paragraph" w:styleId="Mapadokumentu">
    <w:name w:val="Document Map"/>
    <w:basedOn w:val="Normalny"/>
    <w:link w:val="MapadokumentuZnak"/>
    <w:semiHidden/>
    <w:rsid w:val="00992A4A"/>
    <w:pPr>
      <w:shd w:val="clear" w:color="auto" w:fill="000080"/>
    </w:pPr>
    <w:rPr>
      <w:rFonts w:ascii="Tahoma" w:hAnsi="Tahoma"/>
    </w:rPr>
  </w:style>
  <w:style w:type="character" w:customStyle="1" w:styleId="MapadokumentuZnak">
    <w:name w:val="Mapa dokumentu Znak"/>
    <w:link w:val="Mapadokumentu"/>
    <w:semiHidden/>
    <w:rsid w:val="00992A4A"/>
    <w:rPr>
      <w:rFonts w:ascii="Tahoma" w:eastAsia="Times New Roman" w:hAnsi="Tahoma" w:cs="Times New Roman"/>
      <w:sz w:val="24"/>
      <w:szCs w:val="24"/>
      <w:shd w:val="clear" w:color="auto" w:fill="000080"/>
      <w:lang w:val="en-GB" w:eastAsia="en-GB"/>
    </w:rPr>
  </w:style>
  <w:style w:type="paragraph" w:styleId="Tekstkomentarza">
    <w:name w:val="annotation text"/>
    <w:basedOn w:val="Normalny"/>
    <w:link w:val="TekstkomentarzaZnak"/>
    <w:semiHidden/>
    <w:rsid w:val="00992A4A"/>
    <w:rPr>
      <w:sz w:val="20"/>
    </w:rPr>
  </w:style>
  <w:style w:type="character" w:customStyle="1" w:styleId="TekstkomentarzaZnak">
    <w:name w:val="Tekst komentarza Znak"/>
    <w:link w:val="Tekstkomentarza"/>
    <w:semiHidden/>
    <w:rsid w:val="00992A4A"/>
    <w:rPr>
      <w:rFonts w:ascii="Times New Roman" w:eastAsia="Times New Roman" w:hAnsi="Times New Roman" w:cs="Times New Roman"/>
      <w:sz w:val="20"/>
      <w:szCs w:val="24"/>
      <w:lang w:val="en-GB" w:eastAsia="en-GB"/>
    </w:rPr>
  </w:style>
  <w:style w:type="character" w:styleId="Odwoaniedokomentarza">
    <w:name w:val="annotation reference"/>
    <w:semiHidden/>
    <w:rsid w:val="00992A4A"/>
    <w:rPr>
      <w:sz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992A4A"/>
    <w:rPr>
      <w:b/>
      <w:bCs/>
      <w:szCs w:val="20"/>
    </w:rPr>
  </w:style>
  <w:style w:type="character" w:customStyle="1" w:styleId="TematkomentarzaZnak">
    <w:name w:val="Temat komentarza Znak"/>
    <w:link w:val="Tematkomentarza"/>
    <w:semiHidden/>
    <w:rsid w:val="00992A4A"/>
    <w:rPr>
      <w:rFonts w:ascii="Times New Roman" w:eastAsia="Times New Roman" w:hAnsi="Times New Roman" w:cs="Times New Roman"/>
      <w:b/>
      <w:bCs/>
      <w:sz w:val="20"/>
      <w:szCs w:val="20"/>
      <w:lang w:val="en-GB" w:eastAsia="en-GB"/>
    </w:rPr>
  </w:style>
  <w:style w:type="table" w:styleId="Tabela-Siatka">
    <w:name w:val="Table Grid"/>
    <w:basedOn w:val="Standardowy"/>
    <w:rsid w:val="00992A4A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1">
    <w:name w:val="Znak Znak1"/>
    <w:basedOn w:val="Normalny"/>
    <w:rsid w:val="00992A4A"/>
    <w:rPr>
      <w:rFonts w:ascii="Arial" w:hAnsi="Arial" w:cs="Arial"/>
      <w:lang w:eastAsia="pl-PL"/>
    </w:rPr>
  </w:style>
  <w:style w:type="paragraph" w:customStyle="1" w:styleId="pkt1">
    <w:name w:val="pkt1"/>
    <w:basedOn w:val="Normalny"/>
    <w:link w:val="pkt1Znak"/>
    <w:rsid w:val="00992A4A"/>
    <w:pPr>
      <w:spacing w:after="80"/>
      <w:ind w:left="794" w:hanging="397"/>
      <w:jc w:val="both"/>
    </w:pPr>
    <w:rPr>
      <w:szCs w:val="20"/>
      <w:lang w:eastAsia="pl-PL"/>
    </w:rPr>
  </w:style>
  <w:style w:type="character" w:customStyle="1" w:styleId="pkt1Znak">
    <w:name w:val="pkt1 Znak"/>
    <w:link w:val="pkt1"/>
    <w:rsid w:val="00992A4A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przypisudolnego">
    <w:name w:val="footnote reference"/>
    <w:semiHidden/>
    <w:rsid w:val="00992A4A"/>
    <w:rPr>
      <w:vertAlign w:val="superscript"/>
    </w:rPr>
  </w:style>
  <w:style w:type="paragraph" w:styleId="Legenda">
    <w:name w:val="caption"/>
    <w:basedOn w:val="Normalny"/>
    <w:next w:val="Normalny"/>
    <w:qFormat/>
    <w:rsid w:val="00992A4A"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  <w:lang w:eastAsia="pl-PL"/>
    </w:rPr>
  </w:style>
  <w:style w:type="paragraph" w:customStyle="1" w:styleId="FS2">
    <w:name w:val="FS2"/>
    <w:basedOn w:val="Normalny"/>
    <w:rsid w:val="00992A4A"/>
    <w:rPr>
      <w:bCs/>
      <w:iCs/>
      <w:sz w:val="20"/>
      <w:lang w:eastAsia="pl-PL"/>
    </w:rPr>
  </w:style>
  <w:style w:type="character" w:customStyle="1" w:styleId="apple-converted-space">
    <w:name w:val="apple-converted-space"/>
    <w:rsid w:val="009606E2"/>
  </w:style>
  <w:style w:type="paragraph" w:customStyle="1" w:styleId="pkt">
    <w:name w:val="pkt"/>
    <w:basedOn w:val="Normalny"/>
    <w:rsid w:val="00297820"/>
    <w:pPr>
      <w:spacing w:before="60" w:after="60"/>
      <w:ind w:left="851" w:hanging="295"/>
      <w:jc w:val="both"/>
    </w:pPr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85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20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62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227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43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9239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302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4827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4343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5454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58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8023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818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8561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145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84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58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3522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5673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1035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5348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369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0146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079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4512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528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002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8889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19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799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7466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33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9295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8165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005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857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1585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635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2849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7942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429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236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1686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7494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1824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2299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936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741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51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409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6325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954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065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7359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23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791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770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026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986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8826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630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449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554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2874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829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4038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6412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5379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232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4375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925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428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5819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9683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6959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934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88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9050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328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371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10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0984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469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621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9403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482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6040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6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9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9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0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0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e-propublico.pl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dzp.agh.edu.pl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gh.edu.p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www.agh.edu.pl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mailto:dzp@agh.edu.pl?subject=TED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14501FF8-6949-46A5-8AF7-85E913DA18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1604</Words>
  <Characters>9626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2021-08-24T10:23:00Z</cp:lastPrinted>
  <dcterms:created xsi:type="dcterms:W3CDTF">2021-08-24T10:23:00Z</dcterms:created>
  <dcterms:modified xsi:type="dcterms:W3CDTF">2021-08-24T10:23:00Z</dcterms:modified>
</cp:coreProperties>
</file>