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61D47F2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F3699">
        <w:rPr>
          <w:b/>
          <w:sz w:val="22"/>
          <w:szCs w:val="22"/>
        </w:rPr>
        <w:t>13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525FC2AF" w:rsidR="00F11547" w:rsidRPr="002C393B" w:rsidRDefault="002C393B" w:rsidP="00F11547">
      <w:pPr>
        <w:tabs>
          <w:tab w:val="left" w:pos="6804"/>
        </w:tabs>
        <w:spacing w:after="120"/>
        <w:jc w:val="both"/>
        <w:rPr>
          <w:b/>
          <w:bCs/>
          <w:sz w:val="24"/>
          <w:szCs w:val="24"/>
        </w:rPr>
      </w:pPr>
      <w:r w:rsidRPr="002C393B">
        <w:rPr>
          <w:b/>
          <w:bCs/>
          <w:sz w:val="24"/>
          <w:szCs w:val="24"/>
        </w:rPr>
        <w:t>Dostawa wyrobów medycznych jednorazowych sterylnych i niesterylnych - rękawice niesterylne diagnostyczne</w:t>
      </w: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  <w:bookmarkStart w:id="0" w:name="_GoBack"/>
      <w:bookmarkEnd w:id="0"/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D4D8F" w14:textId="77777777" w:rsidR="009E1D54" w:rsidRDefault="009E1D54">
      <w:r>
        <w:separator/>
      </w:r>
    </w:p>
  </w:endnote>
  <w:endnote w:type="continuationSeparator" w:id="0">
    <w:p w14:paraId="5A749C6E" w14:textId="77777777" w:rsidR="009E1D54" w:rsidRDefault="009E1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BB79E" w14:textId="77777777" w:rsidR="009E1D54" w:rsidRDefault="009E1D54">
      <w:r>
        <w:separator/>
      </w:r>
    </w:p>
  </w:footnote>
  <w:footnote w:type="continuationSeparator" w:id="0">
    <w:p w14:paraId="1A5E5AD4" w14:textId="77777777" w:rsidR="009E1D54" w:rsidRDefault="009E1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65982-C654-43FF-BCFC-94E6A9799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2021-04-13T07:23:00Z</cp:lastPrinted>
  <dcterms:created xsi:type="dcterms:W3CDTF">2021-07-09T08:55:00Z</dcterms:created>
  <dcterms:modified xsi:type="dcterms:W3CDTF">2021-07-09T08:55:00Z</dcterms:modified>
</cp:coreProperties>
</file>