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2975" w:rsidRPr="003D5FE3" w:rsidRDefault="000B2975" w:rsidP="006A5DF1">
      <w:pPr>
        <w:rPr>
          <w:rFonts w:ascii="Arial" w:hAnsi="Arial" w:cs="Arial"/>
          <w:b/>
          <w:bCs/>
          <w:sz w:val="24"/>
          <w:szCs w:val="24"/>
        </w:rPr>
      </w:pPr>
      <w:r w:rsidRPr="003D5FE3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3D5FE3" w:rsidRDefault="000B2975" w:rsidP="006A5DF1">
      <w:pPr>
        <w:rPr>
          <w:rFonts w:ascii="Arial" w:hAnsi="Arial" w:cs="Arial"/>
          <w:b/>
          <w:bCs/>
          <w:sz w:val="24"/>
          <w:szCs w:val="24"/>
        </w:rPr>
      </w:pPr>
      <w:r w:rsidRPr="003D5FE3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3D5FE3" w:rsidRDefault="000B2975" w:rsidP="006A5DF1">
      <w:pPr>
        <w:rPr>
          <w:rFonts w:ascii="Arial" w:hAnsi="Arial" w:cs="Arial"/>
          <w:sz w:val="24"/>
          <w:szCs w:val="24"/>
        </w:rPr>
      </w:pPr>
      <w:r w:rsidRPr="003D5FE3">
        <w:rPr>
          <w:rFonts w:ascii="Arial" w:hAnsi="Arial" w:cs="Arial"/>
          <w:sz w:val="24"/>
          <w:szCs w:val="24"/>
        </w:rPr>
        <w:t>ul. Warszawska 24</w:t>
      </w:r>
      <w:r w:rsidR="006A5DF1" w:rsidRPr="003D5FE3">
        <w:rPr>
          <w:rFonts w:ascii="Arial" w:hAnsi="Arial" w:cs="Arial"/>
          <w:sz w:val="24"/>
          <w:szCs w:val="24"/>
        </w:rPr>
        <w:t xml:space="preserve"> </w:t>
      </w:r>
      <w:r w:rsidRPr="003D5FE3">
        <w:rPr>
          <w:rFonts w:ascii="Arial" w:hAnsi="Arial" w:cs="Arial"/>
          <w:sz w:val="24"/>
          <w:szCs w:val="24"/>
        </w:rPr>
        <w:t>W-9/110,</w:t>
      </w:r>
    </w:p>
    <w:p w:rsidR="006A5DF1" w:rsidRPr="003D5FE3" w:rsidRDefault="000B2975" w:rsidP="006A5DF1">
      <w:pPr>
        <w:rPr>
          <w:rFonts w:ascii="Arial" w:hAnsi="Arial" w:cs="Arial"/>
          <w:sz w:val="24"/>
          <w:szCs w:val="24"/>
        </w:rPr>
      </w:pPr>
      <w:r w:rsidRPr="003D5FE3">
        <w:rPr>
          <w:rFonts w:ascii="Arial" w:hAnsi="Arial" w:cs="Arial"/>
          <w:sz w:val="24"/>
          <w:szCs w:val="24"/>
        </w:rPr>
        <w:t>31-155</w:t>
      </w:r>
      <w:r w:rsidR="006A5DF1" w:rsidRPr="003D5FE3">
        <w:rPr>
          <w:rFonts w:ascii="Arial" w:hAnsi="Arial" w:cs="Arial"/>
          <w:sz w:val="24"/>
          <w:szCs w:val="24"/>
        </w:rPr>
        <w:t xml:space="preserve"> </w:t>
      </w:r>
      <w:r w:rsidRPr="003D5FE3">
        <w:rPr>
          <w:rFonts w:ascii="Arial" w:hAnsi="Arial" w:cs="Arial"/>
          <w:sz w:val="24"/>
          <w:szCs w:val="24"/>
        </w:rPr>
        <w:t>KRAKÓW</w:t>
      </w:r>
    </w:p>
    <w:p w:rsidR="006A5DF1" w:rsidRPr="003D5FE3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3D5FE3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91309" w:rsidRPr="003D5FE3" w:rsidRDefault="00E91309" w:rsidP="004F253A">
      <w:pPr>
        <w:spacing w:after="240"/>
        <w:rPr>
          <w:rFonts w:ascii="Arial" w:hAnsi="Arial" w:cs="Arial"/>
          <w:sz w:val="24"/>
          <w:szCs w:val="24"/>
        </w:rPr>
      </w:pPr>
      <w:r w:rsidRPr="003D5FE3">
        <w:rPr>
          <w:rFonts w:ascii="Arial" w:hAnsi="Arial" w:cs="Arial"/>
          <w:sz w:val="24"/>
          <w:szCs w:val="24"/>
        </w:rPr>
        <w:t>Znak sprawy: KA-2/022/2021                                          KRAKÓ</w:t>
      </w:r>
      <w:bookmarkStart w:id="0" w:name="_GoBack"/>
      <w:bookmarkEnd w:id="0"/>
      <w:r w:rsidRPr="003D5FE3">
        <w:rPr>
          <w:rFonts w:ascii="Arial" w:hAnsi="Arial" w:cs="Arial"/>
          <w:sz w:val="24"/>
          <w:szCs w:val="24"/>
        </w:rPr>
        <w:t>W dnia: 2021-06-1</w:t>
      </w:r>
      <w:r w:rsidR="00745CA6">
        <w:rPr>
          <w:rFonts w:ascii="Arial" w:hAnsi="Arial" w:cs="Arial"/>
          <w:sz w:val="24"/>
          <w:szCs w:val="24"/>
        </w:rPr>
        <w:t>8</w:t>
      </w:r>
    </w:p>
    <w:p w:rsidR="00E91309" w:rsidRPr="003D5FE3" w:rsidRDefault="00E91309" w:rsidP="00E91309">
      <w:pPr>
        <w:spacing w:after="240"/>
        <w:rPr>
          <w:rFonts w:ascii="Arial" w:hAnsi="Arial" w:cs="Arial"/>
          <w:sz w:val="24"/>
          <w:szCs w:val="24"/>
        </w:rPr>
      </w:pPr>
      <w:r w:rsidRPr="003D5FE3">
        <w:rPr>
          <w:rFonts w:ascii="Arial" w:hAnsi="Arial" w:cs="Arial"/>
          <w:sz w:val="24"/>
          <w:szCs w:val="24"/>
        </w:rPr>
        <w:t xml:space="preserve">L.dz.KA-2/   </w:t>
      </w:r>
      <w:r w:rsidR="00BA38F9">
        <w:rPr>
          <w:rFonts w:ascii="Arial" w:hAnsi="Arial" w:cs="Arial"/>
          <w:sz w:val="24"/>
          <w:szCs w:val="24"/>
        </w:rPr>
        <w:t>257</w:t>
      </w:r>
      <w:r w:rsidRPr="003D5FE3">
        <w:rPr>
          <w:rFonts w:ascii="Arial" w:hAnsi="Arial" w:cs="Arial"/>
          <w:sz w:val="24"/>
          <w:szCs w:val="24"/>
        </w:rPr>
        <w:t xml:space="preserve">    /2021</w:t>
      </w:r>
    </w:p>
    <w:p w:rsidR="006D4AB3" w:rsidRPr="003D5FE3" w:rsidRDefault="006A5DF1" w:rsidP="00E91309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D5FE3">
        <w:rPr>
          <w:rFonts w:ascii="Arial" w:hAnsi="Arial" w:cs="Arial"/>
          <w:sz w:val="24"/>
          <w:szCs w:val="24"/>
        </w:rPr>
        <w:tab/>
        <w:t xml:space="preserve"> </w:t>
      </w:r>
    </w:p>
    <w:p w:rsidR="00632C3C" w:rsidRPr="003D5FE3" w:rsidRDefault="00E21B49" w:rsidP="0029606A">
      <w:pPr>
        <w:pStyle w:val="Nagwek1"/>
        <w:spacing w:after="480" w:line="276" w:lineRule="auto"/>
        <w:jc w:val="center"/>
        <w:rPr>
          <w:rFonts w:cs="Arial"/>
          <w:sz w:val="24"/>
          <w:szCs w:val="24"/>
        </w:rPr>
      </w:pPr>
      <w:r w:rsidRPr="003D5FE3">
        <w:rPr>
          <w:rFonts w:cs="Arial"/>
          <w:sz w:val="24"/>
          <w:szCs w:val="24"/>
        </w:rPr>
        <w:t>WYJAŚNIENI</w:t>
      </w:r>
      <w:r w:rsidR="00520165" w:rsidRPr="003D5FE3">
        <w:rPr>
          <w:rFonts w:cs="Arial"/>
          <w:sz w:val="24"/>
          <w:szCs w:val="24"/>
        </w:rPr>
        <w:t>A</w:t>
      </w:r>
      <w:r w:rsidR="00632C3C" w:rsidRPr="003D5FE3">
        <w:rPr>
          <w:rFonts w:cs="Arial"/>
          <w:sz w:val="24"/>
          <w:szCs w:val="24"/>
        </w:rPr>
        <w:t xml:space="preserve"> TREŚCI</w:t>
      </w:r>
      <w:r w:rsidR="0029606A" w:rsidRPr="003D5FE3">
        <w:rPr>
          <w:rFonts w:cs="Arial"/>
          <w:sz w:val="24"/>
          <w:szCs w:val="24"/>
        </w:rPr>
        <w:t xml:space="preserve"> SWZ</w:t>
      </w:r>
    </w:p>
    <w:p w:rsidR="006D4AB3" w:rsidRPr="003D5FE3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3D5FE3">
        <w:rPr>
          <w:rFonts w:ascii="Arial" w:hAnsi="Arial" w:cs="Arial"/>
          <w:sz w:val="24"/>
          <w:szCs w:val="24"/>
        </w:rPr>
        <w:t xml:space="preserve">Dotyczy: </w:t>
      </w:r>
      <w:r w:rsidR="006A5DF1" w:rsidRPr="003D5FE3">
        <w:rPr>
          <w:rFonts w:ascii="Arial" w:hAnsi="Arial" w:cs="Arial"/>
          <w:sz w:val="24"/>
          <w:szCs w:val="24"/>
        </w:rPr>
        <w:t>p</w:t>
      </w:r>
      <w:r w:rsidRPr="003D5FE3">
        <w:rPr>
          <w:rFonts w:ascii="Arial" w:hAnsi="Arial" w:cs="Arial"/>
          <w:sz w:val="24"/>
          <w:szCs w:val="24"/>
        </w:rPr>
        <w:t>ostępowani</w:t>
      </w:r>
      <w:r w:rsidR="006A5DF1" w:rsidRPr="003D5FE3">
        <w:rPr>
          <w:rFonts w:ascii="Arial" w:hAnsi="Arial" w:cs="Arial"/>
          <w:sz w:val="24"/>
          <w:szCs w:val="24"/>
        </w:rPr>
        <w:t>a</w:t>
      </w:r>
      <w:r w:rsidRPr="003D5FE3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3D5FE3">
        <w:rPr>
          <w:rFonts w:ascii="Arial" w:hAnsi="Arial" w:cs="Arial"/>
          <w:sz w:val="24"/>
          <w:szCs w:val="24"/>
        </w:rPr>
        <w:t>go</w:t>
      </w:r>
      <w:r w:rsidRPr="003D5FE3">
        <w:rPr>
          <w:rFonts w:ascii="Arial" w:hAnsi="Arial" w:cs="Arial"/>
          <w:sz w:val="24"/>
          <w:szCs w:val="24"/>
        </w:rPr>
        <w:t xml:space="preserve"> w trybie </w:t>
      </w:r>
      <w:r w:rsidR="000B2975" w:rsidRPr="003D5FE3">
        <w:rPr>
          <w:rFonts w:ascii="Arial" w:hAnsi="Arial" w:cs="Arial"/>
          <w:sz w:val="24"/>
          <w:szCs w:val="24"/>
        </w:rPr>
        <w:t>tryb podstawowy</w:t>
      </w:r>
      <w:r w:rsidRPr="003D5FE3">
        <w:rPr>
          <w:rFonts w:ascii="Arial" w:hAnsi="Arial" w:cs="Arial"/>
          <w:b/>
          <w:sz w:val="24"/>
          <w:szCs w:val="24"/>
        </w:rPr>
        <w:t xml:space="preserve"> </w:t>
      </w:r>
      <w:r w:rsidRPr="003D5FE3">
        <w:rPr>
          <w:rFonts w:ascii="Arial" w:hAnsi="Arial" w:cs="Arial"/>
          <w:bCs/>
          <w:sz w:val="24"/>
          <w:szCs w:val="24"/>
        </w:rPr>
        <w:t>na</w:t>
      </w:r>
      <w:r w:rsidRPr="003D5FE3">
        <w:rPr>
          <w:rFonts w:ascii="Arial" w:hAnsi="Arial" w:cs="Arial"/>
          <w:b/>
          <w:sz w:val="24"/>
          <w:szCs w:val="24"/>
        </w:rPr>
        <w:t xml:space="preserve"> </w:t>
      </w:r>
      <w:r w:rsidR="00E72428" w:rsidRPr="003D5FE3">
        <w:rPr>
          <w:rFonts w:ascii="Arial" w:hAnsi="Arial" w:cs="Arial"/>
          <w:bCs/>
          <w:sz w:val="24"/>
          <w:szCs w:val="24"/>
        </w:rPr>
        <w:t>”</w:t>
      </w:r>
      <w:r w:rsidR="000B2975" w:rsidRPr="003D5FE3">
        <w:rPr>
          <w:rFonts w:ascii="Arial" w:hAnsi="Arial" w:cs="Arial"/>
          <w:b/>
          <w:bCs/>
          <w:sz w:val="24"/>
          <w:szCs w:val="24"/>
        </w:rPr>
        <w:t>Przebudowa budynków dydaktycznych Politechniki Krakowskiej z dostosowaniem do wymagań przeciwpożarowych w ramach zadania inwestycyjnego pn. " Dostosowanie budynków CZ-B(17-11), CZ-C (17-16), CZ-D (17-13), CZ-E (17-10) do przepisów ppoż. Wraz z modernizacją instalacji sygnalizacji pożaru, WM al. Jana Pawła II, Kraków</w:t>
      </w:r>
      <w:r w:rsidR="00E72428" w:rsidRPr="003D5FE3">
        <w:rPr>
          <w:rFonts w:ascii="Arial" w:hAnsi="Arial" w:cs="Arial"/>
          <w:bCs/>
          <w:sz w:val="24"/>
          <w:szCs w:val="24"/>
        </w:rPr>
        <w:t>”</w:t>
      </w:r>
      <w:r w:rsidRPr="003D5FE3">
        <w:rPr>
          <w:rFonts w:ascii="Arial" w:hAnsi="Arial" w:cs="Arial"/>
          <w:b/>
          <w:sz w:val="24"/>
          <w:szCs w:val="24"/>
        </w:rPr>
        <w:t xml:space="preserve"> </w:t>
      </w:r>
      <w:r w:rsidRPr="003D5FE3">
        <w:rPr>
          <w:rFonts w:ascii="Arial" w:hAnsi="Arial" w:cs="Arial"/>
          <w:bCs/>
          <w:sz w:val="24"/>
          <w:szCs w:val="24"/>
        </w:rPr>
        <w:t>– znak sprawy</w:t>
      </w:r>
      <w:r w:rsidRPr="003D5FE3">
        <w:rPr>
          <w:rFonts w:ascii="Arial" w:hAnsi="Arial" w:cs="Arial"/>
          <w:b/>
          <w:sz w:val="24"/>
          <w:szCs w:val="24"/>
        </w:rPr>
        <w:t xml:space="preserve"> </w:t>
      </w:r>
      <w:r w:rsidR="000B2975" w:rsidRPr="003D5FE3">
        <w:rPr>
          <w:rFonts w:ascii="Arial" w:hAnsi="Arial" w:cs="Arial"/>
          <w:b/>
          <w:sz w:val="24"/>
          <w:szCs w:val="24"/>
        </w:rPr>
        <w:t>KA-2/022/2021</w:t>
      </w:r>
      <w:r w:rsidRPr="003D5FE3">
        <w:rPr>
          <w:rFonts w:ascii="Arial" w:hAnsi="Arial" w:cs="Arial"/>
          <w:b/>
          <w:sz w:val="24"/>
          <w:szCs w:val="24"/>
        </w:rPr>
        <w:t>.</w:t>
      </w:r>
    </w:p>
    <w:p w:rsidR="0012774F" w:rsidRPr="003D5FE3" w:rsidRDefault="00520165" w:rsidP="00D8461B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3D5FE3">
        <w:rPr>
          <w:rFonts w:ascii="Arial" w:hAnsi="Arial" w:cs="Arial"/>
          <w:sz w:val="24"/>
          <w:szCs w:val="24"/>
        </w:rPr>
        <w:t xml:space="preserve">Zamawiający, </w:t>
      </w:r>
      <w:r w:rsidR="000B2975" w:rsidRPr="003D5FE3">
        <w:rPr>
          <w:rFonts w:ascii="Arial" w:hAnsi="Arial" w:cs="Arial"/>
          <w:b/>
          <w:sz w:val="24"/>
          <w:szCs w:val="24"/>
        </w:rPr>
        <w:t>Politechnika Krakowska im. Tadeusza Kościuszki</w:t>
      </w:r>
      <w:r w:rsidR="008751F2" w:rsidRPr="003D5FE3">
        <w:rPr>
          <w:rFonts w:ascii="Arial" w:hAnsi="Arial" w:cs="Arial"/>
          <w:b/>
          <w:sz w:val="24"/>
          <w:szCs w:val="24"/>
        </w:rPr>
        <w:t xml:space="preserve"> </w:t>
      </w:r>
      <w:r w:rsidR="000B2975" w:rsidRPr="003D5FE3">
        <w:rPr>
          <w:rFonts w:ascii="Arial" w:hAnsi="Arial" w:cs="Arial"/>
          <w:b/>
          <w:sz w:val="24"/>
          <w:szCs w:val="24"/>
        </w:rPr>
        <w:t>Dział Zamówień Publicznych</w:t>
      </w:r>
      <w:r w:rsidRPr="003D5FE3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3D5FE3">
        <w:rPr>
          <w:rFonts w:ascii="Arial" w:hAnsi="Arial" w:cs="Arial"/>
          <w:sz w:val="24"/>
          <w:szCs w:val="24"/>
        </w:rPr>
        <w:t>284</w:t>
      </w:r>
      <w:r w:rsidRPr="003D5FE3">
        <w:rPr>
          <w:rFonts w:ascii="Arial" w:hAnsi="Arial" w:cs="Arial"/>
          <w:sz w:val="24"/>
          <w:szCs w:val="24"/>
        </w:rPr>
        <w:t xml:space="preserve"> ust. </w:t>
      </w:r>
      <w:r w:rsidR="0029606A" w:rsidRPr="003D5FE3">
        <w:rPr>
          <w:rFonts w:ascii="Arial" w:hAnsi="Arial" w:cs="Arial"/>
          <w:sz w:val="24"/>
          <w:szCs w:val="24"/>
        </w:rPr>
        <w:t>6</w:t>
      </w:r>
      <w:r w:rsidRPr="003D5FE3">
        <w:rPr>
          <w:rFonts w:ascii="Arial" w:hAnsi="Arial" w:cs="Arial"/>
          <w:sz w:val="24"/>
          <w:szCs w:val="24"/>
        </w:rPr>
        <w:t xml:space="preserve"> ustawy z dnia </w:t>
      </w:r>
      <w:r w:rsidR="0029606A" w:rsidRPr="003D5FE3">
        <w:rPr>
          <w:rFonts w:ascii="Arial" w:hAnsi="Arial" w:cs="Arial"/>
          <w:sz w:val="24"/>
          <w:szCs w:val="24"/>
        </w:rPr>
        <w:t>11</w:t>
      </w:r>
      <w:r w:rsidRPr="003D5FE3">
        <w:rPr>
          <w:rFonts w:ascii="Arial" w:hAnsi="Arial" w:cs="Arial"/>
          <w:sz w:val="24"/>
          <w:szCs w:val="24"/>
        </w:rPr>
        <w:t xml:space="preserve"> </w:t>
      </w:r>
      <w:r w:rsidR="0029606A" w:rsidRPr="003D5FE3">
        <w:rPr>
          <w:rFonts w:ascii="Arial" w:hAnsi="Arial" w:cs="Arial"/>
          <w:sz w:val="24"/>
          <w:szCs w:val="24"/>
        </w:rPr>
        <w:t xml:space="preserve">września </w:t>
      </w:r>
      <w:r w:rsidRPr="003D5FE3">
        <w:rPr>
          <w:rFonts w:ascii="Arial" w:hAnsi="Arial" w:cs="Arial"/>
          <w:sz w:val="24"/>
          <w:szCs w:val="24"/>
        </w:rPr>
        <w:t>20</w:t>
      </w:r>
      <w:r w:rsidR="0029606A" w:rsidRPr="003D5FE3">
        <w:rPr>
          <w:rFonts w:ascii="Arial" w:hAnsi="Arial" w:cs="Arial"/>
          <w:sz w:val="24"/>
          <w:szCs w:val="24"/>
        </w:rPr>
        <w:t>19</w:t>
      </w:r>
      <w:r w:rsidRPr="003D5FE3">
        <w:rPr>
          <w:rFonts w:ascii="Arial" w:hAnsi="Arial" w:cs="Arial"/>
          <w:sz w:val="24"/>
          <w:szCs w:val="24"/>
        </w:rPr>
        <w:t xml:space="preserve"> r</w:t>
      </w:r>
      <w:r w:rsidR="0029606A" w:rsidRPr="003D5FE3">
        <w:rPr>
          <w:rFonts w:ascii="Arial" w:hAnsi="Arial" w:cs="Arial"/>
          <w:sz w:val="24"/>
          <w:szCs w:val="24"/>
        </w:rPr>
        <w:t>.</w:t>
      </w:r>
      <w:r w:rsidRPr="003D5FE3">
        <w:rPr>
          <w:rFonts w:ascii="Arial" w:hAnsi="Arial" w:cs="Arial"/>
          <w:sz w:val="24"/>
          <w:szCs w:val="24"/>
        </w:rPr>
        <w:t xml:space="preserve"> Prawo </w:t>
      </w:r>
      <w:r w:rsidR="0029606A" w:rsidRPr="003D5FE3">
        <w:rPr>
          <w:rFonts w:ascii="Arial" w:hAnsi="Arial" w:cs="Arial"/>
          <w:sz w:val="24"/>
          <w:szCs w:val="24"/>
        </w:rPr>
        <w:t>z</w:t>
      </w:r>
      <w:r w:rsidRPr="003D5FE3">
        <w:rPr>
          <w:rFonts w:ascii="Arial" w:hAnsi="Arial" w:cs="Arial"/>
          <w:sz w:val="24"/>
          <w:szCs w:val="24"/>
        </w:rPr>
        <w:t xml:space="preserve">amówień </w:t>
      </w:r>
      <w:r w:rsidR="0029606A" w:rsidRPr="003D5FE3">
        <w:rPr>
          <w:rFonts w:ascii="Arial" w:hAnsi="Arial" w:cs="Arial"/>
          <w:sz w:val="24"/>
          <w:szCs w:val="24"/>
        </w:rPr>
        <w:t>p</w:t>
      </w:r>
      <w:r w:rsidRPr="003D5FE3">
        <w:rPr>
          <w:rFonts w:ascii="Arial" w:hAnsi="Arial" w:cs="Arial"/>
          <w:sz w:val="24"/>
          <w:szCs w:val="24"/>
        </w:rPr>
        <w:t xml:space="preserve">ublicznych </w:t>
      </w:r>
      <w:r w:rsidR="000B2975" w:rsidRPr="003D5FE3">
        <w:rPr>
          <w:rFonts w:ascii="Arial" w:hAnsi="Arial" w:cs="Arial"/>
          <w:sz w:val="24"/>
          <w:szCs w:val="24"/>
        </w:rPr>
        <w:t>(Dz.U. poz. 2019 ze zm.)</w:t>
      </w:r>
      <w:r w:rsidR="00BE7BFD" w:rsidRPr="003D5FE3">
        <w:rPr>
          <w:rFonts w:ascii="Arial" w:hAnsi="Arial" w:cs="Arial"/>
          <w:sz w:val="24"/>
          <w:szCs w:val="24"/>
        </w:rPr>
        <w:t xml:space="preserve">, </w:t>
      </w:r>
      <w:r w:rsidR="00E74BC3" w:rsidRPr="003D5FE3">
        <w:rPr>
          <w:rFonts w:ascii="Arial" w:hAnsi="Arial" w:cs="Arial"/>
          <w:sz w:val="24"/>
          <w:szCs w:val="24"/>
        </w:rPr>
        <w:t>udostępnia</w:t>
      </w:r>
      <w:r w:rsidR="00BE7BFD" w:rsidRPr="003D5FE3">
        <w:rPr>
          <w:rFonts w:ascii="Arial" w:hAnsi="Arial" w:cs="Arial"/>
          <w:sz w:val="24"/>
          <w:szCs w:val="24"/>
        </w:rPr>
        <w:t xml:space="preserve"> poniżej treść zapytań </w:t>
      </w:r>
      <w:r w:rsidR="0014719C" w:rsidRPr="003D5FE3">
        <w:rPr>
          <w:rFonts w:ascii="Arial" w:hAnsi="Arial" w:cs="Arial"/>
          <w:sz w:val="24"/>
          <w:szCs w:val="24"/>
        </w:rPr>
        <w:t>z dnia 15.</w:t>
      </w:r>
      <w:r w:rsidR="006B7C9F" w:rsidRPr="003D5FE3">
        <w:rPr>
          <w:rFonts w:ascii="Arial" w:hAnsi="Arial" w:cs="Arial"/>
          <w:sz w:val="24"/>
          <w:szCs w:val="24"/>
        </w:rPr>
        <w:t>06.</w:t>
      </w:r>
      <w:r w:rsidR="0014719C" w:rsidRPr="003D5FE3">
        <w:rPr>
          <w:rFonts w:ascii="Arial" w:hAnsi="Arial" w:cs="Arial"/>
          <w:sz w:val="24"/>
          <w:szCs w:val="24"/>
        </w:rPr>
        <w:t xml:space="preserve"> </w:t>
      </w:r>
      <w:r w:rsidR="006B7C9F" w:rsidRPr="003D5FE3">
        <w:rPr>
          <w:rFonts w:ascii="Arial" w:hAnsi="Arial" w:cs="Arial"/>
          <w:sz w:val="24"/>
          <w:szCs w:val="24"/>
        </w:rPr>
        <w:t>i</w:t>
      </w:r>
      <w:r w:rsidR="0014719C" w:rsidRPr="003D5FE3">
        <w:rPr>
          <w:rFonts w:ascii="Arial" w:hAnsi="Arial" w:cs="Arial"/>
          <w:sz w:val="24"/>
          <w:szCs w:val="24"/>
        </w:rPr>
        <w:t xml:space="preserve"> 16.06.2021 r. </w:t>
      </w:r>
      <w:r w:rsidR="00BE7BFD" w:rsidRPr="003D5FE3">
        <w:rPr>
          <w:rFonts w:ascii="Arial" w:hAnsi="Arial" w:cs="Arial"/>
          <w:sz w:val="24"/>
          <w:szCs w:val="24"/>
        </w:rPr>
        <w:t>do S</w:t>
      </w:r>
      <w:r w:rsidR="0012774F" w:rsidRPr="003D5FE3">
        <w:rPr>
          <w:rFonts w:ascii="Arial" w:hAnsi="Arial" w:cs="Arial"/>
          <w:sz w:val="24"/>
          <w:szCs w:val="24"/>
        </w:rPr>
        <w:t>pecyfikacji Warunków Zamówienia (</w:t>
      </w:r>
      <w:r w:rsidR="0012774F" w:rsidRPr="003D5FE3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3D5FE3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3D5FE3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3D5FE3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3D5FE3">
        <w:rPr>
          <w:rFonts w:ascii="Arial" w:hAnsi="Arial" w:cs="Arial"/>
          <w:sz w:val="24"/>
          <w:szCs w:val="24"/>
        </w:rPr>
        <w:t>wraz z wyjaśnieniami</w:t>
      </w:r>
      <w:r w:rsidR="0012774F" w:rsidRPr="003D5FE3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D5FE3" w:rsidRPr="003D5FE3" w:rsidTr="00386F49">
        <w:tc>
          <w:tcPr>
            <w:tcW w:w="9356" w:type="dxa"/>
            <w:shd w:val="clear" w:color="auto" w:fill="auto"/>
          </w:tcPr>
          <w:p w:rsidR="00DC2866" w:rsidRPr="003D5FE3" w:rsidRDefault="0097650B" w:rsidP="00651DFD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D5FE3">
              <w:rPr>
                <w:rFonts w:ascii="Arial" w:hAnsi="Arial" w:cs="Arial"/>
                <w:b/>
                <w:bCs/>
                <w:sz w:val="24"/>
                <w:szCs w:val="24"/>
              </w:rPr>
              <w:t>Pytania</w:t>
            </w:r>
            <w:r w:rsidR="00DB5973" w:rsidRPr="003D5FE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i odpowiedzi</w:t>
            </w:r>
          </w:p>
          <w:p w:rsidR="00DC2866" w:rsidRPr="005E18D1" w:rsidRDefault="00DC2866" w:rsidP="00DC2866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E18D1">
              <w:rPr>
                <w:rFonts w:ascii="Arial" w:hAnsi="Arial" w:cs="Arial"/>
                <w:b/>
                <w:bCs/>
                <w:sz w:val="24"/>
                <w:szCs w:val="24"/>
              </w:rPr>
              <w:t>I)</w:t>
            </w:r>
            <w:r w:rsidRPr="005E18D1">
              <w:rPr>
                <w:rFonts w:ascii="Arial" w:hAnsi="Arial" w:cs="Arial"/>
                <w:b/>
                <w:bCs/>
                <w:sz w:val="24"/>
                <w:szCs w:val="24"/>
              </w:rPr>
              <w:tab/>
              <w:t xml:space="preserve"> </w:t>
            </w:r>
          </w:p>
          <w:p w:rsidR="00DC2866" w:rsidRPr="005E18D1" w:rsidRDefault="00DC2866" w:rsidP="00DC2866">
            <w:pPr>
              <w:spacing w:after="40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E18D1">
              <w:rPr>
                <w:rFonts w:ascii="Arial" w:hAnsi="Arial" w:cs="Arial"/>
                <w:bCs/>
                <w:sz w:val="24"/>
                <w:szCs w:val="24"/>
              </w:rPr>
              <w:t>Prosimy o podanie  parametrów świetlnych naświetlaczy LED 150W-p.a 128szt. oraz sposobu montażu.</w:t>
            </w:r>
          </w:p>
          <w:p w:rsidR="005E18D1" w:rsidRPr="005E18D1" w:rsidRDefault="005E18D1" w:rsidP="005E18D1">
            <w:pPr>
              <w:pStyle w:val="Zwykyteks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Odp.: </w:t>
            </w:r>
            <w:r w:rsidRPr="005E18D1">
              <w:rPr>
                <w:rFonts w:ascii="Arial" w:hAnsi="Arial" w:cs="Arial"/>
                <w:sz w:val="24"/>
                <w:szCs w:val="24"/>
              </w:rPr>
              <w:t>Parametry naświetlaczy LED 150W powinny mieć możliwość regulowania płaszczyzny położenia głowicy oraz klasę szczelności IP54. Montaż na wys. 5-6 m na zawiesiach do konstrukcji stalowej kratownic dachu.</w:t>
            </w:r>
          </w:p>
          <w:p w:rsidR="00DC2866" w:rsidRPr="003D5FE3" w:rsidRDefault="00DC2866" w:rsidP="00DC2866">
            <w:pPr>
              <w:spacing w:after="40"/>
              <w:ind w:left="30" w:right="-72"/>
              <w:rPr>
                <w:rFonts w:ascii="Arial" w:hAnsi="Arial" w:cs="Arial"/>
                <w:bCs/>
                <w:sz w:val="24"/>
                <w:szCs w:val="24"/>
                <w:highlight w:val="yellow"/>
              </w:rPr>
            </w:pPr>
          </w:p>
          <w:p w:rsidR="00DC2866" w:rsidRPr="00A33236" w:rsidRDefault="00DC2866" w:rsidP="00DC2866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3323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II)      </w:t>
            </w:r>
          </w:p>
          <w:p w:rsidR="00A33236" w:rsidRDefault="00DC2866" w:rsidP="00DC2866">
            <w:pPr>
              <w:spacing w:after="40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E18D1">
              <w:rPr>
                <w:rFonts w:ascii="Arial" w:hAnsi="Arial" w:cs="Arial"/>
                <w:bCs/>
                <w:sz w:val="24"/>
                <w:szCs w:val="24"/>
              </w:rPr>
              <w:t xml:space="preserve">1. Prosimy o podanie parametrów dla opraw oświetleniowych AP1, AP2, RP3, RP4, DOŚWIETLACZ (moc, wartość światłości w </w:t>
            </w:r>
            <w:proofErr w:type="spellStart"/>
            <w:r w:rsidRPr="005E18D1">
              <w:rPr>
                <w:rFonts w:ascii="Arial" w:hAnsi="Arial" w:cs="Arial"/>
                <w:bCs/>
                <w:sz w:val="24"/>
                <w:szCs w:val="24"/>
              </w:rPr>
              <w:t>Lx</w:t>
            </w:r>
            <w:proofErr w:type="spellEnd"/>
            <w:r w:rsidRPr="005E18D1">
              <w:rPr>
                <w:rFonts w:ascii="Arial" w:hAnsi="Arial" w:cs="Arial"/>
                <w:bCs/>
                <w:sz w:val="24"/>
                <w:szCs w:val="24"/>
              </w:rPr>
              <w:t xml:space="preserve"> ,natynkowe czy podtynkowe, klasa IP, sposób montażu) </w:t>
            </w:r>
          </w:p>
          <w:p w:rsidR="00A33236" w:rsidRDefault="00DC2866" w:rsidP="00DC2866">
            <w:pPr>
              <w:spacing w:after="40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E18D1">
              <w:rPr>
                <w:rFonts w:ascii="Arial" w:hAnsi="Arial" w:cs="Arial"/>
                <w:bCs/>
                <w:sz w:val="24"/>
                <w:szCs w:val="24"/>
              </w:rPr>
              <w:t xml:space="preserve">2. Proszę o uzupełnienie dokumentacji projektowej w detale balustrad schodowych na klatkach i przewiązce jakie należy zamontować w istniejących obiektach. </w:t>
            </w:r>
          </w:p>
          <w:p w:rsidR="00DC2866" w:rsidRPr="003D5FE3" w:rsidRDefault="00DC2866" w:rsidP="00DC2866">
            <w:pPr>
              <w:spacing w:after="40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E18D1">
              <w:rPr>
                <w:rFonts w:ascii="Arial" w:hAnsi="Arial" w:cs="Arial"/>
                <w:bCs/>
                <w:sz w:val="24"/>
                <w:szCs w:val="24"/>
              </w:rPr>
              <w:t>3. Przedmiar branża sanitarna poz. 41 - proszę o podanie prawidłowej podstawy nakładów rzeczowych.</w:t>
            </w:r>
          </w:p>
          <w:p w:rsidR="00A33236" w:rsidRDefault="00A33236" w:rsidP="00651DFD">
            <w:pPr>
              <w:spacing w:after="40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DC2866" w:rsidRPr="00A33236" w:rsidRDefault="00A33236" w:rsidP="00651DFD">
            <w:pPr>
              <w:spacing w:after="40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A33236">
              <w:rPr>
                <w:rFonts w:ascii="Arial" w:hAnsi="Arial" w:cs="Arial"/>
                <w:bCs/>
                <w:sz w:val="24"/>
                <w:szCs w:val="24"/>
              </w:rPr>
              <w:t>Odpowiedzi:</w:t>
            </w:r>
          </w:p>
          <w:p w:rsidR="005E18D1" w:rsidRPr="00A33236" w:rsidRDefault="005E18D1" w:rsidP="005E18D1">
            <w:pPr>
              <w:pStyle w:val="Zwykytekst"/>
              <w:rPr>
                <w:rFonts w:ascii="Arial" w:hAnsi="Arial" w:cs="Arial"/>
                <w:sz w:val="24"/>
                <w:szCs w:val="24"/>
              </w:rPr>
            </w:pPr>
            <w:r w:rsidRPr="00A33236">
              <w:rPr>
                <w:rFonts w:ascii="Arial" w:hAnsi="Arial" w:cs="Arial"/>
                <w:sz w:val="24"/>
                <w:szCs w:val="24"/>
              </w:rPr>
              <w:t xml:space="preserve">Ad1) Minimalne parametry przedmiotowych opraw podano w opisie technicznym PW branży elektrycznej w rozdziale 2.4. </w:t>
            </w:r>
          </w:p>
          <w:p w:rsidR="005E18D1" w:rsidRPr="00A33236" w:rsidRDefault="005E18D1" w:rsidP="005E18D1">
            <w:pPr>
              <w:pStyle w:val="Zwykytekst"/>
              <w:rPr>
                <w:rFonts w:ascii="Arial" w:hAnsi="Arial" w:cs="Arial"/>
                <w:sz w:val="24"/>
                <w:szCs w:val="24"/>
              </w:rPr>
            </w:pPr>
            <w:r w:rsidRPr="00A33236">
              <w:rPr>
                <w:rFonts w:ascii="Arial" w:hAnsi="Arial" w:cs="Arial"/>
                <w:sz w:val="24"/>
                <w:szCs w:val="24"/>
              </w:rPr>
              <w:t xml:space="preserve">Niemniej jednak Zamawiający załącza dodatkowo przykładowe karty katalogowe standardu instalowanych na obiektach PK  systemów oświetlenia EW i AW - plik – </w:t>
            </w:r>
            <w:r w:rsidRPr="00A33236">
              <w:rPr>
                <w:rFonts w:ascii="Arial" w:hAnsi="Arial" w:cs="Arial"/>
                <w:i/>
                <w:iCs/>
                <w:sz w:val="24"/>
                <w:szCs w:val="24"/>
                <w:u w:val="single"/>
              </w:rPr>
              <w:lastRenderedPageBreak/>
              <w:t>przykładowe karty katalogowe.pdf.</w:t>
            </w:r>
            <w:r w:rsidRPr="00A33236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 </w:t>
            </w:r>
            <w:r w:rsidRPr="00A33236">
              <w:rPr>
                <w:rFonts w:ascii="Arial" w:hAnsi="Arial" w:cs="Arial"/>
                <w:sz w:val="24"/>
                <w:szCs w:val="24"/>
              </w:rPr>
              <w:t>Proponowane w ofercie oprawy EW i AW powinny być z modułem  </w:t>
            </w:r>
            <w:proofErr w:type="spellStart"/>
            <w:r w:rsidRPr="00A33236">
              <w:rPr>
                <w:rFonts w:ascii="Arial" w:hAnsi="Arial" w:cs="Arial"/>
                <w:sz w:val="24"/>
                <w:szCs w:val="24"/>
              </w:rPr>
              <w:t>autotestu</w:t>
            </w:r>
            <w:proofErr w:type="spellEnd"/>
            <w:r w:rsidRPr="00A33236">
              <w:rPr>
                <w:rFonts w:ascii="Arial" w:hAnsi="Arial" w:cs="Arial"/>
                <w:sz w:val="24"/>
                <w:szCs w:val="24"/>
              </w:rPr>
              <w:t xml:space="preserve">  (AT).</w:t>
            </w:r>
          </w:p>
          <w:p w:rsidR="005E18D1" w:rsidRPr="00A33236" w:rsidRDefault="005E18D1" w:rsidP="005E18D1">
            <w:pPr>
              <w:pStyle w:val="Zwykytekst"/>
              <w:rPr>
                <w:rFonts w:ascii="Arial" w:hAnsi="Arial" w:cs="Arial"/>
                <w:sz w:val="24"/>
                <w:szCs w:val="24"/>
              </w:rPr>
            </w:pPr>
          </w:p>
          <w:p w:rsidR="005E18D1" w:rsidRPr="00A33236" w:rsidRDefault="005E18D1" w:rsidP="005E18D1">
            <w:pPr>
              <w:pStyle w:val="Zwykytekst"/>
              <w:rPr>
                <w:rFonts w:ascii="Arial" w:hAnsi="Arial" w:cs="Arial"/>
                <w:sz w:val="24"/>
                <w:szCs w:val="24"/>
              </w:rPr>
            </w:pPr>
            <w:r w:rsidRPr="00A33236">
              <w:rPr>
                <w:rFonts w:ascii="Arial" w:hAnsi="Arial" w:cs="Arial"/>
                <w:sz w:val="24"/>
                <w:szCs w:val="24"/>
              </w:rPr>
              <w:t xml:space="preserve">Ad2) W załączeniu plik z detalem balustrady - </w:t>
            </w:r>
            <w:r w:rsidRPr="00A33236">
              <w:rPr>
                <w:rFonts w:ascii="Arial" w:hAnsi="Arial" w:cs="Arial"/>
                <w:i/>
                <w:iCs/>
                <w:sz w:val="24"/>
                <w:szCs w:val="24"/>
                <w:u w:val="single"/>
              </w:rPr>
              <w:t>PK-bud BCDE-balustrady szczegół.pdf</w:t>
            </w:r>
          </w:p>
          <w:p w:rsidR="005E18D1" w:rsidRPr="00A33236" w:rsidRDefault="005E18D1" w:rsidP="005E18D1">
            <w:pPr>
              <w:pStyle w:val="Zwykytekst"/>
              <w:rPr>
                <w:rFonts w:ascii="Arial" w:hAnsi="Arial" w:cs="Arial"/>
                <w:sz w:val="24"/>
                <w:szCs w:val="24"/>
              </w:rPr>
            </w:pPr>
            <w:r w:rsidRPr="00A33236">
              <w:rPr>
                <w:rFonts w:ascii="Arial" w:hAnsi="Arial" w:cs="Arial"/>
                <w:sz w:val="24"/>
                <w:szCs w:val="24"/>
              </w:rPr>
              <w:t>…</w:t>
            </w:r>
          </w:p>
          <w:p w:rsidR="005E18D1" w:rsidRPr="00A33236" w:rsidRDefault="005E18D1" w:rsidP="005E18D1">
            <w:pPr>
              <w:pStyle w:val="Zwykytekst"/>
              <w:rPr>
                <w:rFonts w:ascii="Arial" w:hAnsi="Arial" w:cs="Arial"/>
                <w:sz w:val="24"/>
                <w:szCs w:val="24"/>
              </w:rPr>
            </w:pPr>
            <w:r w:rsidRPr="00A33236">
              <w:rPr>
                <w:rFonts w:ascii="Arial" w:hAnsi="Arial" w:cs="Arial"/>
                <w:sz w:val="24"/>
                <w:szCs w:val="24"/>
              </w:rPr>
              <w:t xml:space="preserve">Nowe balustrady i pochwyty zaprojektowano jako stalowe z rur okrągłych ze stali nierdzewnej. </w:t>
            </w:r>
          </w:p>
          <w:p w:rsidR="005E18D1" w:rsidRPr="00A33236" w:rsidRDefault="005E18D1" w:rsidP="005E18D1">
            <w:pPr>
              <w:pStyle w:val="Zwykytekst"/>
              <w:rPr>
                <w:rFonts w:ascii="Arial" w:hAnsi="Arial" w:cs="Arial"/>
                <w:sz w:val="24"/>
                <w:szCs w:val="24"/>
              </w:rPr>
            </w:pPr>
            <w:r w:rsidRPr="00A33236">
              <w:rPr>
                <w:rFonts w:ascii="Arial" w:hAnsi="Arial" w:cs="Arial"/>
                <w:sz w:val="24"/>
                <w:szCs w:val="24"/>
              </w:rPr>
              <w:t xml:space="preserve">Wysokość pochwytów min. 1,10 m od poziomu podłogi. </w:t>
            </w:r>
          </w:p>
          <w:p w:rsidR="005E18D1" w:rsidRPr="00A33236" w:rsidRDefault="005E18D1" w:rsidP="005E18D1">
            <w:pPr>
              <w:pStyle w:val="Zwykytekst"/>
              <w:rPr>
                <w:rFonts w:ascii="Arial" w:hAnsi="Arial" w:cs="Arial"/>
                <w:sz w:val="24"/>
                <w:szCs w:val="24"/>
              </w:rPr>
            </w:pPr>
            <w:r w:rsidRPr="00A33236">
              <w:rPr>
                <w:rFonts w:ascii="Arial" w:hAnsi="Arial" w:cs="Arial"/>
                <w:sz w:val="24"/>
                <w:szCs w:val="24"/>
              </w:rPr>
              <w:t xml:space="preserve">Słupki należy mocować do czoła biegów schodowych w celu uzyskania jak największej czynnej szerokości tych biegów. </w:t>
            </w:r>
          </w:p>
          <w:p w:rsidR="005E18D1" w:rsidRPr="00A33236" w:rsidRDefault="005E18D1" w:rsidP="005E18D1">
            <w:pPr>
              <w:pStyle w:val="Zwykytekst"/>
              <w:rPr>
                <w:rFonts w:ascii="Arial" w:hAnsi="Arial" w:cs="Arial"/>
                <w:sz w:val="24"/>
                <w:szCs w:val="24"/>
              </w:rPr>
            </w:pPr>
            <w:r w:rsidRPr="00A33236">
              <w:rPr>
                <w:rFonts w:ascii="Arial" w:hAnsi="Arial" w:cs="Arial"/>
                <w:sz w:val="24"/>
                <w:szCs w:val="24"/>
              </w:rPr>
              <w:t>Pochwyty z rury ø 50, poprzeczki (tralki) w układzie pionowym z rury ø 10 w rozstawie co 12 cm.</w:t>
            </w:r>
          </w:p>
          <w:p w:rsidR="005E18D1" w:rsidRPr="00A33236" w:rsidRDefault="005E18D1" w:rsidP="005E18D1">
            <w:pPr>
              <w:pStyle w:val="Zwykytekst"/>
              <w:rPr>
                <w:rFonts w:ascii="Arial" w:hAnsi="Arial" w:cs="Arial"/>
                <w:sz w:val="24"/>
                <w:szCs w:val="24"/>
              </w:rPr>
            </w:pPr>
            <w:r w:rsidRPr="00A33236">
              <w:rPr>
                <w:rFonts w:ascii="Arial" w:hAnsi="Arial" w:cs="Arial"/>
                <w:sz w:val="24"/>
                <w:szCs w:val="24"/>
              </w:rPr>
              <w:t>…</w:t>
            </w:r>
          </w:p>
          <w:p w:rsidR="005E18D1" w:rsidRPr="00A33236" w:rsidRDefault="005E18D1" w:rsidP="005E18D1">
            <w:pPr>
              <w:pStyle w:val="Zwykytekst"/>
              <w:rPr>
                <w:rFonts w:ascii="Arial" w:hAnsi="Arial" w:cs="Arial"/>
                <w:sz w:val="24"/>
                <w:szCs w:val="24"/>
              </w:rPr>
            </w:pPr>
          </w:p>
          <w:p w:rsidR="005E18D1" w:rsidRPr="00A33236" w:rsidRDefault="005E18D1" w:rsidP="005E18D1">
            <w:pPr>
              <w:pStyle w:val="Zwykytekst"/>
              <w:rPr>
                <w:rFonts w:ascii="Arial" w:hAnsi="Arial" w:cs="Arial"/>
                <w:sz w:val="24"/>
                <w:szCs w:val="24"/>
              </w:rPr>
            </w:pPr>
            <w:r w:rsidRPr="00A33236">
              <w:rPr>
                <w:rFonts w:ascii="Arial" w:hAnsi="Arial" w:cs="Arial"/>
                <w:sz w:val="24"/>
                <w:szCs w:val="24"/>
              </w:rPr>
              <w:t xml:space="preserve">Ad3) W przedmiarze branży sanitarnej w poz.41 należy przyjąć podstawę nakładów rzeczowych wg KNR </w:t>
            </w:r>
          </w:p>
          <w:p w:rsidR="005E18D1" w:rsidRDefault="005E18D1" w:rsidP="005E18D1">
            <w:pPr>
              <w:pStyle w:val="Zwykytekst"/>
              <w:rPr>
                <w:color w:val="FF0000"/>
              </w:rPr>
            </w:pPr>
          </w:p>
          <w:p w:rsidR="00E91309" w:rsidRPr="003D5FE3" w:rsidRDefault="00E91309" w:rsidP="00651DFD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E91309" w:rsidRPr="003D5FE3" w:rsidRDefault="00E91309" w:rsidP="00BD120A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D5FE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III ) </w:t>
            </w:r>
          </w:p>
          <w:p w:rsidR="00386F49" w:rsidRPr="003D5FE3" w:rsidRDefault="00386F49" w:rsidP="00386F49">
            <w:pPr>
              <w:pStyle w:val="Zwykytekst"/>
              <w:numPr>
                <w:ilvl w:val="0"/>
                <w:numId w:val="8"/>
              </w:numPr>
              <w:rPr>
                <w:rFonts w:ascii="Arial" w:hAnsi="Arial" w:cs="Arial"/>
                <w:sz w:val="24"/>
                <w:szCs w:val="24"/>
              </w:rPr>
            </w:pPr>
            <w:r w:rsidRPr="003D5FE3">
              <w:rPr>
                <w:rFonts w:ascii="Arial" w:hAnsi="Arial" w:cs="Arial"/>
                <w:sz w:val="24"/>
                <w:szCs w:val="24"/>
              </w:rPr>
              <w:t>Rozdział 1 Demontaże :</w:t>
            </w:r>
          </w:p>
          <w:p w:rsidR="00386F49" w:rsidRPr="003D5FE3" w:rsidRDefault="00386F49" w:rsidP="00386F49">
            <w:pPr>
              <w:pStyle w:val="Zwykytekst"/>
              <w:ind w:firstLine="708"/>
              <w:rPr>
                <w:rFonts w:ascii="Arial" w:hAnsi="Arial" w:cs="Arial"/>
                <w:sz w:val="24"/>
                <w:szCs w:val="24"/>
              </w:rPr>
            </w:pPr>
            <w:r w:rsidRPr="003D5FE3">
              <w:rPr>
                <w:rFonts w:ascii="Arial" w:hAnsi="Arial" w:cs="Arial"/>
                <w:sz w:val="24"/>
                <w:szCs w:val="24"/>
              </w:rPr>
              <w:t xml:space="preserve">Proszę podać z tabelami katalogów ilość demontowanego osprzętu kolidującego z dostosowaniem do wymogów </w:t>
            </w:r>
            <w:proofErr w:type="spellStart"/>
            <w:r w:rsidRPr="003D5FE3">
              <w:rPr>
                <w:rFonts w:ascii="Arial" w:hAnsi="Arial" w:cs="Arial"/>
                <w:sz w:val="24"/>
                <w:szCs w:val="24"/>
              </w:rPr>
              <w:t>p.poz</w:t>
            </w:r>
            <w:proofErr w:type="spellEnd"/>
            <w:r w:rsidRPr="003D5FE3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386F49" w:rsidRPr="003D5FE3" w:rsidRDefault="00386F49" w:rsidP="00386F49">
            <w:pPr>
              <w:pStyle w:val="Zwykytekst"/>
              <w:rPr>
                <w:rFonts w:ascii="Arial" w:hAnsi="Arial" w:cs="Arial"/>
                <w:sz w:val="24"/>
                <w:szCs w:val="24"/>
              </w:rPr>
            </w:pPr>
            <w:r w:rsidRPr="003D5FE3">
              <w:rPr>
                <w:rFonts w:ascii="Arial" w:hAnsi="Arial" w:cs="Arial"/>
                <w:sz w:val="24"/>
                <w:szCs w:val="24"/>
              </w:rPr>
              <w:t>Ad1) Zamawiający nie ma pełnej wiedzy o wszystkich możliwych występujących kolizjach gdyż wykonano jedynie punktowe odkrywki, dlatego cały zakres ew. kolizji będzie rozliczany powykonawczo po pełnych demontażach sufitów podwieszanych, dla potrzeb oferty można w tej pozycji przyjąć R=240 r-g</w:t>
            </w:r>
          </w:p>
          <w:p w:rsidR="00386F49" w:rsidRPr="003D5FE3" w:rsidRDefault="00386F49" w:rsidP="00386F49">
            <w:pPr>
              <w:pStyle w:val="Zwykytekst"/>
              <w:rPr>
                <w:rFonts w:ascii="Arial" w:hAnsi="Arial" w:cs="Arial"/>
                <w:sz w:val="24"/>
                <w:szCs w:val="24"/>
              </w:rPr>
            </w:pPr>
          </w:p>
          <w:p w:rsidR="00386F49" w:rsidRPr="003D5FE3" w:rsidRDefault="00386F49" w:rsidP="00386F49">
            <w:pPr>
              <w:pStyle w:val="Zwykytekst"/>
              <w:numPr>
                <w:ilvl w:val="0"/>
                <w:numId w:val="8"/>
              </w:numPr>
              <w:rPr>
                <w:rFonts w:ascii="Arial" w:hAnsi="Arial" w:cs="Arial"/>
                <w:sz w:val="24"/>
                <w:szCs w:val="24"/>
              </w:rPr>
            </w:pPr>
            <w:r w:rsidRPr="003D5FE3">
              <w:rPr>
                <w:rFonts w:ascii="Arial" w:hAnsi="Arial" w:cs="Arial"/>
                <w:sz w:val="24"/>
                <w:szCs w:val="24"/>
              </w:rPr>
              <w:t>Rozdział 2 Trasy kablowe i okablowanie :</w:t>
            </w:r>
          </w:p>
          <w:p w:rsidR="00386F49" w:rsidRPr="003D5FE3" w:rsidRDefault="00386F49" w:rsidP="00386F49">
            <w:pPr>
              <w:pStyle w:val="Zwykytekst"/>
              <w:numPr>
                <w:ilvl w:val="0"/>
                <w:numId w:val="9"/>
              </w:numPr>
              <w:rPr>
                <w:rFonts w:ascii="Arial" w:hAnsi="Arial" w:cs="Arial"/>
                <w:sz w:val="24"/>
                <w:szCs w:val="24"/>
              </w:rPr>
            </w:pPr>
            <w:r w:rsidRPr="003D5FE3">
              <w:rPr>
                <w:rFonts w:ascii="Arial" w:hAnsi="Arial" w:cs="Arial"/>
                <w:sz w:val="24"/>
                <w:szCs w:val="24"/>
              </w:rPr>
              <w:t>dotyczy pkt 2.1 - proszę podać ilość modernizowanych rozdzielnic i typ osprzętu montowanego w tych rozdzielnicach oraz jego podłączenie z osznurowaniem tych  rozdzielnic ( typ przewodu),</w:t>
            </w:r>
          </w:p>
          <w:p w:rsidR="00386F49" w:rsidRPr="003D5FE3" w:rsidRDefault="00386F49" w:rsidP="00386F49">
            <w:pPr>
              <w:pStyle w:val="Zwykytekst"/>
              <w:rPr>
                <w:rFonts w:ascii="Arial" w:hAnsi="Arial" w:cs="Arial"/>
                <w:sz w:val="24"/>
                <w:szCs w:val="24"/>
              </w:rPr>
            </w:pPr>
            <w:r w:rsidRPr="003D5FE3">
              <w:rPr>
                <w:rFonts w:ascii="Arial" w:hAnsi="Arial" w:cs="Arial"/>
                <w:sz w:val="24"/>
                <w:szCs w:val="24"/>
              </w:rPr>
              <w:t>Ad 2a) Zamawiający zakłada, że rozbudowie będzie poddanych 20 rozdzielnic, w każdej z nich należy przyjąć dodanie zabezpieczeń nadprądowych typu S dla 3 obwodów 1 fazowych</w:t>
            </w:r>
          </w:p>
          <w:p w:rsidR="00386F49" w:rsidRPr="003D5FE3" w:rsidRDefault="00386F49" w:rsidP="00386F49">
            <w:pPr>
              <w:pStyle w:val="Zwykytekst"/>
              <w:rPr>
                <w:rFonts w:ascii="Arial" w:hAnsi="Arial" w:cs="Arial"/>
                <w:sz w:val="24"/>
                <w:szCs w:val="24"/>
              </w:rPr>
            </w:pPr>
          </w:p>
          <w:p w:rsidR="00386F49" w:rsidRPr="003D5FE3" w:rsidRDefault="00386F49" w:rsidP="00386F49">
            <w:pPr>
              <w:pStyle w:val="Zwykytekst"/>
              <w:numPr>
                <w:ilvl w:val="0"/>
                <w:numId w:val="9"/>
              </w:numPr>
              <w:rPr>
                <w:rFonts w:ascii="Arial" w:hAnsi="Arial" w:cs="Arial"/>
                <w:sz w:val="24"/>
                <w:szCs w:val="24"/>
              </w:rPr>
            </w:pPr>
            <w:r w:rsidRPr="003D5FE3">
              <w:rPr>
                <w:rFonts w:ascii="Arial" w:hAnsi="Arial" w:cs="Arial"/>
                <w:sz w:val="24"/>
                <w:szCs w:val="24"/>
              </w:rPr>
              <w:t>dotyczy pkt 2.2 - proszę podać typ, ilość i przekroje podłączanych przewodów</w:t>
            </w:r>
          </w:p>
          <w:p w:rsidR="00386F49" w:rsidRPr="003D5FE3" w:rsidRDefault="00386F49" w:rsidP="00386F49">
            <w:pPr>
              <w:pStyle w:val="Zwykytekst"/>
              <w:rPr>
                <w:rFonts w:ascii="Arial" w:hAnsi="Arial" w:cs="Arial"/>
                <w:sz w:val="24"/>
                <w:szCs w:val="24"/>
              </w:rPr>
            </w:pPr>
            <w:r w:rsidRPr="003D5FE3">
              <w:rPr>
                <w:rFonts w:ascii="Arial" w:hAnsi="Arial" w:cs="Arial"/>
                <w:sz w:val="24"/>
                <w:szCs w:val="24"/>
              </w:rPr>
              <w:t>Ad 2b) Typy i przekroje kabli zgodnie z przyjętymi w poz. 2.8 i 2.9 przedmiaru branży elektrycznej, dla potrzeb oferty można w tej pozycji przyjąć ilość 10 obwodów</w:t>
            </w:r>
          </w:p>
          <w:p w:rsidR="00386F49" w:rsidRPr="003D5FE3" w:rsidRDefault="00386F49" w:rsidP="00386F49">
            <w:pPr>
              <w:pStyle w:val="Zwykytekst"/>
              <w:rPr>
                <w:rFonts w:ascii="Arial" w:hAnsi="Arial" w:cs="Arial"/>
                <w:sz w:val="24"/>
                <w:szCs w:val="24"/>
              </w:rPr>
            </w:pPr>
          </w:p>
          <w:p w:rsidR="00386F49" w:rsidRPr="003D5FE3" w:rsidRDefault="00386F49" w:rsidP="00386F49">
            <w:pPr>
              <w:pStyle w:val="Zwykytekst"/>
              <w:numPr>
                <w:ilvl w:val="0"/>
                <w:numId w:val="9"/>
              </w:numPr>
              <w:rPr>
                <w:rFonts w:ascii="Arial" w:hAnsi="Arial" w:cs="Arial"/>
                <w:sz w:val="24"/>
                <w:szCs w:val="24"/>
              </w:rPr>
            </w:pPr>
            <w:r w:rsidRPr="003D5FE3">
              <w:rPr>
                <w:rFonts w:ascii="Arial" w:hAnsi="Arial" w:cs="Arial"/>
                <w:sz w:val="24"/>
                <w:szCs w:val="24"/>
              </w:rPr>
              <w:t xml:space="preserve">dotyczy pkt 2.3 - brak przygotowania podłoża do montażu konstrukcji wsporczej i czy wystarczy tych konstrukcji wsporczych dla 1750 m korytek </w:t>
            </w:r>
          </w:p>
          <w:p w:rsidR="00386F49" w:rsidRPr="003D5FE3" w:rsidRDefault="00386F49" w:rsidP="00386F49">
            <w:pPr>
              <w:pStyle w:val="Zwykytekst"/>
              <w:rPr>
                <w:rFonts w:ascii="Arial" w:hAnsi="Arial" w:cs="Arial"/>
                <w:sz w:val="24"/>
                <w:szCs w:val="24"/>
              </w:rPr>
            </w:pPr>
            <w:r w:rsidRPr="003D5FE3">
              <w:rPr>
                <w:rFonts w:ascii="Arial" w:hAnsi="Arial" w:cs="Arial"/>
                <w:sz w:val="24"/>
                <w:szCs w:val="24"/>
              </w:rPr>
              <w:t xml:space="preserve">Ad 2c) W kosztorysie branży elektrycznej należy dodać poz. 2.15 - KNR 5-08 0301-03 - Przygotowanie podłoża pod mocowanie osprzętu przez przykręcenie do kołków plastikowych w podłożu betonowym – ilość = 1100 </w:t>
            </w:r>
            <w:proofErr w:type="spellStart"/>
            <w:r w:rsidRPr="003D5FE3">
              <w:rPr>
                <w:rFonts w:ascii="Arial" w:hAnsi="Arial" w:cs="Arial"/>
                <w:sz w:val="24"/>
                <w:szCs w:val="24"/>
              </w:rPr>
              <w:t>szt</w:t>
            </w:r>
            <w:proofErr w:type="spellEnd"/>
          </w:p>
          <w:p w:rsidR="00386F49" w:rsidRPr="003D5FE3" w:rsidRDefault="00386F49" w:rsidP="00386F49">
            <w:pPr>
              <w:pStyle w:val="Zwykytekst"/>
              <w:rPr>
                <w:rFonts w:ascii="Arial" w:hAnsi="Arial" w:cs="Arial"/>
                <w:sz w:val="24"/>
                <w:szCs w:val="24"/>
              </w:rPr>
            </w:pPr>
          </w:p>
          <w:p w:rsidR="00386F49" w:rsidRPr="003D5FE3" w:rsidRDefault="00386F49" w:rsidP="00386F49">
            <w:pPr>
              <w:pStyle w:val="Zwykytekst"/>
              <w:numPr>
                <w:ilvl w:val="0"/>
                <w:numId w:val="9"/>
              </w:numPr>
              <w:rPr>
                <w:rFonts w:ascii="Arial" w:hAnsi="Arial" w:cs="Arial"/>
                <w:sz w:val="24"/>
                <w:szCs w:val="24"/>
              </w:rPr>
            </w:pPr>
            <w:r w:rsidRPr="003D5FE3">
              <w:rPr>
                <w:rFonts w:ascii="Arial" w:hAnsi="Arial" w:cs="Arial"/>
                <w:sz w:val="24"/>
                <w:szCs w:val="24"/>
              </w:rPr>
              <w:t>dotyczy pkt 2.4 - brak przebić przez ściany, stropy</w:t>
            </w:r>
          </w:p>
          <w:p w:rsidR="00386F49" w:rsidRPr="003D5FE3" w:rsidRDefault="00386F49" w:rsidP="00386F49">
            <w:pPr>
              <w:pStyle w:val="Zwykytekst"/>
              <w:rPr>
                <w:rFonts w:ascii="Arial" w:hAnsi="Arial" w:cs="Arial"/>
                <w:sz w:val="24"/>
                <w:szCs w:val="24"/>
              </w:rPr>
            </w:pPr>
            <w:r w:rsidRPr="003D5FE3">
              <w:rPr>
                <w:rFonts w:ascii="Arial" w:hAnsi="Arial" w:cs="Arial"/>
                <w:sz w:val="24"/>
                <w:szCs w:val="24"/>
              </w:rPr>
              <w:t>Ad 2d) W kosztorysie branży elektrycznej należy dodać poz. 2.16 - KNNR 3 0303-01 – (analogia) Przebicia w ścianach i stropach z cegły na zaprawie cementowej – ilość = 2 m3</w:t>
            </w:r>
          </w:p>
          <w:p w:rsidR="00386F49" w:rsidRPr="003D5FE3" w:rsidRDefault="00386F49" w:rsidP="00386F49">
            <w:pPr>
              <w:pStyle w:val="Zwykytekst"/>
              <w:rPr>
                <w:rFonts w:ascii="Arial" w:hAnsi="Arial" w:cs="Arial"/>
                <w:sz w:val="24"/>
                <w:szCs w:val="24"/>
              </w:rPr>
            </w:pPr>
          </w:p>
          <w:p w:rsidR="00386F49" w:rsidRPr="003D5FE3" w:rsidRDefault="00386F49" w:rsidP="00386F49">
            <w:pPr>
              <w:pStyle w:val="Zwykytekst"/>
              <w:numPr>
                <w:ilvl w:val="0"/>
                <w:numId w:val="9"/>
              </w:numPr>
              <w:rPr>
                <w:rFonts w:ascii="Arial" w:hAnsi="Arial" w:cs="Arial"/>
                <w:sz w:val="24"/>
                <w:szCs w:val="24"/>
              </w:rPr>
            </w:pPr>
            <w:r w:rsidRPr="003D5FE3">
              <w:rPr>
                <w:rFonts w:ascii="Arial" w:hAnsi="Arial" w:cs="Arial"/>
                <w:sz w:val="24"/>
                <w:szCs w:val="24"/>
              </w:rPr>
              <w:t xml:space="preserve">dotyczy pkt 2.7 - proszę podać typ i przekrój rury </w:t>
            </w:r>
          </w:p>
          <w:p w:rsidR="00386F49" w:rsidRPr="003D5FE3" w:rsidRDefault="00386F49" w:rsidP="00386F49">
            <w:pPr>
              <w:pStyle w:val="Zwykytekst"/>
              <w:rPr>
                <w:rFonts w:ascii="Arial" w:hAnsi="Arial" w:cs="Arial"/>
                <w:sz w:val="24"/>
                <w:szCs w:val="24"/>
              </w:rPr>
            </w:pPr>
            <w:r w:rsidRPr="003D5FE3">
              <w:rPr>
                <w:rFonts w:ascii="Arial" w:hAnsi="Arial" w:cs="Arial"/>
                <w:sz w:val="24"/>
                <w:szCs w:val="24"/>
              </w:rPr>
              <w:t>Ad 2e) Należy przyjąć rurę sztywną RL-22</w:t>
            </w:r>
          </w:p>
          <w:p w:rsidR="00386F49" w:rsidRPr="003D5FE3" w:rsidRDefault="00386F49" w:rsidP="00386F49">
            <w:pPr>
              <w:pStyle w:val="Zwykytekst"/>
              <w:rPr>
                <w:rFonts w:ascii="Arial" w:hAnsi="Arial" w:cs="Arial"/>
                <w:sz w:val="24"/>
                <w:szCs w:val="24"/>
              </w:rPr>
            </w:pPr>
          </w:p>
          <w:p w:rsidR="00386F49" w:rsidRPr="003D5FE3" w:rsidRDefault="00386F49" w:rsidP="00386F49">
            <w:pPr>
              <w:pStyle w:val="Zwykytekst"/>
              <w:numPr>
                <w:ilvl w:val="0"/>
                <w:numId w:val="9"/>
              </w:numPr>
              <w:rPr>
                <w:rFonts w:ascii="Arial" w:hAnsi="Arial" w:cs="Arial"/>
                <w:sz w:val="24"/>
                <w:szCs w:val="24"/>
              </w:rPr>
            </w:pPr>
            <w:r w:rsidRPr="003D5FE3">
              <w:rPr>
                <w:rFonts w:ascii="Arial" w:hAnsi="Arial" w:cs="Arial"/>
                <w:sz w:val="24"/>
                <w:szCs w:val="24"/>
              </w:rPr>
              <w:t xml:space="preserve">dotyczy pkt 2.8-9 - proszę podać typ i przekrój przewodu wciąganego do rury </w:t>
            </w:r>
          </w:p>
          <w:p w:rsidR="00386F49" w:rsidRPr="003D5FE3" w:rsidRDefault="00386F49" w:rsidP="00386F49">
            <w:pPr>
              <w:pStyle w:val="Zwykytekst"/>
              <w:rPr>
                <w:rFonts w:ascii="Arial" w:hAnsi="Arial" w:cs="Arial"/>
                <w:sz w:val="24"/>
                <w:szCs w:val="24"/>
              </w:rPr>
            </w:pPr>
            <w:r w:rsidRPr="003D5FE3">
              <w:rPr>
                <w:rFonts w:ascii="Arial" w:hAnsi="Arial" w:cs="Arial"/>
                <w:sz w:val="24"/>
                <w:szCs w:val="24"/>
              </w:rPr>
              <w:lastRenderedPageBreak/>
              <w:t>Ad 2f) Typ kabla został już określony w opisie tych pozycji przedmiaru załączonego do SWZ</w:t>
            </w:r>
          </w:p>
          <w:p w:rsidR="00386F49" w:rsidRPr="003D5FE3" w:rsidRDefault="00386F49" w:rsidP="00386F49">
            <w:pPr>
              <w:pStyle w:val="Zwykytekst"/>
              <w:rPr>
                <w:rFonts w:ascii="Arial" w:hAnsi="Arial" w:cs="Arial"/>
                <w:sz w:val="24"/>
                <w:szCs w:val="24"/>
              </w:rPr>
            </w:pPr>
          </w:p>
          <w:p w:rsidR="00386F49" w:rsidRPr="003D5FE3" w:rsidRDefault="00386F49" w:rsidP="00386F49">
            <w:pPr>
              <w:pStyle w:val="Zwykytekst"/>
              <w:numPr>
                <w:ilvl w:val="0"/>
                <w:numId w:val="9"/>
              </w:numPr>
              <w:rPr>
                <w:rFonts w:ascii="Arial" w:hAnsi="Arial" w:cs="Arial"/>
                <w:sz w:val="24"/>
                <w:szCs w:val="24"/>
              </w:rPr>
            </w:pPr>
            <w:r w:rsidRPr="003D5FE3">
              <w:rPr>
                <w:rFonts w:ascii="Arial" w:hAnsi="Arial" w:cs="Arial"/>
                <w:sz w:val="24"/>
                <w:szCs w:val="24"/>
              </w:rPr>
              <w:t>dotyczy pkt 2.10 - brak przygotowania zaprawy</w:t>
            </w:r>
          </w:p>
          <w:p w:rsidR="00386F49" w:rsidRPr="003D5FE3" w:rsidRDefault="00386F49" w:rsidP="00386F49">
            <w:pPr>
              <w:pStyle w:val="Zwykytekst"/>
              <w:rPr>
                <w:rFonts w:ascii="Arial" w:hAnsi="Arial" w:cs="Arial"/>
                <w:sz w:val="24"/>
                <w:szCs w:val="24"/>
              </w:rPr>
            </w:pPr>
            <w:r w:rsidRPr="003D5FE3">
              <w:rPr>
                <w:rFonts w:ascii="Arial" w:hAnsi="Arial" w:cs="Arial"/>
                <w:sz w:val="24"/>
                <w:szCs w:val="24"/>
              </w:rPr>
              <w:t>Ad 2g) W kosztorysie branży elektrycznej należy dodać poz. 2.12 - KNNR 5 1208-05 - Zaprawianie bruzd - ręczne przygotowanie zaprawy cementowo-wapiennej – ilość = 1,875 m3</w:t>
            </w:r>
          </w:p>
          <w:p w:rsidR="00386F49" w:rsidRPr="003D5FE3" w:rsidRDefault="00386F49" w:rsidP="00386F49">
            <w:pPr>
              <w:pStyle w:val="Zwykytekst"/>
              <w:ind w:left="720"/>
              <w:rPr>
                <w:rFonts w:ascii="Arial" w:hAnsi="Arial" w:cs="Arial"/>
                <w:sz w:val="24"/>
                <w:szCs w:val="24"/>
              </w:rPr>
            </w:pPr>
          </w:p>
          <w:p w:rsidR="00386F49" w:rsidRPr="003D5FE3" w:rsidRDefault="00386F49" w:rsidP="00386F49">
            <w:pPr>
              <w:pStyle w:val="Zwykytekst"/>
              <w:numPr>
                <w:ilvl w:val="0"/>
                <w:numId w:val="8"/>
              </w:numPr>
              <w:rPr>
                <w:rFonts w:ascii="Arial" w:hAnsi="Arial" w:cs="Arial"/>
                <w:sz w:val="24"/>
                <w:szCs w:val="24"/>
              </w:rPr>
            </w:pPr>
            <w:r w:rsidRPr="003D5FE3">
              <w:rPr>
                <w:rFonts w:ascii="Arial" w:hAnsi="Arial" w:cs="Arial"/>
                <w:sz w:val="24"/>
                <w:szCs w:val="24"/>
              </w:rPr>
              <w:t xml:space="preserve">Rozdział 3 - brak powiązania typów opraw z zestawieniem opraw w projektem - więcej typów w przedmiarze niż na rzutach </w:t>
            </w:r>
          </w:p>
          <w:p w:rsidR="00386F49" w:rsidRPr="003D5FE3" w:rsidRDefault="00386F49" w:rsidP="00386F49">
            <w:pPr>
              <w:pStyle w:val="Zwykytekst"/>
              <w:rPr>
                <w:rFonts w:ascii="Arial" w:hAnsi="Arial" w:cs="Arial"/>
                <w:sz w:val="24"/>
                <w:szCs w:val="24"/>
              </w:rPr>
            </w:pPr>
            <w:r w:rsidRPr="003D5FE3">
              <w:rPr>
                <w:rFonts w:ascii="Arial" w:hAnsi="Arial" w:cs="Arial"/>
                <w:sz w:val="24"/>
                <w:szCs w:val="24"/>
              </w:rPr>
              <w:t>Ad 3) W ofercie należy przyjąć ilości wg przedmiaru robót</w:t>
            </w:r>
          </w:p>
          <w:p w:rsidR="00386F49" w:rsidRPr="003D5FE3" w:rsidRDefault="00386F49" w:rsidP="00386F49">
            <w:pPr>
              <w:pStyle w:val="Zwykytekst"/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:rsidR="00386F49" w:rsidRPr="003D5FE3" w:rsidRDefault="00386F49" w:rsidP="00386F49">
            <w:pPr>
              <w:pStyle w:val="Zwykytekst"/>
              <w:numPr>
                <w:ilvl w:val="0"/>
                <w:numId w:val="8"/>
              </w:numPr>
              <w:rPr>
                <w:rFonts w:ascii="Arial" w:hAnsi="Arial" w:cs="Arial"/>
                <w:sz w:val="24"/>
                <w:szCs w:val="24"/>
              </w:rPr>
            </w:pPr>
            <w:r w:rsidRPr="003D5FE3">
              <w:rPr>
                <w:rFonts w:ascii="Arial" w:hAnsi="Arial" w:cs="Arial"/>
                <w:sz w:val="24"/>
                <w:szCs w:val="24"/>
              </w:rPr>
              <w:t xml:space="preserve">Rozdział 5 </w:t>
            </w:r>
          </w:p>
          <w:p w:rsidR="00386F49" w:rsidRPr="003D5FE3" w:rsidRDefault="00386F49" w:rsidP="00386F49">
            <w:pPr>
              <w:pStyle w:val="Zwykytekst"/>
              <w:numPr>
                <w:ilvl w:val="0"/>
                <w:numId w:val="10"/>
              </w:numPr>
              <w:rPr>
                <w:rFonts w:ascii="Arial" w:hAnsi="Arial" w:cs="Arial"/>
                <w:sz w:val="24"/>
                <w:szCs w:val="24"/>
              </w:rPr>
            </w:pPr>
            <w:r w:rsidRPr="003D5FE3">
              <w:rPr>
                <w:rFonts w:ascii="Arial" w:hAnsi="Arial" w:cs="Arial"/>
                <w:sz w:val="24"/>
                <w:szCs w:val="24"/>
              </w:rPr>
              <w:t>brak badania opraw awaryjnych i oświetlenia ewakuacyjnego - na to potrzeba czasu bo pracownicy muszą je obserwować i mierzyć czas działania tych opraw,</w:t>
            </w:r>
          </w:p>
          <w:p w:rsidR="00386F49" w:rsidRPr="003D5FE3" w:rsidRDefault="00386F49" w:rsidP="00386F49">
            <w:pPr>
              <w:pStyle w:val="Zwykytekst"/>
              <w:rPr>
                <w:rFonts w:ascii="Arial" w:hAnsi="Arial" w:cs="Arial"/>
                <w:sz w:val="24"/>
                <w:szCs w:val="24"/>
              </w:rPr>
            </w:pPr>
            <w:r w:rsidRPr="003D5FE3">
              <w:rPr>
                <w:rFonts w:ascii="Arial" w:hAnsi="Arial" w:cs="Arial"/>
                <w:sz w:val="24"/>
                <w:szCs w:val="24"/>
              </w:rPr>
              <w:t xml:space="preserve">Ad 4a) W kosztorysie branży elektrycznej należy dodać poz. 2.13 – </w:t>
            </w:r>
            <w:proofErr w:type="spellStart"/>
            <w:r w:rsidRPr="003D5FE3">
              <w:rPr>
                <w:rFonts w:ascii="Arial" w:hAnsi="Arial" w:cs="Arial"/>
                <w:sz w:val="24"/>
                <w:szCs w:val="24"/>
              </w:rPr>
              <w:t>kalk</w:t>
            </w:r>
            <w:proofErr w:type="spellEnd"/>
            <w:r w:rsidRPr="003D5FE3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3D5FE3">
              <w:rPr>
                <w:rFonts w:ascii="Arial" w:hAnsi="Arial" w:cs="Arial"/>
                <w:sz w:val="24"/>
                <w:szCs w:val="24"/>
              </w:rPr>
              <w:t>indyw</w:t>
            </w:r>
            <w:proofErr w:type="spellEnd"/>
            <w:r w:rsidRPr="003D5FE3">
              <w:rPr>
                <w:rFonts w:ascii="Arial" w:hAnsi="Arial" w:cs="Arial"/>
                <w:sz w:val="24"/>
                <w:szCs w:val="24"/>
              </w:rPr>
              <w:t>. - Badania opraw awaryjnych i oświetlenia ewakuacyjnego – ilość 326 szt.</w:t>
            </w:r>
          </w:p>
          <w:p w:rsidR="00386F49" w:rsidRPr="003D5FE3" w:rsidRDefault="00386F49" w:rsidP="00386F49">
            <w:pPr>
              <w:pStyle w:val="Zwykytekst"/>
              <w:rPr>
                <w:rFonts w:ascii="Arial" w:hAnsi="Arial" w:cs="Arial"/>
                <w:sz w:val="24"/>
                <w:szCs w:val="24"/>
              </w:rPr>
            </w:pPr>
          </w:p>
          <w:p w:rsidR="00386F49" w:rsidRPr="003D5FE3" w:rsidRDefault="00386F49" w:rsidP="00386F49">
            <w:pPr>
              <w:pStyle w:val="Zwykytekst"/>
              <w:numPr>
                <w:ilvl w:val="0"/>
                <w:numId w:val="10"/>
              </w:numPr>
              <w:rPr>
                <w:rFonts w:ascii="Arial" w:hAnsi="Arial" w:cs="Arial"/>
                <w:sz w:val="24"/>
                <w:szCs w:val="24"/>
              </w:rPr>
            </w:pPr>
            <w:r w:rsidRPr="003D5FE3">
              <w:rPr>
                <w:rFonts w:ascii="Arial" w:hAnsi="Arial" w:cs="Arial"/>
                <w:sz w:val="24"/>
                <w:szCs w:val="24"/>
              </w:rPr>
              <w:t> brak pomiaru natężenia oświetlenia - dotyczy to też rozdziału 6</w:t>
            </w:r>
          </w:p>
          <w:p w:rsidR="00386F49" w:rsidRPr="003D5FE3" w:rsidRDefault="00386F49" w:rsidP="00386F49">
            <w:pPr>
              <w:pStyle w:val="Zwykytekst"/>
              <w:rPr>
                <w:rFonts w:ascii="Arial" w:hAnsi="Arial" w:cs="Arial"/>
                <w:sz w:val="24"/>
                <w:szCs w:val="24"/>
              </w:rPr>
            </w:pPr>
            <w:r w:rsidRPr="003D5FE3">
              <w:rPr>
                <w:rFonts w:ascii="Arial" w:hAnsi="Arial" w:cs="Arial"/>
                <w:sz w:val="24"/>
                <w:szCs w:val="24"/>
              </w:rPr>
              <w:t xml:space="preserve">Ad 4b) W kosztorysie branży elektrycznej należy dodać poz. 2.14 – </w:t>
            </w:r>
            <w:proofErr w:type="spellStart"/>
            <w:r w:rsidRPr="003D5FE3">
              <w:rPr>
                <w:rFonts w:ascii="Arial" w:hAnsi="Arial" w:cs="Arial"/>
                <w:sz w:val="24"/>
                <w:szCs w:val="24"/>
              </w:rPr>
              <w:t>kalk</w:t>
            </w:r>
            <w:proofErr w:type="spellEnd"/>
            <w:r w:rsidRPr="003D5FE3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3D5FE3">
              <w:rPr>
                <w:rFonts w:ascii="Arial" w:hAnsi="Arial" w:cs="Arial"/>
                <w:sz w:val="24"/>
                <w:szCs w:val="24"/>
              </w:rPr>
              <w:t>indyw</w:t>
            </w:r>
            <w:proofErr w:type="spellEnd"/>
            <w:r w:rsidRPr="003D5FE3">
              <w:rPr>
                <w:rFonts w:ascii="Arial" w:hAnsi="Arial" w:cs="Arial"/>
                <w:sz w:val="24"/>
                <w:szCs w:val="24"/>
              </w:rPr>
              <w:t>. – Pomiar natężenia oświetlenia – ilość 800 pom.</w:t>
            </w:r>
          </w:p>
          <w:p w:rsidR="00386F49" w:rsidRPr="003D5FE3" w:rsidRDefault="00386F49" w:rsidP="00386F49">
            <w:pPr>
              <w:pStyle w:val="Zwykytekst"/>
              <w:rPr>
                <w:rFonts w:ascii="Arial" w:hAnsi="Arial" w:cs="Arial"/>
                <w:sz w:val="24"/>
                <w:szCs w:val="24"/>
              </w:rPr>
            </w:pPr>
          </w:p>
          <w:p w:rsidR="00386F49" w:rsidRPr="003D5FE3" w:rsidRDefault="00386F49" w:rsidP="00386F49">
            <w:pPr>
              <w:pStyle w:val="Zwykytekst"/>
              <w:numPr>
                <w:ilvl w:val="0"/>
                <w:numId w:val="8"/>
              </w:numPr>
              <w:rPr>
                <w:rFonts w:ascii="Arial" w:hAnsi="Arial" w:cs="Arial"/>
                <w:sz w:val="24"/>
                <w:szCs w:val="24"/>
              </w:rPr>
            </w:pPr>
            <w:r w:rsidRPr="003D5FE3">
              <w:rPr>
                <w:rFonts w:ascii="Arial" w:hAnsi="Arial" w:cs="Arial"/>
                <w:sz w:val="24"/>
                <w:szCs w:val="24"/>
              </w:rPr>
              <w:t xml:space="preserve">Rozdział 6  </w:t>
            </w:r>
          </w:p>
          <w:p w:rsidR="00386F49" w:rsidRPr="003D5FE3" w:rsidRDefault="00386F49" w:rsidP="00386F49">
            <w:pPr>
              <w:pStyle w:val="Zwykytekst"/>
              <w:ind w:firstLine="708"/>
              <w:rPr>
                <w:rFonts w:ascii="Arial" w:hAnsi="Arial" w:cs="Arial"/>
                <w:sz w:val="24"/>
                <w:szCs w:val="24"/>
              </w:rPr>
            </w:pPr>
            <w:r w:rsidRPr="003D5FE3">
              <w:rPr>
                <w:rFonts w:ascii="Arial" w:hAnsi="Arial" w:cs="Arial"/>
                <w:sz w:val="24"/>
                <w:szCs w:val="24"/>
              </w:rPr>
              <w:t xml:space="preserve">dotyczy pkt 6.6 - brak na rzutach i parametrów </w:t>
            </w:r>
            <w:proofErr w:type="spellStart"/>
            <w:r w:rsidRPr="003D5FE3">
              <w:rPr>
                <w:rFonts w:ascii="Arial" w:hAnsi="Arial" w:cs="Arial"/>
                <w:sz w:val="24"/>
                <w:szCs w:val="24"/>
              </w:rPr>
              <w:t>np</w:t>
            </w:r>
            <w:proofErr w:type="spellEnd"/>
            <w:r w:rsidRPr="003D5FE3">
              <w:rPr>
                <w:rFonts w:ascii="Arial" w:hAnsi="Arial" w:cs="Arial"/>
                <w:sz w:val="24"/>
                <w:szCs w:val="24"/>
              </w:rPr>
              <w:t xml:space="preserve"> czy </w:t>
            </w:r>
            <w:proofErr w:type="spellStart"/>
            <w:r w:rsidRPr="003D5FE3">
              <w:rPr>
                <w:rFonts w:ascii="Arial" w:hAnsi="Arial" w:cs="Arial"/>
                <w:sz w:val="24"/>
                <w:szCs w:val="24"/>
              </w:rPr>
              <w:t>szerokostrumieniowy</w:t>
            </w:r>
            <w:proofErr w:type="spellEnd"/>
            <w:r w:rsidRPr="003D5FE3">
              <w:rPr>
                <w:rFonts w:ascii="Arial" w:hAnsi="Arial" w:cs="Arial"/>
                <w:sz w:val="24"/>
                <w:szCs w:val="24"/>
              </w:rPr>
              <w:t xml:space="preserve"> czy wąsko i barwy i temperatury otoczenia</w:t>
            </w:r>
          </w:p>
          <w:p w:rsidR="00386F49" w:rsidRPr="003D5FE3" w:rsidRDefault="00386F49" w:rsidP="00386F49">
            <w:pPr>
              <w:pStyle w:val="Zwykytekst"/>
              <w:rPr>
                <w:rFonts w:ascii="Arial" w:hAnsi="Arial" w:cs="Arial"/>
                <w:sz w:val="24"/>
                <w:szCs w:val="24"/>
              </w:rPr>
            </w:pPr>
            <w:r w:rsidRPr="003D5FE3">
              <w:rPr>
                <w:rFonts w:ascii="Arial" w:hAnsi="Arial" w:cs="Arial"/>
                <w:sz w:val="24"/>
                <w:szCs w:val="24"/>
              </w:rPr>
              <w:t xml:space="preserve">Ad 5) W ofercie należy przyjąć ilości wg przedmiaru robót. Parametry pracy: </w:t>
            </w:r>
            <w:proofErr w:type="spellStart"/>
            <w:r w:rsidRPr="003D5FE3">
              <w:rPr>
                <w:rFonts w:ascii="Arial" w:hAnsi="Arial" w:cs="Arial"/>
                <w:sz w:val="24"/>
                <w:szCs w:val="24"/>
              </w:rPr>
              <w:t>szerokostrumieniowy</w:t>
            </w:r>
            <w:proofErr w:type="spellEnd"/>
            <w:r w:rsidRPr="003D5FE3">
              <w:rPr>
                <w:rFonts w:ascii="Arial" w:hAnsi="Arial" w:cs="Arial"/>
                <w:sz w:val="24"/>
                <w:szCs w:val="24"/>
              </w:rPr>
              <w:t>, światło o temp. barwowej neutralnej (3300-4500 K)</w:t>
            </w:r>
          </w:p>
          <w:p w:rsidR="00386F49" w:rsidRPr="003D5FE3" w:rsidRDefault="00386F49" w:rsidP="00386F49">
            <w:pPr>
              <w:pStyle w:val="Zwykytekst"/>
              <w:rPr>
                <w:rFonts w:ascii="Arial" w:hAnsi="Arial" w:cs="Arial"/>
                <w:sz w:val="24"/>
                <w:szCs w:val="24"/>
              </w:rPr>
            </w:pPr>
          </w:p>
          <w:p w:rsidR="000B2975" w:rsidRPr="00A33236" w:rsidRDefault="000B2975" w:rsidP="00386F49">
            <w:pPr>
              <w:spacing w:after="40"/>
              <w:ind w:left="30" w:right="-72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3D5FE3" w:rsidRDefault="00BE7BFD" w:rsidP="00520165">
      <w:pPr>
        <w:jc w:val="both"/>
        <w:rPr>
          <w:rFonts w:ascii="Arial" w:hAnsi="Arial" w:cs="Arial"/>
          <w:sz w:val="24"/>
          <w:szCs w:val="24"/>
        </w:rPr>
      </w:pPr>
    </w:p>
    <w:p w:rsidR="003D5FE3" w:rsidRPr="003D5FE3" w:rsidRDefault="003D5FE3">
      <w:pPr>
        <w:jc w:val="both"/>
        <w:rPr>
          <w:rFonts w:ascii="Arial" w:hAnsi="Arial" w:cs="Arial"/>
          <w:sz w:val="24"/>
          <w:szCs w:val="24"/>
        </w:rPr>
      </w:pPr>
    </w:p>
    <w:sectPr w:rsidR="003D5FE3" w:rsidRPr="003D5FE3" w:rsidSect="00A33236">
      <w:footerReference w:type="even" r:id="rId7"/>
      <w:footerReference w:type="default" r:id="rId8"/>
      <w:footerReference w:type="first" r:id="rId9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2836" w:rsidRDefault="009E2836">
      <w:r>
        <w:separator/>
      </w:r>
    </w:p>
  </w:endnote>
  <w:endnote w:type="continuationSeparator" w:id="0">
    <w:p w:rsidR="009E2836" w:rsidRDefault="009E28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3236" w:rsidRPr="00A33236" w:rsidRDefault="00A33236">
    <w:pPr>
      <w:pStyle w:val="Stopka"/>
      <w:jc w:val="right"/>
      <w:rPr>
        <w:rFonts w:ascii="Calibri Light" w:hAnsi="Calibri Light"/>
        <w:sz w:val="28"/>
        <w:szCs w:val="28"/>
      </w:rPr>
    </w:pPr>
    <w:r w:rsidRPr="00A33236">
      <w:rPr>
        <w:rFonts w:ascii="Calibri Light" w:hAnsi="Calibri Light"/>
        <w:sz w:val="28"/>
        <w:szCs w:val="28"/>
      </w:rPr>
      <w:t xml:space="preserve">str. </w:t>
    </w:r>
    <w:r w:rsidRPr="00A33236">
      <w:rPr>
        <w:rFonts w:ascii="Calibri" w:hAnsi="Calibri"/>
        <w:sz w:val="22"/>
        <w:szCs w:val="22"/>
      </w:rPr>
      <w:fldChar w:fldCharType="begin"/>
    </w:r>
    <w:r>
      <w:instrText>PAGE    \* MERGEFORMAT</w:instrText>
    </w:r>
    <w:r w:rsidRPr="00A33236">
      <w:rPr>
        <w:rFonts w:ascii="Calibri" w:hAnsi="Calibri"/>
        <w:sz w:val="22"/>
        <w:szCs w:val="22"/>
      </w:rPr>
      <w:fldChar w:fldCharType="separate"/>
    </w:r>
    <w:r w:rsidRPr="00A33236">
      <w:rPr>
        <w:rFonts w:ascii="Calibri Light" w:hAnsi="Calibri Light"/>
        <w:sz w:val="28"/>
        <w:szCs w:val="28"/>
      </w:rPr>
      <w:t>2</w:t>
    </w:r>
    <w:r w:rsidRPr="00A33236">
      <w:rPr>
        <w:rFonts w:ascii="Calibri Light" w:hAnsi="Calibri Light"/>
        <w:sz w:val="28"/>
        <w:szCs w:val="28"/>
      </w:rPr>
      <w:fldChar w:fldCharType="end"/>
    </w:r>
    <w:r>
      <w:rPr>
        <w:rFonts w:ascii="Calibri Light" w:hAnsi="Calibri Light"/>
        <w:sz w:val="28"/>
        <w:szCs w:val="28"/>
      </w:rPr>
      <w:t xml:space="preserve"> z 3</w: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2836" w:rsidRDefault="009E2836">
      <w:r>
        <w:separator/>
      </w:r>
    </w:p>
  </w:footnote>
  <w:footnote w:type="continuationSeparator" w:id="0">
    <w:p w:rsidR="009E2836" w:rsidRDefault="009E28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14542"/>
    <w:multiLevelType w:val="hybridMultilevel"/>
    <w:tmpl w:val="C5C21A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540783B"/>
    <w:multiLevelType w:val="hybridMultilevel"/>
    <w:tmpl w:val="640EF7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8A94D96"/>
    <w:multiLevelType w:val="hybridMultilevel"/>
    <w:tmpl w:val="F0824F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2836"/>
    <w:rsid w:val="00031374"/>
    <w:rsid w:val="000A1097"/>
    <w:rsid w:val="000B0AF3"/>
    <w:rsid w:val="000B2975"/>
    <w:rsid w:val="000E2A8F"/>
    <w:rsid w:val="0012774F"/>
    <w:rsid w:val="00144B7A"/>
    <w:rsid w:val="0014719C"/>
    <w:rsid w:val="00180C6E"/>
    <w:rsid w:val="001A4ECD"/>
    <w:rsid w:val="0029606A"/>
    <w:rsid w:val="00321352"/>
    <w:rsid w:val="00386F49"/>
    <w:rsid w:val="003D5FE3"/>
    <w:rsid w:val="004848F3"/>
    <w:rsid w:val="004A75F2"/>
    <w:rsid w:val="004D23A5"/>
    <w:rsid w:val="004F253A"/>
    <w:rsid w:val="005144A9"/>
    <w:rsid w:val="00520165"/>
    <w:rsid w:val="005B1B08"/>
    <w:rsid w:val="005E18D1"/>
    <w:rsid w:val="00632C3C"/>
    <w:rsid w:val="00662BDB"/>
    <w:rsid w:val="006A5DF1"/>
    <w:rsid w:val="006B3600"/>
    <w:rsid w:val="006B7198"/>
    <w:rsid w:val="006B7C9F"/>
    <w:rsid w:val="006D4AB3"/>
    <w:rsid w:val="006F3B81"/>
    <w:rsid w:val="00717A4F"/>
    <w:rsid w:val="00745CA6"/>
    <w:rsid w:val="007D7198"/>
    <w:rsid w:val="00870F9F"/>
    <w:rsid w:val="008751F2"/>
    <w:rsid w:val="008804B6"/>
    <w:rsid w:val="00897AB0"/>
    <w:rsid w:val="008A3553"/>
    <w:rsid w:val="008B536D"/>
    <w:rsid w:val="00925986"/>
    <w:rsid w:val="0097650B"/>
    <w:rsid w:val="009E2836"/>
    <w:rsid w:val="00A33236"/>
    <w:rsid w:val="00A34D09"/>
    <w:rsid w:val="00A905AC"/>
    <w:rsid w:val="00BA38F9"/>
    <w:rsid w:val="00BA6584"/>
    <w:rsid w:val="00BD120A"/>
    <w:rsid w:val="00BE7BFD"/>
    <w:rsid w:val="00C370F2"/>
    <w:rsid w:val="00C44EEC"/>
    <w:rsid w:val="00D22FFA"/>
    <w:rsid w:val="00D8461B"/>
    <w:rsid w:val="00D915F2"/>
    <w:rsid w:val="00DB5973"/>
    <w:rsid w:val="00DC2866"/>
    <w:rsid w:val="00DF32E8"/>
    <w:rsid w:val="00DF53CA"/>
    <w:rsid w:val="00E21B49"/>
    <w:rsid w:val="00E2789F"/>
    <w:rsid w:val="00E72428"/>
    <w:rsid w:val="00E74BC3"/>
    <w:rsid w:val="00E91309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DCD19E5"/>
  <w15:chartTrackingRefBased/>
  <w15:docId w15:val="{E7C25811-C6BC-47F0-92E4-139932FC0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unhideWhenUsed/>
    <w:rsid w:val="00386F49"/>
    <w:rPr>
      <w:rFonts w:ascii="Calibri" w:eastAsia="Calibri" w:hAnsi="Calibri" w:cs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386F49"/>
    <w:rPr>
      <w:rFonts w:ascii="Calibri" w:eastAsia="Calibri" w:hAnsi="Calibri" w:cs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A332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1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839</Words>
  <Characters>5040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2</cp:revision>
  <cp:lastPrinted>2021-06-18T09:23:00Z</cp:lastPrinted>
  <dcterms:created xsi:type="dcterms:W3CDTF">2021-06-18T09:24:00Z</dcterms:created>
  <dcterms:modified xsi:type="dcterms:W3CDTF">2021-06-18T09:24:00Z</dcterms:modified>
</cp:coreProperties>
</file>