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1679D" w:rsidP="006A5DF1">
      <w:pPr>
        <w:spacing w:after="240"/>
        <w:jc w:val="right"/>
        <w:rPr>
          <w:sz w:val="22"/>
          <w:szCs w:val="22"/>
        </w:rPr>
      </w:pPr>
      <w:r w:rsidRPr="00B1679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903E71">
        <w:rPr>
          <w:sz w:val="22"/>
          <w:szCs w:val="22"/>
        </w:rPr>
        <w:t>15/06/2021 r.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B1679D" w:rsidRPr="00B1679D" w:rsidRDefault="00B1679D" w:rsidP="006A5DF1">
      <w:pPr>
        <w:rPr>
          <w:b/>
          <w:bCs/>
          <w:sz w:val="22"/>
          <w:szCs w:val="22"/>
        </w:rPr>
      </w:pPr>
      <w:r w:rsidRPr="00B1679D">
        <w:rPr>
          <w:b/>
          <w:bCs/>
          <w:sz w:val="22"/>
          <w:szCs w:val="22"/>
        </w:rPr>
        <w:t>Szpital Miejski Specjalistyczny</w:t>
      </w:r>
    </w:p>
    <w:p w:rsidR="00B1679D" w:rsidRPr="00B1679D" w:rsidRDefault="00B1679D" w:rsidP="006A5DF1">
      <w:pPr>
        <w:rPr>
          <w:b/>
          <w:bCs/>
          <w:sz w:val="22"/>
          <w:szCs w:val="22"/>
        </w:rPr>
      </w:pPr>
      <w:r w:rsidRPr="00B1679D">
        <w:rPr>
          <w:b/>
          <w:bCs/>
          <w:sz w:val="22"/>
          <w:szCs w:val="22"/>
        </w:rPr>
        <w:t>im. Gabriela Narutowicza w Krakowie</w:t>
      </w:r>
    </w:p>
    <w:p w:rsidR="006A5DF1" w:rsidRPr="00BD5546" w:rsidRDefault="00B1679D" w:rsidP="006A5DF1">
      <w:pPr>
        <w:rPr>
          <w:sz w:val="22"/>
          <w:szCs w:val="22"/>
        </w:rPr>
      </w:pPr>
      <w:r w:rsidRPr="00B1679D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B1679D">
        <w:rPr>
          <w:sz w:val="22"/>
          <w:szCs w:val="22"/>
        </w:rPr>
        <w:t>35-37</w:t>
      </w:r>
    </w:p>
    <w:p w:rsidR="006A5DF1" w:rsidRPr="00BD5546" w:rsidRDefault="00B1679D" w:rsidP="006A5DF1">
      <w:pPr>
        <w:rPr>
          <w:sz w:val="22"/>
          <w:szCs w:val="22"/>
        </w:rPr>
      </w:pPr>
      <w:r w:rsidRPr="00B1679D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B1679D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03E71">
        <w:rPr>
          <w:bCs/>
          <w:sz w:val="22"/>
          <w:szCs w:val="22"/>
        </w:rPr>
        <w:t>ZP/21/2021/2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432BC">
        <w:rPr>
          <w:rFonts w:ascii="Times New Roman" w:hAnsi="Times New Roman"/>
          <w:szCs w:val="28"/>
        </w:rPr>
        <w:t xml:space="preserve"> - II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1679D" w:rsidRPr="00B1679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1679D" w:rsidRPr="00B1679D">
        <w:rPr>
          <w:b/>
          <w:bCs/>
          <w:sz w:val="22"/>
          <w:szCs w:val="22"/>
        </w:rPr>
        <w:t>Zakup i dostawa nici chirurgicznych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1679D" w:rsidRPr="00B1679D">
        <w:rPr>
          <w:b/>
          <w:sz w:val="22"/>
          <w:szCs w:val="22"/>
        </w:rPr>
        <w:t>ZP/21/2021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903E71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1679D" w:rsidRPr="00B1679D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1679D" w:rsidRPr="006A5DF1" w:rsidTr="00FE1573">
        <w:tc>
          <w:tcPr>
            <w:tcW w:w="9356" w:type="dxa"/>
            <w:shd w:val="clear" w:color="auto" w:fill="auto"/>
          </w:tcPr>
          <w:p w:rsidR="00B1679D" w:rsidRPr="006A5DF1" w:rsidRDefault="00B1679D" w:rsidP="00FE157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B1679D">
              <w:rPr>
                <w:b/>
                <w:bCs/>
                <w:sz w:val="22"/>
                <w:szCs w:val="22"/>
              </w:rPr>
              <w:t>2</w:t>
            </w:r>
          </w:p>
          <w:p w:rsidR="00B1679D" w:rsidRPr="00B1679D" w:rsidRDefault="00B1679D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1679D">
              <w:rPr>
                <w:sz w:val="22"/>
                <w:szCs w:val="22"/>
              </w:rPr>
              <w:t>Dot. Pakietu 1</w:t>
            </w:r>
          </w:p>
          <w:p w:rsidR="00B1679D" w:rsidRDefault="00B1679D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1679D">
              <w:rPr>
                <w:sz w:val="22"/>
                <w:szCs w:val="22"/>
              </w:rPr>
              <w:t xml:space="preserve">Czy Zamawiający dopuści szew syntetyczny, poliestrowy, </w:t>
            </w:r>
            <w:proofErr w:type="spellStart"/>
            <w:r w:rsidRPr="00B1679D">
              <w:rPr>
                <w:sz w:val="22"/>
                <w:szCs w:val="22"/>
              </w:rPr>
              <w:t>niewchłanialny</w:t>
            </w:r>
            <w:proofErr w:type="spellEnd"/>
            <w:r w:rsidRPr="00B1679D">
              <w:rPr>
                <w:sz w:val="22"/>
                <w:szCs w:val="22"/>
              </w:rPr>
              <w:t xml:space="preserve">, pleciony, powlekany silikonem? </w:t>
            </w:r>
          </w:p>
          <w:p w:rsidR="00903E71" w:rsidRDefault="00903E71" w:rsidP="00FE157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03E71">
              <w:rPr>
                <w:b/>
                <w:bCs/>
                <w:sz w:val="22"/>
                <w:szCs w:val="22"/>
              </w:rPr>
              <w:t>Odpowiedź:</w:t>
            </w:r>
            <w:r w:rsidR="00CA47B3"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903E71" w:rsidRPr="00903E71" w:rsidRDefault="00903E71" w:rsidP="00FE157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B1679D" w:rsidRPr="00B1679D" w:rsidRDefault="00B1679D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1679D">
              <w:rPr>
                <w:sz w:val="22"/>
                <w:szCs w:val="22"/>
              </w:rPr>
              <w:t>Dot. Pakietu 3, poz. 2</w:t>
            </w:r>
          </w:p>
          <w:p w:rsidR="00B1679D" w:rsidRDefault="00B1679D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1679D">
              <w:rPr>
                <w:sz w:val="22"/>
                <w:szCs w:val="22"/>
              </w:rPr>
              <w:t xml:space="preserve">Czy Zamawiający dopuści długość nic 75 cm, pozostałe parametry bez zmian? </w:t>
            </w:r>
          </w:p>
          <w:p w:rsidR="00903E71" w:rsidRPr="00903E71" w:rsidRDefault="00903E71" w:rsidP="00903E7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03E71">
              <w:rPr>
                <w:b/>
                <w:bCs/>
                <w:sz w:val="22"/>
                <w:szCs w:val="22"/>
              </w:rPr>
              <w:t>Odpowiedź:</w:t>
            </w:r>
            <w:r w:rsidR="00CA47B3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903E71" w:rsidRPr="00B1679D" w:rsidRDefault="00903E71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1679D" w:rsidRPr="00B1679D" w:rsidRDefault="00B1679D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1679D">
              <w:rPr>
                <w:sz w:val="22"/>
                <w:szCs w:val="22"/>
              </w:rPr>
              <w:t>Dot. Pakietu 7, poz. 2</w:t>
            </w:r>
          </w:p>
          <w:p w:rsidR="00B1679D" w:rsidRDefault="00B1679D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1679D">
              <w:rPr>
                <w:sz w:val="22"/>
                <w:szCs w:val="22"/>
              </w:rPr>
              <w:t xml:space="preserve">Czy Zamawiający dopuści szew z igłą 37 mm, pozostałe parametry bez zmian? </w:t>
            </w:r>
          </w:p>
          <w:p w:rsidR="00903E71" w:rsidRPr="00903E71" w:rsidRDefault="00903E71" w:rsidP="00903E7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03E71">
              <w:rPr>
                <w:b/>
                <w:bCs/>
                <w:sz w:val="22"/>
                <w:szCs w:val="22"/>
              </w:rPr>
              <w:t>Odpowiedź:</w:t>
            </w:r>
            <w:r w:rsidR="00CA47B3">
              <w:rPr>
                <w:b/>
                <w:bCs/>
                <w:sz w:val="22"/>
                <w:szCs w:val="22"/>
              </w:rPr>
              <w:t xml:space="preserve"> </w:t>
            </w:r>
            <w:r w:rsidR="00CA47B3">
              <w:rPr>
                <w:b/>
                <w:bCs/>
                <w:sz w:val="22"/>
                <w:szCs w:val="22"/>
              </w:rPr>
              <w:t>Tak.</w:t>
            </w:r>
          </w:p>
          <w:p w:rsidR="00903E71" w:rsidRPr="00B1679D" w:rsidRDefault="00903E71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1679D" w:rsidRPr="00B1679D" w:rsidRDefault="00B1679D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1679D">
              <w:rPr>
                <w:sz w:val="22"/>
                <w:szCs w:val="22"/>
              </w:rPr>
              <w:t>Dot. Pakietu 8, poz. 11</w:t>
            </w:r>
          </w:p>
          <w:p w:rsidR="00903E71" w:rsidRDefault="00B1679D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1679D">
              <w:rPr>
                <w:sz w:val="22"/>
                <w:szCs w:val="22"/>
              </w:rPr>
              <w:t>Czy Zamawiający dopuści szew z igłą odwrotnie tnącą kosmetyczną z precyzyjnym ostrzem typu micro-point, pozostałe parametry bez zmian?</w:t>
            </w:r>
          </w:p>
          <w:p w:rsidR="00903E71" w:rsidRPr="00903E71" w:rsidRDefault="00903E71" w:rsidP="00903E7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03E71">
              <w:rPr>
                <w:b/>
                <w:bCs/>
                <w:sz w:val="22"/>
                <w:szCs w:val="22"/>
              </w:rPr>
              <w:t>Odpowiedź:</w:t>
            </w:r>
            <w:r w:rsidR="00CA47B3">
              <w:rPr>
                <w:b/>
                <w:bCs/>
                <w:sz w:val="22"/>
                <w:szCs w:val="22"/>
              </w:rPr>
              <w:t xml:space="preserve"> </w:t>
            </w:r>
            <w:r w:rsidR="00CA47B3">
              <w:rPr>
                <w:b/>
                <w:bCs/>
                <w:sz w:val="22"/>
                <w:szCs w:val="22"/>
              </w:rPr>
              <w:t>Tak.</w:t>
            </w:r>
          </w:p>
          <w:p w:rsidR="00B1679D" w:rsidRPr="00B1679D" w:rsidRDefault="00B1679D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1679D" w:rsidRPr="00B1679D" w:rsidRDefault="00B1679D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1679D">
              <w:rPr>
                <w:sz w:val="22"/>
                <w:szCs w:val="22"/>
              </w:rPr>
              <w:t>Dot. Pakietu 8</w:t>
            </w:r>
          </w:p>
          <w:p w:rsidR="00B1679D" w:rsidRPr="006A5DF1" w:rsidRDefault="00B1679D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1679D">
              <w:rPr>
                <w:sz w:val="22"/>
                <w:szCs w:val="22"/>
              </w:rPr>
              <w:t xml:space="preserve">Czy Zamawiający dopuści szew </w:t>
            </w:r>
            <w:proofErr w:type="spellStart"/>
            <w:r w:rsidRPr="00B1679D">
              <w:rPr>
                <w:sz w:val="22"/>
                <w:szCs w:val="22"/>
              </w:rPr>
              <w:t>wchłanialny</w:t>
            </w:r>
            <w:proofErr w:type="spellEnd"/>
            <w:r w:rsidRPr="00B1679D">
              <w:rPr>
                <w:sz w:val="22"/>
                <w:szCs w:val="22"/>
              </w:rPr>
              <w:t>, syntetyczny, jednowłóknowy, o okresie podtrzymywania tkanki ok. 28 dni (po 7 dniach 70%, po 14 dniach 40%, po 21 dniach 15%, po 28 dniach 5%) i okresie całkowitego wchłonięcia 90-120 dni?</w:t>
            </w:r>
          </w:p>
          <w:p w:rsidR="00903E71" w:rsidRPr="00903E71" w:rsidRDefault="00903E71" w:rsidP="00903E7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03E71">
              <w:rPr>
                <w:b/>
                <w:bCs/>
                <w:sz w:val="22"/>
                <w:szCs w:val="22"/>
              </w:rPr>
              <w:t>Odpowiedź:</w:t>
            </w:r>
            <w:r w:rsidR="00CA47B3">
              <w:rPr>
                <w:b/>
                <w:bCs/>
                <w:sz w:val="22"/>
                <w:szCs w:val="22"/>
              </w:rPr>
              <w:t xml:space="preserve"> </w:t>
            </w:r>
            <w:r w:rsidR="00CA47B3">
              <w:rPr>
                <w:b/>
                <w:bCs/>
                <w:sz w:val="22"/>
                <w:szCs w:val="22"/>
              </w:rPr>
              <w:t>Tak.</w:t>
            </w:r>
            <w:bookmarkStart w:id="0" w:name="_GoBack"/>
            <w:bookmarkEnd w:id="0"/>
          </w:p>
          <w:p w:rsidR="00B1679D" w:rsidRPr="00B1679D" w:rsidRDefault="00B1679D" w:rsidP="00FE157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903E71" w:rsidP="00903E71">
      <w:pPr>
        <w:pStyle w:val="Tekstpodstawowy"/>
        <w:spacing w:before="120" w:after="480"/>
        <w:ind w:left="5529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B1679D" w:rsidP="00903E71">
      <w:pPr>
        <w:spacing w:before="120" w:after="120" w:line="360" w:lineRule="auto"/>
        <w:ind w:left="6379"/>
        <w:rPr>
          <w:sz w:val="22"/>
          <w:szCs w:val="22"/>
        </w:rPr>
      </w:pPr>
      <w:r w:rsidRPr="00B1679D">
        <w:rPr>
          <w:sz w:val="22"/>
          <w:szCs w:val="22"/>
        </w:rPr>
        <w:t>Aleksander</w:t>
      </w:r>
      <w:r w:rsidR="006D4AB3" w:rsidRPr="006A5DF1">
        <w:rPr>
          <w:sz w:val="22"/>
          <w:szCs w:val="22"/>
        </w:rPr>
        <w:t xml:space="preserve"> </w:t>
      </w:r>
      <w:r w:rsidRPr="00B1679D">
        <w:rPr>
          <w:sz w:val="22"/>
          <w:szCs w:val="22"/>
        </w:rPr>
        <w:t>Konturek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08B8" w:rsidRDefault="002D08B8">
      <w:r>
        <w:separator/>
      </w:r>
    </w:p>
  </w:endnote>
  <w:endnote w:type="continuationSeparator" w:id="0">
    <w:p w:rsidR="002D08B8" w:rsidRDefault="002D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A47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08B8" w:rsidRDefault="002D08B8">
      <w:r>
        <w:separator/>
      </w:r>
    </w:p>
  </w:footnote>
  <w:footnote w:type="continuationSeparator" w:id="0">
    <w:p w:rsidR="002D08B8" w:rsidRDefault="002D0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79D" w:rsidRDefault="00B167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79D" w:rsidRDefault="00B167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79D" w:rsidRDefault="00B167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08B8"/>
    <w:rsid w:val="00031374"/>
    <w:rsid w:val="000A1097"/>
    <w:rsid w:val="000E2A8F"/>
    <w:rsid w:val="0012774F"/>
    <w:rsid w:val="00144B7A"/>
    <w:rsid w:val="00180C6E"/>
    <w:rsid w:val="0029606A"/>
    <w:rsid w:val="002D08B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32BC"/>
    <w:rsid w:val="007D7198"/>
    <w:rsid w:val="00870F9F"/>
    <w:rsid w:val="008804B6"/>
    <w:rsid w:val="00897AB0"/>
    <w:rsid w:val="008A3553"/>
    <w:rsid w:val="00903E71"/>
    <w:rsid w:val="00A905AC"/>
    <w:rsid w:val="00B1679D"/>
    <w:rsid w:val="00BA6584"/>
    <w:rsid w:val="00BE7BFD"/>
    <w:rsid w:val="00C370F2"/>
    <w:rsid w:val="00C44EEC"/>
    <w:rsid w:val="00CA47B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D9574A"/>
  <w15:chartTrackingRefBased/>
  <w15:docId w15:val="{C2CF652B-B3DD-4276-AF76-BAF4D1D96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2001-02-10T14:28:00Z</cp:lastPrinted>
  <dcterms:created xsi:type="dcterms:W3CDTF">2021-06-14T11:57:00Z</dcterms:created>
  <dcterms:modified xsi:type="dcterms:W3CDTF">2021-06-15T06:48:00Z</dcterms:modified>
</cp:coreProperties>
</file>