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660" w:rsidRDefault="00934660" w:rsidP="00934660">
      <w:pPr>
        <w:pStyle w:val="Nagwek4"/>
        <w:rPr>
          <w:rFonts w:ascii="Verdana" w:hAnsi="Verdana"/>
          <w:b/>
          <w:i w:val="0"/>
          <w:sz w:val="18"/>
          <w:szCs w:val="18"/>
        </w:rPr>
      </w:pPr>
      <w:r>
        <w:rPr>
          <w:rFonts w:ascii="Verdana" w:hAnsi="Verdana"/>
          <w:b/>
          <w:i w:val="0"/>
          <w:sz w:val="18"/>
          <w:szCs w:val="18"/>
        </w:rPr>
        <w:t>Załącznik nr 3</w:t>
      </w:r>
    </w:p>
    <w:p w:rsidR="00934660" w:rsidRDefault="00934660" w:rsidP="00934660">
      <w:pPr>
        <w:pStyle w:val="Nagwek3"/>
        <w:rPr>
          <w:rFonts w:ascii="Verdana" w:hAnsi="Verdana"/>
          <w:color w:val="000000"/>
          <w:sz w:val="18"/>
          <w:szCs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11.05pt;width:121.65pt;height:9.15pt;z-index:251658240" stroked="f">
            <v:textbox style="mso-next-textbox:#_x0000_s1026" inset="0,0,0,0">
              <w:txbxContent>
                <w:p w:rsidR="00934660" w:rsidRDefault="00934660" w:rsidP="0093466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934660" w:rsidRDefault="00934660" w:rsidP="00934660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934660" w:rsidRDefault="00934660" w:rsidP="0093466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Akademia Górniczo-Hutnicza</w:t>
      </w:r>
    </w:p>
    <w:p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im. St. Staszica w Krakowie</w:t>
      </w:r>
    </w:p>
    <w:p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Al. Mickiewicza 30, </w:t>
      </w:r>
      <w:r>
        <w:rPr>
          <w:rFonts w:ascii="Verdana" w:hAnsi="Verdana"/>
          <w:sz w:val="18"/>
          <w:szCs w:val="18"/>
        </w:rPr>
        <w:br/>
        <w:t>30-059 Kraków</w:t>
      </w:r>
    </w:p>
    <w:p w:rsidR="00934660" w:rsidRDefault="00934660" w:rsidP="00934660">
      <w:pPr>
        <w:spacing w:line="48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Wykonawca:</w:t>
      </w:r>
    </w:p>
    <w:p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</w:p>
    <w:p w:rsidR="00934660" w:rsidRDefault="00934660" w:rsidP="0093466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>
        <w:rPr>
          <w:rFonts w:ascii="Verdana" w:hAnsi="Verdana" w:cs="Calibri"/>
          <w:b/>
          <w:sz w:val="18"/>
          <w:u w:val="single"/>
        </w:rPr>
        <w:t>WSTĘPNE OŚWIADCZENIE WYKONAWCY</w:t>
      </w:r>
    </w:p>
    <w:p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>
        <w:rPr>
          <w:rFonts w:ascii="Verdana" w:hAnsi="Verdana" w:cs="Calibri"/>
          <w:b/>
          <w:sz w:val="18"/>
        </w:rPr>
        <w:t>Pzp</w:t>
      </w:r>
      <w:proofErr w:type="spellEnd"/>
      <w:r>
        <w:rPr>
          <w:rFonts w:ascii="Verdana" w:hAnsi="Verdana" w:cs="Calibri"/>
          <w:b/>
          <w:sz w:val="18"/>
        </w:rPr>
        <w:t>)</w:t>
      </w:r>
    </w:p>
    <w:p w:rsidR="00934660" w:rsidRDefault="00934660" w:rsidP="0093466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>
        <w:rPr>
          <w:rFonts w:ascii="Verdana" w:hAnsi="Verdana" w:cs="Arial"/>
          <w:b/>
          <w:sz w:val="18"/>
          <w:szCs w:val="18"/>
          <w:u w:val="single"/>
        </w:rPr>
        <w:br/>
      </w:r>
    </w:p>
    <w:p w:rsidR="00934660" w:rsidRDefault="00934660" w:rsidP="0093466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b/>
          <w:sz w:val="18"/>
          <w:szCs w:val="18"/>
        </w:rPr>
        <w:t>Usługa składu komputerowego i komputerowego opracowania rysunków do pozycji wydawniczych, w których wzory, tabele i rysunki stanowią powyżej 65% objętości książki, wraz z przygotowaniem plików do druku - Kc-zp.272-167/21</w:t>
      </w:r>
      <w:r>
        <w:rPr>
          <w:rFonts w:ascii="Verdana" w:hAnsi="Verdana" w:cs="Arial"/>
          <w:sz w:val="18"/>
          <w:szCs w:val="18"/>
        </w:rPr>
        <w:t xml:space="preserve">- znak sprawy </w:t>
      </w:r>
      <w:r>
        <w:rPr>
          <w:rFonts w:ascii="Verdana" w:hAnsi="Verdana" w:cs="Arial"/>
          <w:b/>
          <w:sz w:val="18"/>
          <w:szCs w:val="18"/>
        </w:rPr>
        <w:t>KC-zp.272-167/21</w:t>
      </w:r>
      <w:r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>
        <w:rPr>
          <w:rFonts w:ascii="Verdana" w:hAnsi="Verdana" w:cs="Arial"/>
          <w:i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oświadczam, co następuje:</w:t>
      </w:r>
    </w:p>
    <w:p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WYKONAWCY:</w:t>
      </w:r>
    </w:p>
    <w:p w:rsidR="00934660" w:rsidRDefault="00934660" w:rsidP="0093466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934660" w:rsidRDefault="00934660" w:rsidP="0093466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Verdana" w:hAnsi="Verdana" w:cs="Arial"/>
          <w:b/>
          <w:sz w:val="18"/>
          <w:szCs w:val="18"/>
        </w:rPr>
        <w:t>ppkt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1-4.   </w:t>
      </w:r>
    </w:p>
    <w:p w:rsidR="00934660" w:rsidRDefault="00934660" w:rsidP="00934660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934660" w:rsidRDefault="00934660" w:rsidP="00934660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934660" w:rsidRDefault="00934660" w:rsidP="00934660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934660" w:rsidRDefault="00934660" w:rsidP="00934660">
      <w:pPr>
        <w:rPr>
          <w:rFonts w:ascii="Verdana" w:hAnsi="Verdana" w:cs="Arial"/>
          <w:sz w:val="18"/>
          <w:szCs w:val="18"/>
        </w:rPr>
      </w:pPr>
    </w:p>
    <w:p w:rsidR="00934660" w:rsidRDefault="00934660" w:rsidP="00934660">
      <w:pPr>
        <w:spacing w:line="25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934660" w:rsidRDefault="00934660" w:rsidP="00934660">
      <w:pPr>
        <w:rPr>
          <w:rFonts w:ascii="Verdana" w:hAnsi="Verdana"/>
          <w:sz w:val="18"/>
          <w:szCs w:val="18"/>
        </w:rPr>
      </w:pPr>
    </w:p>
    <w:p w:rsidR="008429FF" w:rsidRPr="00434290" w:rsidRDefault="008429FF" w:rsidP="005103B9">
      <w:pPr>
        <w:spacing w:before="120" w:line="276" w:lineRule="auto"/>
        <w:jc w:val="both"/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0B2" w:rsidRDefault="00EF20B2" w:rsidP="0038231F">
      <w:r>
        <w:separator/>
      </w:r>
    </w:p>
  </w:endnote>
  <w:endnote w:type="continuationSeparator" w:id="0">
    <w:p w:rsidR="00EF20B2" w:rsidRDefault="00EF20B2" w:rsidP="003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F2" w:rsidRDefault="00C27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F2" w:rsidRDefault="00C27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0B2" w:rsidRDefault="00EF20B2" w:rsidP="0038231F">
      <w:r>
        <w:separator/>
      </w:r>
    </w:p>
  </w:footnote>
  <w:footnote w:type="continuationSeparator" w:id="0">
    <w:p w:rsidR="00EF20B2" w:rsidRDefault="00EF20B2" w:rsidP="0038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F2" w:rsidRDefault="00C27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271F2">
      <w:rPr>
        <w:rFonts w:ascii="Times New Roman" w:hAnsi="Times New Roman"/>
        <w:sz w:val="20"/>
        <w:szCs w:val="20"/>
      </w:rPr>
      <w:t>Kc-zp.272-167/21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F2" w:rsidRDefault="00C27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0B2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34660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271F2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0B2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6BAF0"/>
  <w15:docId w15:val="{8398D32D-5765-42EF-9066-E5B94E06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660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3466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/>
      <w:ind w:left="851" w:hanging="295"/>
      <w:jc w:val="both"/>
    </w:pPr>
    <w:rPr>
      <w:sz w:val="24"/>
    </w:rPr>
  </w:style>
  <w:style w:type="character" w:customStyle="1" w:styleId="Nagwek3Znak">
    <w:name w:val="Nagłówek 3 Znak"/>
    <w:basedOn w:val="Domylnaczcionkaakapitu"/>
    <w:link w:val="Nagwek3"/>
    <w:semiHidden/>
    <w:rsid w:val="00934660"/>
    <w:rPr>
      <w:rFonts w:ascii="Times New Roman" w:eastAsia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1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EB9E1-C69A-4CEF-927A-9DB63C9AE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2021-05-20T12:14:00Z</dcterms:created>
  <dcterms:modified xsi:type="dcterms:W3CDTF">2021-05-20T12:14:00Z</dcterms:modified>
</cp:coreProperties>
</file>