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B8AEC" w14:textId="213DA905" w:rsidR="00A52C32" w:rsidRDefault="00A52C32" w:rsidP="00A52C32">
      <w:pPr>
        <w:spacing w:after="60" w:line="240" w:lineRule="auto"/>
        <w:jc w:val="right"/>
        <w:rPr>
          <w:rFonts w:ascii="Garamond" w:hAnsi="Garamond" w:cs="Arial"/>
          <w:b/>
          <w:color w:val="000000" w:themeColor="text1"/>
        </w:rPr>
      </w:pPr>
      <w:r>
        <w:rPr>
          <w:rFonts w:ascii="Garamond" w:hAnsi="Garamond" w:cs="Arial"/>
          <w:b/>
          <w:color w:val="000000" w:themeColor="text1"/>
        </w:rPr>
        <w:t>Załącznik nr 4 do SWZ</w:t>
      </w:r>
    </w:p>
    <w:p w14:paraId="5589F0A5" w14:textId="6C40BC70" w:rsidR="00FB6398" w:rsidRPr="00FB6398" w:rsidRDefault="00FB6398" w:rsidP="00FB6398">
      <w:pPr>
        <w:spacing w:after="60" w:line="240" w:lineRule="auto"/>
        <w:jc w:val="center"/>
        <w:rPr>
          <w:rFonts w:ascii="Garamond" w:hAnsi="Garamond" w:cs="Arial"/>
          <w:b/>
          <w:color w:val="FF0000"/>
        </w:rPr>
      </w:pPr>
      <w:r>
        <w:rPr>
          <w:rFonts w:ascii="Garamond" w:hAnsi="Garamond" w:cs="Arial"/>
          <w:b/>
          <w:color w:val="FF0000"/>
        </w:rPr>
        <w:t xml:space="preserve">MODYFIKACJA </w:t>
      </w:r>
      <w:r w:rsidR="00EB61F9">
        <w:rPr>
          <w:rFonts w:ascii="Garamond" w:hAnsi="Garamond" w:cs="Arial"/>
          <w:b/>
          <w:color w:val="FF0000"/>
        </w:rPr>
        <w:t xml:space="preserve">PO SPROSTOWANIU ODPOWIEDZI </w:t>
      </w:r>
      <w:r>
        <w:rPr>
          <w:rFonts w:ascii="Garamond" w:hAnsi="Garamond" w:cs="Arial"/>
          <w:b/>
          <w:color w:val="FF0000"/>
        </w:rPr>
        <w:t>z dnia 0</w:t>
      </w:r>
      <w:r w:rsidR="00EB61F9">
        <w:rPr>
          <w:rFonts w:ascii="Garamond" w:hAnsi="Garamond" w:cs="Arial"/>
          <w:b/>
          <w:color w:val="FF0000"/>
        </w:rPr>
        <w:t>4</w:t>
      </w:r>
      <w:r>
        <w:rPr>
          <w:rFonts w:ascii="Garamond" w:hAnsi="Garamond" w:cs="Arial"/>
          <w:b/>
          <w:color w:val="FF0000"/>
        </w:rPr>
        <w:t>.06.2021 r.</w:t>
      </w:r>
    </w:p>
    <w:p w14:paraId="2D36EEE8" w14:textId="77777777" w:rsidR="00A52C32" w:rsidRDefault="00A52C32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6F28DF4" w14:textId="379D6BA2" w:rsidR="007A20D9" w:rsidRPr="00666A6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E22B11" w:rsidRPr="00666A69">
        <w:rPr>
          <w:rFonts w:ascii="Garamond" w:hAnsi="Garamond" w:cs="Arial"/>
          <w:b/>
          <w:color w:val="000000" w:themeColor="text1"/>
        </w:rPr>
        <w:t>1</w:t>
      </w:r>
    </w:p>
    <w:p w14:paraId="26AF8D07" w14:textId="6F8F2276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E22B11" w:rsidRPr="00666A69">
        <w:rPr>
          <w:rFonts w:ascii="Garamond" w:hAnsi="Garamond" w:cs="Arial"/>
          <w:color w:val="000000" w:themeColor="text1"/>
        </w:rPr>
        <w:t>1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4F6D9BE4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A52C32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EAAF619" w:rsidR="00E22B11" w:rsidRPr="00666A69" w:rsidRDefault="007A20D9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W wyniku przeprowadzonej procedury</w:t>
      </w:r>
      <w:r w:rsidR="00A52C32">
        <w:rPr>
          <w:rFonts w:ascii="Garamond" w:hAnsi="Garamond" w:cs="Arial"/>
          <w:bCs/>
          <w:color w:val="000000" w:themeColor="text1"/>
        </w:rPr>
        <w:t xml:space="preserve"> przetargowej prowadzonej w trybie Podstawowy bez negocjacji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666A69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666A69">
        <w:rPr>
          <w:rFonts w:ascii="Garamond" w:eastAsia="Times New Roman" w:hAnsi="Garamond" w:cs="Arial"/>
          <w:color w:val="000000" w:themeColor="text1"/>
        </w:rPr>
        <w:t>(Dz. U. poz. 2019 z późn. zm.</w:t>
      </w:r>
      <w:r w:rsidR="00EF715E" w:rsidRPr="00666A69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791B6197" w14:textId="151E5340" w:rsidR="007A20D9" w:rsidRPr="00666A69" w:rsidRDefault="007A20D9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Zamawiający zleca Wykonawcy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>w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ykonywanie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 xml:space="preserve">usługi 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przeglądów </w:t>
      </w:r>
      <w:r w:rsidR="00EF715E" w:rsidRPr="00666A69">
        <w:rPr>
          <w:rFonts w:ascii="Garamond" w:eastAsia="Times New Roman" w:hAnsi="Garamond" w:cs="Arial"/>
          <w:b/>
          <w:bCs/>
          <w:lang w:eastAsia="pl-PL"/>
        </w:rPr>
        <w:br/>
      </w:r>
      <w:r w:rsidR="00A52C32">
        <w:rPr>
          <w:rFonts w:ascii="Garamond" w:eastAsia="Times New Roman" w:hAnsi="Garamond" w:cs="Arial"/>
          <w:b/>
          <w:bCs/>
          <w:lang w:eastAsia="pl-PL"/>
        </w:rPr>
        <w:t>technicznych i napraw urządzeń endoskopowych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 szczegółowo </w:t>
      </w:r>
      <w:r w:rsidRPr="00666A69">
        <w:rPr>
          <w:rFonts w:ascii="Garamond" w:eastAsia="Times New Roman" w:hAnsi="Garamond" w:cs="Arial"/>
          <w:lang w:eastAsia="pl-PL"/>
        </w:rPr>
        <w:t>określon</w:t>
      </w:r>
      <w:r w:rsidR="00A52C32">
        <w:rPr>
          <w:rFonts w:ascii="Garamond" w:eastAsia="Times New Roman" w:hAnsi="Garamond" w:cs="Arial"/>
          <w:lang w:eastAsia="pl-PL"/>
        </w:rPr>
        <w:t>ej</w:t>
      </w:r>
      <w:r w:rsidRPr="00666A69">
        <w:rPr>
          <w:rFonts w:ascii="Garamond" w:eastAsia="Times New Roman" w:hAnsi="Garamond" w:cs="Arial"/>
          <w:lang w:eastAsia="pl-PL"/>
        </w:rPr>
        <w:t xml:space="preserve"> w 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formularzu asortymentowo – cenowym stanowiącym </w:t>
      </w:r>
      <w:r w:rsidRPr="00666A69">
        <w:rPr>
          <w:rFonts w:ascii="Garamond" w:eastAsia="Times New Roman" w:hAnsi="Garamond" w:cs="Arial"/>
          <w:lang w:eastAsia="pl-PL"/>
        </w:rPr>
        <w:t xml:space="preserve">załącznik nr </w:t>
      </w:r>
      <w:r w:rsidR="00BD56A9" w:rsidRPr="00666A69">
        <w:rPr>
          <w:rFonts w:ascii="Garamond" w:eastAsia="Times New Roman" w:hAnsi="Garamond" w:cs="Arial"/>
          <w:lang w:eastAsia="pl-PL"/>
        </w:rPr>
        <w:t>2</w:t>
      </w:r>
      <w:r w:rsidRPr="00666A69">
        <w:rPr>
          <w:rFonts w:ascii="Garamond" w:eastAsia="Times New Roman" w:hAnsi="Garamond" w:cs="Arial"/>
          <w:lang w:eastAsia="pl-PL"/>
        </w:rPr>
        <w:t xml:space="preserve"> do Umowy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</w:t>
      </w:r>
      <w:r w:rsidR="00472DD7" w:rsidRPr="00666A69">
        <w:rPr>
          <w:rFonts w:ascii="Garamond" w:eastAsia="Times New Roman" w:hAnsi="Garamond" w:cs="Arial"/>
          <w:b/>
          <w:bCs/>
          <w:lang w:eastAsia="pl-PL"/>
        </w:rPr>
        <w:t>„Sprzęt”</w:t>
      </w:r>
      <w:r w:rsidR="00472DD7" w:rsidRPr="00666A69">
        <w:rPr>
          <w:rFonts w:ascii="Garamond" w:eastAsia="Times New Roman" w:hAnsi="Garamond" w:cs="Arial"/>
          <w:lang w:eastAsia="pl-PL"/>
        </w:rPr>
        <w:t>)</w:t>
      </w:r>
      <w:r w:rsidRPr="00666A69">
        <w:rPr>
          <w:rFonts w:ascii="Garamond" w:eastAsia="Times New Roman" w:hAnsi="Garamond" w:cs="Arial"/>
          <w:lang w:eastAsia="pl-PL"/>
        </w:rPr>
        <w:t>.</w:t>
      </w:r>
      <w:r w:rsidR="00E22B11" w:rsidRPr="00666A69">
        <w:rPr>
          <w:rFonts w:ascii="Garamond" w:eastAsia="Times New Roman" w:hAnsi="Garamond" w:cs="Arial"/>
          <w:lang w:eastAsia="pl-PL"/>
        </w:rPr>
        <w:t xml:space="preserve"> Szczegółowy zakres obowiązków wykonawcy określa SWZ postępowania prowadzonego pod sygnaturą </w:t>
      </w:r>
      <w:r w:rsidR="00A52C32">
        <w:rPr>
          <w:rFonts w:ascii="Garamond" w:eastAsia="Times New Roman" w:hAnsi="Garamond" w:cs="Arial"/>
          <w:lang w:eastAsia="pl-PL"/>
        </w:rPr>
        <w:t>SZW/DZP/18/2021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„SWZ”)</w:t>
      </w:r>
    </w:p>
    <w:p w14:paraId="20E53E0C" w14:textId="50247180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3A2C224F" w14:textId="5291AC17" w:rsidR="00BD56A9" w:rsidRPr="00666A6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>Formularz ofertowy – załącznik nr 1;</w:t>
      </w:r>
    </w:p>
    <w:p w14:paraId="01281867" w14:textId="41DCBF5F" w:rsidR="007A20D9" w:rsidRPr="00666A69" w:rsidRDefault="0033573A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t xml:space="preserve">Formularz </w:t>
      </w:r>
      <w:r w:rsidR="00350545" w:rsidRPr="00666A69">
        <w:rPr>
          <w:rFonts w:ascii="Garamond" w:eastAsia="Times New Roman" w:hAnsi="Garamond" w:cs="Arial"/>
          <w:lang w:eastAsia="pl-PL"/>
        </w:rPr>
        <w:t>asortymentowo - cenowy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666A69">
        <w:rPr>
          <w:rFonts w:ascii="Garamond" w:eastAsia="Times New Roman" w:hAnsi="Garamond" w:cs="Arial"/>
          <w:lang w:eastAsia="ar-SA"/>
        </w:rPr>
        <w:t>2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789D9D73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A3CE5D4" w14:textId="7CD453B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4D4BADB1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6B532E93" w14:textId="1345AA7D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w razie konieczności naprawy zobowiązuje się dostarczyć oraz wymienić części zamienne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fabrycznie nowe, oryginalne, certyfikowane przez producenta urządzenia na zasadach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w terminach określonych w Umowie;</w:t>
      </w:r>
    </w:p>
    <w:p w14:paraId="712E9DFB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czynności związane z przeglądem okresowym lub naprawą zrealizuje przy użyciu własnych narzędzi i materiałów;</w:t>
      </w:r>
    </w:p>
    <w:p w14:paraId="246FABA2" w14:textId="476C7B2B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przypadku konieczności dokonania wymiany części uszkodzonej, obowiązek dostarczenia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tej części obciąża Wykonawcę;</w:t>
      </w:r>
    </w:p>
    <w:p w14:paraId="6B182CA8" w14:textId="27BDEDF3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wymontowanych z urządzenia części podlegających wymianie i zapewnia ich utylizację lub recykling, jeśli ich utylizacja lub recykling, </w:t>
      </w:r>
      <w:r w:rsidR="00A52C3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są wymagane przez powszechnie obowiązujące przepisy prawa;</w:t>
      </w:r>
    </w:p>
    <w:p w14:paraId="19761BD3" w14:textId="549FFD18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7C3B5306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§7 ust. 2;</w:t>
      </w:r>
    </w:p>
    <w:p w14:paraId="64942E8D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23CAD57B" w14:textId="38B7CB93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376C85A2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594F694C" w14:textId="26009E4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25652A18" w14:textId="3C5E4823" w:rsidR="007A20D9" w:rsidRPr="00666A69" w:rsidRDefault="007A20D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 xml:space="preserve">wykonywać przeglądy okresowe sprzętu objętego Umową </w:t>
      </w:r>
      <w:r w:rsidR="00666A69" w:rsidRPr="00666A69">
        <w:rPr>
          <w:rFonts w:ascii="Garamond" w:eastAsia="MS Mincho" w:hAnsi="Garamond" w:cs="Arial"/>
          <w:lang w:eastAsia="ar-SA"/>
        </w:rPr>
        <w:t xml:space="preserve">zgodnie z właściwościami danego Sprzętu, obwiązującymi instrukcjami, standardami, normami </w:t>
      </w:r>
      <w:r w:rsidR="00666A69">
        <w:rPr>
          <w:rFonts w:ascii="Garamond" w:eastAsia="MS Mincho" w:hAnsi="Garamond" w:cs="Arial"/>
          <w:lang w:eastAsia="ar-SA"/>
        </w:rPr>
        <w:t>oraz</w:t>
      </w:r>
      <w:r w:rsidRPr="00666A69">
        <w:rPr>
          <w:rFonts w:ascii="Garamond" w:eastAsia="MS Mincho" w:hAnsi="Garamond" w:cs="Arial"/>
          <w:lang w:eastAsia="ar-SA"/>
        </w:rPr>
        <w:t xml:space="preserve"> interwałach czasowych określonych </w:t>
      </w:r>
      <w:r w:rsidR="00472DD7" w:rsidRPr="00666A69">
        <w:rPr>
          <w:rFonts w:ascii="Garamond" w:eastAsia="MS Mincho" w:hAnsi="Garamond" w:cs="Arial"/>
          <w:lang w:eastAsia="ar-SA"/>
        </w:rPr>
        <w:t>przez Zamawiającego w SWZ</w:t>
      </w:r>
      <w:r w:rsidRPr="00666A69">
        <w:rPr>
          <w:rFonts w:ascii="Garamond" w:eastAsia="MS Mincho" w:hAnsi="Garamond" w:cs="Arial"/>
          <w:lang w:eastAsia="ar-SA"/>
        </w:rPr>
        <w:t xml:space="preserve"> lub przez producenta sprzętu</w:t>
      </w:r>
      <w:r w:rsidR="00472DD7" w:rsidRPr="00666A69">
        <w:rPr>
          <w:rFonts w:ascii="Garamond" w:eastAsia="MS Mincho" w:hAnsi="Garamond" w:cs="Arial"/>
          <w:lang w:eastAsia="ar-SA"/>
        </w:rPr>
        <w:t xml:space="preserve"> lub w terminach wskazanych przez </w:t>
      </w:r>
      <w:r w:rsidR="00A10FD2" w:rsidRPr="00666A69">
        <w:rPr>
          <w:rFonts w:ascii="Garamond" w:eastAsia="MS Mincho" w:hAnsi="Garamond" w:cs="Arial"/>
          <w:lang w:eastAsia="ar-SA"/>
        </w:rPr>
        <w:t>Zamawiającego</w:t>
      </w:r>
      <w:r w:rsidRPr="00666A69">
        <w:rPr>
          <w:rFonts w:ascii="Garamond" w:eastAsia="MS Mincho" w:hAnsi="Garamond" w:cs="Arial"/>
          <w:lang w:eastAsia="ar-SA"/>
        </w:rPr>
        <w:t>.</w:t>
      </w:r>
      <w:r w:rsidR="00472DD7" w:rsidRPr="00666A69">
        <w:rPr>
          <w:rFonts w:ascii="Garamond" w:eastAsia="MS Mincho" w:hAnsi="Garamond" w:cs="Arial"/>
          <w:lang w:eastAsia="ar-SA"/>
        </w:rPr>
        <w:t xml:space="preserve"> Przy czym celem uniknięcie wątpliwości Strony </w:t>
      </w:r>
      <w:r w:rsidR="00A10FD2" w:rsidRPr="00666A69">
        <w:rPr>
          <w:rFonts w:ascii="Garamond" w:eastAsia="MS Mincho" w:hAnsi="Garamond" w:cs="Arial"/>
          <w:lang w:eastAsia="ar-SA"/>
        </w:rPr>
        <w:t xml:space="preserve">przyjmują, </w:t>
      </w:r>
      <w:r w:rsidR="00A52C32">
        <w:rPr>
          <w:rFonts w:ascii="Garamond" w:eastAsia="MS Mincho" w:hAnsi="Garamond" w:cs="Arial"/>
          <w:lang w:eastAsia="ar-SA"/>
        </w:rPr>
        <w:br/>
      </w:r>
      <w:r w:rsidR="00A10FD2" w:rsidRPr="00666A69">
        <w:rPr>
          <w:rFonts w:ascii="Garamond" w:eastAsia="MS Mincho" w:hAnsi="Garamond" w:cs="Arial"/>
          <w:lang w:eastAsia="ar-SA"/>
        </w:rPr>
        <w:t>iż przeglądy okresowe muszą zapewnić nieprzerwaną możliwość korzystania ze Sprzętu (ciągłość przeglądów)</w:t>
      </w:r>
      <w:r w:rsidR="00666A69" w:rsidRPr="00666A69">
        <w:rPr>
          <w:rFonts w:ascii="Garamond" w:eastAsia="MS Mincho" w:hAnsi="Garamond" w:cs="Arial"/>
          <w:lang w:eastAsia="ar-SA"/>
        </w:rPr>
        <w:t>.</w:t>
      </w:r>
    </w:p>
    <w:p w14:paraId="31553960" w14:textId="5908FE0B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p</w:t>
      </w:r>
      <w:r w:rsidRPr="00666A69">
        <w:rPr>
          <w:rFonts w:ascii="Garamond" w:eastAsia="MS Mincho" w:hAnsi="Garamond" w:cs="Arial"/>
          <w:lang w:eastAsia="ar-SA"/>
        </w:rPr>
        <w:t xml:space="preserve">o zakończeniu przeglądów </w:t>
      </w:r>
      <w:r>
        <w:rPr>
          <w:rFonts w:ascii="Garamond" w:eastAsia="MS Mincho" w:hAnsi="Garamond" w:cs="Arial"/>
          <w:lang w:eastAsia="ar-SA"/>
        </w:rPr>
        <w:t>lub napraw</w:t>
      </w:r>
      <w:r w:rsidRPr="00666A69">
        <w:rPr>
          <w:rFonts w:ascii="Garamond" w:eastAsia="MS Mincho" w:hAnsi="Garamond" w:cs="Arial"/>
          <w:lang w:eastAsia="ar-SA"/>
        </w:rPr>
        <w:t xml:space="preserve">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A52C32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 xml:space="preserve">o sprawności Sprzętu i możliwości dopuszczenia go do dalszego użytkowania, a w przypadku stwierdzenia konieczności wykonania naprawy – zalecenia dotyczące przeprowadzenia niezbędnych napraw. Fakt wykonania przeglądu i konserwacji będzie również odnotowany </w:t>
      </w:r>
      <w:r w:rsidR="00A52C32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04C7A059" w14:textId="53598218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realizować </w:t>
      </w:r>
      <w:r w:rsidRPr="00666A69">
        <w:rPr>
          <w:rFonts w:ascii="Garamond" w:eastAsia="MS Mincho" w:hAnsi="Garamond" w:cs="Arial"/>
          <w:lang w:eastAsia="ar-SA"/>
        </w:rPr>
        <w:t>naprawy w miejscu użytkowania Sprzętu, a w przypadku braku takiej możliwości dopuszcza się zabranie Sprzętu do siedziby Wykonawcy po wcześniejszym uzgodnieniu tego faktu z upoważnionym przedstawicielem Zamawiającego,</w:t>
      </w:r>
    </w:p>
    <w:p w14:paraId="795F1D84" w14:textId="5B6454F1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3E8ECC7E" w14:textId="2905FE95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0426361C" w14:textId="6E6982AB" w:rsidR="00666A69" w:rsidRPr="00D654A7" w:rsidRDefault="00D654A7" w:rsidP="00D654A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>do wydawania</w:t>
      </w:r>
      <w:r w:rsidR="00666A69" w:rsidRPr="00666A69">
        <w:rPr>
          <w:rFonts w:ascii="Garamond" w:eastAsia="MS Mincho" w:hAnsi="Garamond" w:cs="Arial"/>
          <w:lang w:eastAsia="ar-SA"/>
        </w:rPr>
        <w:t xml:space="preserve"> orzeczeń technicznych dla Sprzętu kwalifikowanego do kasacji na wniosek Zamawiającego,</w:t>
      </w:r>
    </w:p>
    <w:p w14:paraId="350CA55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Wykonawca w ramach Umowy ma obowiązek w przypadku wystąpienia awarii do przeprowadzenia naprawy na zasadach i w termiach określonych w Umowie. </w:t>
      </w:r>
    </w:p>
    <w:p w14:paraId="41301DE0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Obsługa serwisowa w przypadku wystąpienia awarii obejmuje w szczególności diagnozowanie, usuwanie awarii, wymianę części podlegających bezwzględniej wymianie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niemożliwość ich naprawy)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kalibracje oraz likwidowanie szkód powstałych w wyniku naturalnego zużycia części wraz z dostawą części zamiennych w celu przywrócenie pełnej sprawności techniczno- eksploatacyjnej urządzenia.</w:t>
      </w:r>
    </w:p>
    <w:p w14:paraId="6DF6EC58" w14:textId="45D38BE0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Wykonawca ma obowiązek zdiagnozować awarię w terminie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A52C32" w:rsidRPr="00A52C32">
        <w:rPr>
          <w:rFonts w:ascii="Garamond" w:eastAsia="Times New Roman" w:hAnsi="Garamond" w:cs="Arial"/>
          <w:i/>
          <w:iCs/>
          <w:color w:val="000000" w:themeColor="text1"/>
          <w:highlight w:val="yellow"/>
          <w:lang w:eastAsia="pl-PL"/>
        </w:rPr>
        <w:t>(zgodnie z zadeklarowanym w kryterium terminie)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dni roboczych od dnia jej zgłoszenia przez Zamawiającego i </w:t>
      </w:r>
      <w:r w:rsidR="00A10FD2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powyższym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przedstawić Zmawiającemu do akceptacji pisemną kalkulację kosztów naprawy na adres e-mail: </w:t>
      </w:r>
      <w:hyperlink r:id="rId7" w:history="1">
        <w:r w:rsidRPr="00666A69">
          <w:rPr>
            <w:rFonts w:ascii="Garamond" w:eastAsia="Times New Roman" w:hAnsi="Garamond" w:cs="Arial"/>
            <w:color w:val="000000" w:themeColor="text1"/>
            <w:highlight w:val="yellow"/>
            <w:lang w:eastAsia="pl-PL"/>
          </w:rPr>
          <w:t>__________</w:t>
        </w:r>
      </w:hyperlink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34D5E13C" w14:textId="56C8294A" w:rsidR="007A20D9" w:rsidRPr="00D654A7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>Naprawa może być wykonana po akceptacji kosztów przez Zamawiającego. Zamawiający ma prawo odstąpić od zlecenia naprawy urządzenia, jeżeli będzie ona nieopłacalna z punktu widzenia ekonomicznego.</w:t>
      </w:r>
    </w:p>
    <w:p w14:paraId="026EDA4B" w14:textId="379149DE" w:rsidR="00D654A7" w:rsidRPr="00666A69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 przypadku konieczności wymiany części, wykonania usługi spowodowanej awarią, uszkodzeniem, niesprawnością sprzętu lub jeśli części, materiały eksploatacyjne, czynności nie są wskazane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przez wytwórcę do wymiany podczas przeglądu, Wykonawca zobowiązuje się przedstawić Zamawiającemu ofertę z uwzględnieniem wysokości cen zamiennych nie wyższych niż ceny oferowane przez producenta. Zmawiający zastrzega sobie prawo w każdym czasie weryfikację oferty Wykonawcy poprzez skierowania zapytania do innego punktu serwisowego (</w:t>
      </w:r>
      <w:r w:rsidRPr="00666A69">
        <w:rPr>
          <w:rFonts w:ascii="Garamond" w:eastAsia="Calibri" w:hAnsi="Garamond" w:cs="Arial"/>
          <w:i/>
          <w:iCs/>
          <w:color w:val="000000" w:themeColor="text1"/>
        </w:rPr>
        <w:t>z uwzględnieniem obowiązku zastosowania oryginalnych części zamiennych lub dopuszczonymi przez producenta zamiennikami, które nie powodują utraty statusu wyrobu medycznego oznaczonego znakiem CE</w:t>
      </w:r>
      <w:r w:rsidRPr="00666A69">
        <w:rPr>
          <w:rFonts w:ascii="Garamond" w:eastAsia="Calibri" w:hAnsi="Garamond" w:cs="Arial"/>
          <w:color w:val="000000" w:themeColor="text1"/>
        </w:rPr>
        <w:t xml:space="preserve">). W przypadku gdy oferta otrzymana od innego punktu serwisowego będzie korzystniejsza, Wykonawca ma prawo złożyć kontrofertę. Jeśli Wykonawca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nie złoży kontroferty lub będzie ona mniej korzystna, Zamawiający ma prawo wykonania usługi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na prawy przez inny serwis. Kosz naprawy wykonany przez podmiot trzeci umniejsza kwotę przeznaczoną na naprawy określoną w ramach Umowy. </w:t>
      </w:r>
    </w:p>
    <w:p w14:paraId="57E4DFE9" w14:textId="2B4F267C" w:rsidR="00D654A7" w:rsidRPr="00D654A7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Wszystkie zainstalowane/wymienione w trakcie wykonywania Umowy części i podzespoły muszą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być częściami nowymi (tj. części nie naprawiane lub nie regenerowane), oryginalnymi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lub dopuszczonymi przez producenta zamiennikami, które nie powodują utraty statusu wyrobu medycznego oznaczonego znakiem CE.</w:t>
      </w:r>
    </w:p>
    <w:p w14:paraId="0C2E789E" w14:textId="3FE871B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zobowiązuje się wykonać wszelkie naprawy związane z usunięciem awarii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przywrócenie pełnej sprawności urządzenia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w terminie </w:t>
      </w:r>
      <w:r w:rsidR="00A10FD2" w:rsidRPr="00666A69">
        <w:rPr>
          <w:rFonts w:ascii="Garamond" w:eastAsia="MS Mincho" w:hAnsi="Garamond" w:cs="Arial"/>
          <w:b/>
          <w:bCs/>
          <w:color w:val="000000" w:themeColor="text1"/>
          <w:lang w:eastAsia="ar-SA"/>
        </w:rPr>
        <w:t>do 3 dni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 od daty zaakceptowania oferty naprawy przez Zamawiającego. </w:t>
      </w:r>
    </w:p>
    <w:p w14:paraId="6DD5F341" w14:textId="394999FD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braku dostępności części zamiennych do urządzenia objętego Umową, w związku </w:t>
      </w:r>
      <w:r w:rsidR="0014147B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zaprzestaniem produkcji, Wykonawca ma obowiązek powiadomić Zamawiającego na piśmie o braku możliwości wykonania naprawy i konieczności wycofania sprzętu z eksploatacji.</w:t>
      </w:r>
    </w:p>
    <w:p w14:paraId="43E1E4BF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zobowiązany jest do sporządzenia i przekazania orzeczenia o stanie technicznym sprzętu/orzeczenia kasacyjnego na każdorazowe wezwanie Zamawiającego.</w:t>
      </w:r>
    </w:p>
    <w:p w14:paraId="4C114F06" w14:textId="16842C1B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Podstawą prawidłowego wykonania usługi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przeglądu lub naprawy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będzie podpisany przez Strony </w:t>
      </w:r>
      <w:r w:rsidR="00A52C32">
        <w:rPr>
          <w:rFonts w:ascii="Garamond" w:eastAsia="Calibri" w:hAnsi="Garamond" w:cs="Arial"/>
          <w:color w:val="000000" w:themeColor="text1"/>
          <w:lang w:eastAsia="ar-SA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bez uwag i zastrzeżeń Raport Serwisowy.</w:t>
      </w:r>
    </w:p>
    <w:p w14:paraId="4F1178A3" w14:textId="679CBF1B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Wykonawca zapewnia od poniedziałku do piątku w godz. 8-16 - rejestrowanie zgłoszenia </w:t>
      </w:r>
      <w:r w:rsidR="0014147B" w:rsidRPr="00666A69">
        <w:rPr>
          <w:rFonts w:ascii="Garamond" w:eastAsia="Calibri" w:hAnsi="Garamond" w:cs="Arial"/>
          <w:color w:val="000000" w:themeColor="text1"/>
          <w:lang w:eastAsia="pl-PL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o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awarii/usterki pod adresem e-mail</w:t>
      </w:r>
      <w:r w:rsidR="00A52C32"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ar-SA"/>
        </w:rPr>
        <w:t>______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. 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Poza tymi terminami Wykonawca zapewnia kontakt telefoniczny pod nr tel.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lub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</w:p>
    <w:p w14:paraId="6C4DEEC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powiadomić pisemnie Zamawiającego na nr faxu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lub e-mail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, o terminie przyjazdu serwisu.</w:t>
      </w:r>
    </w:p>
    <w:p w14:paraId="04CE929A" w14:textId="3FECE65E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Raport Serwisowy </w:t>
      </w:r>
      <w:r w:rsidR="00A52C32"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języku polskim wraz z 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 listą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wykonanych prac</w:t>
      </w:r>
      <w:r w:rsidR="00A10FD2"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oraz ilością czasu wykonywania usługi.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Raport Serwisowy musi zostać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przekazany </w:t>
      </w:r>
      <w:r w:rsidR="00A52C32"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oryginalne w dniu wykonania usługi 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do Sekcji Aparatury Medycznej oraz elektronicznie na adres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e-mail medycy@lutycka.pl Kopię Raportu Serwisowego Wykonawca zobowiązany jest po wykonaniu każdorazowej usługi, w dniu wykonania przeglądu/usługi przekazać użytkownikowi urządzenia. </w:t>
      </w:r>
    </w:p>
    <w:p w14:paraId="03DAE1E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dniu wykonania przeglądu Wykonawca zobowiązany jest dokonać wpisu w paszporcie technicznym urządzenia,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wydać orzeczenia o sprawności urządzeń (certyfikat), a także umieścić trwale na sprzęcie etykietę potwierdzającą powyższe. </w:t>
      </w:r>
    </w:p>
    <w:p w14:paraId="1EE7C62C" w14:textId="7E4E7C1C" w:rsidR="00D654A7" w:rsidRDefault="007A20D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Oryginał certyfikatu/orzeczenia o sprawności urządzeń Wykonawca zobowiązany jest dostarczyć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dniu wykonania usługi do Sekcji Aparatury Medycznej oraz w wersji elektronicznej (skan) na adres 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medycy@lutycka.pl.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0D76421" w14:textId="23FC47D1" w:rsidR="00666A69" w:rsidRPr="00D654A7" w:rsidRDefault="00666A6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D654A7">
        <w:rPr>
          <w:rFonts w:ascii="Garamond" w:eastAsia="MS Mincho" w:hAnsi="Garamond" w:cs="Arial"/>
          <w:lang w:eastAsia="ar-SA"/>
        </w:rPr>
        <w:t xml:space="preserve">Zamawiający zastrzega sobie prawo do zmiany ilości Sprzętu podlegającego przeglądom </w:t>
      </w:r>
      <w:r w:rsidR="00A52C32">
        <w:rPr>
          <w:rFonts w:ascii="Garamond" w:eastAsia="MS Mincho" w:hAnsi="Garamond" w:cs="Arial"/>
          <w:lang w:eastAsia="ar-SA"/>
        </w:rPr>
        <w:br/>
      </w:r>
      <w:r w:rsidRPr="00D654A7">
        <w:rPr>
          <w:rFonts w:ascii="Garamond" w:eastAsia="MS Mincho" w:hAnsi="Garamond" w:cs="Arial"/>
          <w:lang w:eastAsia="ar-SA"/>
        </w:rPr>
        <w:t>i konserwacjom. Wykonawcy nie będzie z tego tytułu przysługiwało żadne roszczenie,</w:t>
      </w:r>
    </w:p>
    <w:p w14:paraId="1311255D" w14:textId="77777777" w:rsidR="00A52C32" w:rsidRDefault="00A52C32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0A4B0F4D" w14:textId="55149E7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785BCD87" w:rsidR="00D654A7" w:rsidRPr="00D654A7" w:rsidRDefault="007A20D9" w:rsidP="00D654A7">
      <w:pPr>
        <w:widowControl w:val="0"/>
        <w:suppressAutoHyphens/>
        <w:autoSpaceDE w:val="0"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666A69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666A69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12</w:t>
      </w:r>
      <w:r w:rsidRPr="00666A69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od daty zawarcia Umowy, tj. od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64EE0F06" w14:textId="40E6B5E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lastRenderedPageBreak/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13D30F3E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Zamawiający potwierdza w formie pisemnej fakt wykonania usługi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przeglądu okresowego, konserwacji </w:t>
      </w:r>
      <w:r w:rsidR="00A52C32">
        <w:rPr>
          <w:rFonts w:ascii="Garamond" w:eastAsia="Times New Roman" w:hAnsi="Garamond" w:cs="Arial"/>
          <w:i/>
          <w:iCs/>
          <w:color w:val="000000" w:themeColor="text1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i napraw awaryjnych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na Raporcie Serwisowym przedstawionym przez Wykonawcę. Raport Serwisowy wypełnia się w dwóch egzemplarzach po jednym dla Zamawiającego i Wykonawcy. </w:t>
      </w:r>
    </w:p>
    <w:p w14:paraId="3E9AC5C0" w14:textId="77777777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52A11C4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1A5E146B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03F53F9B" w14:textId="3FA27F30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Koszt obsługi serwisowej płatny będzie zgodnie z cenami zawartymi w formularzu 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479C1613" w14:textId="22FC88AE" w:rsidR="004B5F4C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>złotych)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w tym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B7CDE92" w14:textId="77777777" w:rsidR="004B5F4C" w:rsidRPr="00666A69" w:rsidRDefault="007A20D9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złotych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h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usługi przeglądu Sprzętu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</w:p>
    <w:p w14:paraId="7295BDF9" w14:textId="2279E8ED" w:rsidR="007A20D9" w:rsidRPr="00666A69" w:rsidRDefault="004B5F4C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złotych);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złotych) </w:t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napraw (łączny koszt robocizny, materiałów i dojazdów)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  <w:r w:rsidR="007A20D9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5A60126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Wykonawcy:</w:t>
      </w:r>
    </w:p>
    <w:p w14:paraId="249FF9CC" w14:textId="02C3BE48" w:rsidR="00E75E19" w:rsidRPr="00666A69" w:rsidRDefault="007A20D9" w:rsidP="004B5F4C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1 (jednego) </w:t>
      </w:r>
      <w:bookmarkStart w:id="0" w:name="_Hlk49941020"/>
      <w:r w:rsidRPr="00666A69">
        <w:rPr>
          <w:rFonts w:ascii="Garamond" w:eastAsia="Times New Roman" w:hAnsi="Garamond" w:cs="Arial"/>
          <w:color w:val="000000" w:themeColor="text1"/>
          <w:lang w:eastAsia="ar-SA"/>
        </w:rPr>
        <w:t>przeglądu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dla zadania </w:t>
      </w:r>
      <w:r w:rsidR="004B5F4C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– Zgodnie z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F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ormularzem 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c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enowym stanowiącym Załącznik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nr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2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do umowy</w:t>
      </w:r>
      <w:r w:rsidR="0074329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 do umowy</w:t>
      </w:r>
      <w:bookmarkStart w:id="1" w:name="_Hlk49941281"/>
      <w:bookmarkEnd w:id="0"/>
      <w:r w:rsidR="004B5F4C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>zł brutto</w:t>
      </w:r>
    </w:p>
    <w:bookmarkEnd w:id="1"/>
    <w:p w14:paraId="453C8A8B" w14:textId="27EF7E91" w:rsidR="00E75E19" w:rsidRPr="00666A69" w:rsidRDefault="007A20D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1 (jednej) roboczogodziny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za wykonanie </w:t>
      </w:r>
      <w:r w:rsidRPr="00666A69">
        <w:rPr>
          <w:rFonts w:ascii="Garamond" w:eastAsia="Times New Roman" w:hAnsi="Garamond" w:cs="Arial"/>
          <w:lang w:eastAsia="ar-SA"/>
        </w:rPr>
        <w:t>naprawy</w:t>
      </w:r>
      <w:bookmarkStart w:id="2" w:name="_Hlk49941152"/>
      <w:r w:rsidR="00B12760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–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4129493" w14:textId="35358AA8" w:rsidR="007A20D9" w:rsidRPr="00666A69" w:rsidRDefault="007A20D9" w:rsidP="00D35F12">
      <w:p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bookmarkStart w:id="3" w:name="_Hlk49940959"/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bookmarkEnd w:id="2"/>
    <w:bookmarkEnd w:id="3"/>
    <w:p w14:paraId="7C472E9E" w14:textId="1A18DDB1" w:rsidR="00E75E19" w:rsidRPr="00666A69" w:rsidRDefault="00E75E1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dojazdu pracownika do siedziby Zamawiającego -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C07BDD6" w14:textId="77777777" w:rsidR="00E75E19" w:rsidRPr="00666A69" w:rsidRDefault="00E75E19" w:rsidP="00D35F12">
      <w:pPr>
        <w:spacing w:after="60" w:line="240" w:lineRule="auto"/>
        <w:ind w:right="-48" w:firstLine="70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  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p w14:paraId="2E49537F" w14:textId="4CA9A77D" w:rsidR="004B5F4C" w:rsidRPr="00666A69" w:rsidRDefault="004B5F4C" w:rsidP="004B5F4C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37DAC204" w14:textId="64FF3962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666A69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Serwisowe, potwierdzone przez Zamawiającego w danym okresie rozliczeniowym</w:t>
      </w:r>
      <w:r w:rsidRPr="00666A69">
        <w:rPr>
          <w:rFonts w:ascii="Garamond" w:hAnsi="Garamond" w:cs="Calibri"/>
          <w:color w:val="000000" w:themeColor="text1"/>
        </w:rPr>
        <w:t xml:space="preserve">. </w:t>
      </w:r>
    </w:p>
    <w:p w14:paraId="5E51DB88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23C57FD0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Wykonawca przekaże Zamawiającemu fakturę VAT w, która będzie zawierała wszelkie dane wymagane obowiązującymi przepisami prawa oraz wyszczególnienie poszczególnych pozycji (</w:t>
      </w:r>
      <w:r w:rsidRPr="00666A69">
        <w:rPr>
          <w:rFonts w:ascii="Garamond" w:hAnsi="Garamond" w:cs="Arial"/>
          <w:i/>
          <w:iCs/>
          <w:color w:val="000000" w:themeColor="text1"/>
        </w:rPr>
        <w:t>w tym części zamienne</w:t>
      </w:r>
      <w:r w:rsidRPr="00666A69">
        <w:rPr>
          <w:rFonts w:ascii="Garamond" w:hAnsi="Garamond" w:cs="Arial"/>
          <w:color w:val="000000" w:themeColor="text1"/>
        </w:rPr>
        <w:t xml:space="preserve">) ich ilości oraz cen jednostkowych,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skan 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przez Wykonawcę poziomie kwotowego wykorzystania Umowy </w:t>
      </w:r>
      <w:r w:rsidR="004B5F4C" w:rsidRPr="00666A69">
        <w:rPr>
          <w:rFonts w:ascii="Garamond" w:hAnsi="Garamond" w:cs="Book Antiqua"/>
        </w:rPr>
        <w:t xml:space="preserve">w rozbiciu na usługi przeglądu oraz napraw </w:t>
      </w:r>
      <w:r w:rsidRPr="00666A69">
        <w:rPr>
          <w:rFonts w:ascii="Garamond" w:hAnsi="Garamond" w:cs="Book Antiqua"/>
        </w:rPr>
        <w:t>na dzień wystawienia Faktury VAT.</w:t>
      </w:r>
    </w:p>
    <w:p w14:paraId="3A543603" w14:textId="106D684E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BA8D37A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50472884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lastRenderedPageBreak/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09DFB2C9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D86DD02" w:rsidR="007A20D9" w:rsidRPr="00847810" w:rsidRDefault="007A20D9" w:rsidP="00D654A7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A52C32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69D98092" w14:textId="6264869A" w:rsidR="00847810" w:rsidRPr="00847810" w:rsidRDefault="00847810" w:rsidP="00D654A7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FF0000"/>
          <w:lang w:eastAsia="ar-SA"/>
        </w:rPr>
      </w:pPr>
      <w:r>
        <w:rPr>
          <w:rFonts w:ascii="Garamond" w:hAnsi="Garamond" w:cs="Book Antiqua"/>
          <w:color w:val="FF0000"/>
        </w:rPr>
        <w:t>Zamawiający n</w:t>
      </w:r>
      <w:r w:rsidRPr="00847810">
        <w:rPr>
          <w:rFonts w:ascii="Garamond" w:hAnsi="Garamond" w:cs="Book Antiqua"/>
          <w:color w:val="FF0000"/>
        </w:rPr>
        <w:t>a podstawie art. 106n ust. 1 ustawy z dnia 11 marca 2004 r. o podatku od towarów i usług udziela Wykonawcy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zgody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na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wystawianie i przesyłanie faktur, duplikatów faktur oraz ich korekt, a także not obciążeniowych i not korygujących w formacie pliku elektronicznego PDF na wskazany przez siebie adres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poczty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e-mail,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ze</w:t>
      </w:r>
      <w:r w:rsidR="009F139D">
        <w:rPr>
          <w:rFonts w:ascii="Garamond" w:hAnsi="Garamond" w:cs="Book Antiqua"/>
          <w:color w:val="FF0000"/>
        </w:rPr>
        <w:t xml:space="preserve"> </w:t>
      </w:r>
      <w:r w:rsidRPr="00847810">
        <w:rPr>
          <w:rFonts w:ascii="Garamond" w:hAnsi="Garamond" w:cs="Book Antiqua"/>
          <w:color w:val="FF0000"/>
        </w:rPr>
        <w:t>wskazanych w umowie adresów poczty e-mail Wykonawcy.</w:t>
      </w:r>
    </w:p>
    <w:p w14:paraId="219F820D" w14:textId="77777777" w:rsidR="00847810" w:rsidRPr="00847810" w:rsidRDefault="00847810" w:rsidP="00847810">
      <w:pPr>
        <w:spacing w:after="60" w:line="240" w:lineRule="auto"/>
        <w:ind w:left="360" w:right="-48"/>
        <w:jc w:val="both"/>
        <w:rPr>
          <w:rFonts w:ascii="Garamond" w:eastAsia="Times New Roman" w:hAnsi="Garamond" w:cs="Arial"/>
          <w:color w:val="FF0000"/>
          <w:lang w:eastAsia="ar-SA"/>
        </w:rPr>
      </w:pPr>
    </w:p>
    <w:p w14:paraId="7E2077FF" w14:textId="1F7AFBC2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6D797D45" w14:textId="561A70CA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wymienione części – </w:t>
      </w:r>
      <w:r w:rsidR="002D143D">
        <w:rPr>
          <w:rFonts w:ascii="Garamond" w:eastAsia="Times New Roman" w:hAnsi="Garamond" w:cs="Arial"/>
          <w:color w:val="FF0000"/>
          <w:lang w:eastAsia="ar-SA"/>
        </w:rPr>
        <w:t>12</w:t>
      </w:r>
      <w:r w:rsidRPr="002D143D">
        <w:rPr>
          <w:rFonts w:ascii="Garamond" w:eastAsia="Times New Roman" w:hAnsi="Garamond" w:cs="Arial"/>
          <w:color w:val="FF0000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miesięcy. Okres gwarancji liczony jest od dnia zamontowania części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i uruchomienia urządzenia, potwierdzony Raportem Serwisowym;</w:t>
      </w:r>
    </w:p>
    <w:p w14:paraId="68C7B939" w14:textId="5DFEF96A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666A69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W przypadku przestoju sprzętu w związku z naprawą gwarancyjną okres gwarancji zostanie wydłużony o czas przestoju sprzętu.</w:t>
      </w:r>
    </w:p>
    <w:p w14:paraId="5119B4F8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62407232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Termin gwarancji liczony jest od dnia odbioru wykonania prac, które dokumentuje się datą podpisania Raportu Serwisowego.</w:t>
      </w:r>
    </w:p>
    <w:p w14:paraId="5D69DBC7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Gwarancja obejmuje wymianę części objętych gwarancją, które uległy uszkodzeniu pomimo prawidłowego użytkowania, oraz obowiązek przystąpienia do usunięcia awarii wskutek niewłaściwego wykonania pracy w ramach serwisu.</w:t>
      </w:r>
    </w:p>
    <w:p w14:paraId="4121458C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376C6982" w14:textId="35245000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nastąpi zmniejszenie finansowania procedury medycznej przez NFZ, a procedura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ta jest bezpośrednio związana z przedmiotem zamówienia wynikającym z Umowy,</w:t>
      </w:r>
    </w:p>
    <w:p w14:paraId="55186AB4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wystąpi siła wyższa, która w bezpośredni sposób wpłynie na okoliczności realizacji Umowy,</w:t>
      </w:r>
    </w:p>
    <w:p w14:paraId="24C26A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nastąpi zmiana numerów katalogowych produktów, przy jednoczesnym zastrzeżeniu braku zmian cen na wyższe oraz jednoczesnym podtrzymaniu co najmniej parametrów przedmiotu zamawianego,</w:t>
      </w:r>
    </w:p>
    <w:p w14:paraId="517725A3" w14:textId="4D1DCDBE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wystąpi gwałtowna dekoniunktura lub inne nieprzewidziane okoliczności, niezależne od żadnej ze Stron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gospodarcze, polityczne, społeczne, atmosferyczne itp.),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które w bezpośredni sposób wpłyną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 okoliczności realizacji Umowy,</w:t>
      </w:r>
    </w:p>
    <w:p w14:paraId="62EBAC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wyniku braku dostępności części zamiennych do urządzenia objętego umową lub takiej awarii sprzętu, że naprawa będzie niemożliwa bądź nieopłacalna i nastąpi konieczność wyłączenia urządzenia z eksploatacji,</w:t>
      </w:r>
    </w:p>
    <w:p w14:paraId="064056F0" w14:textId="1F43A24E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nastąpi zwiększenie liczby urządzeń z uwagi na zmiany organizacyjne po stronie Zamawiającego,</w:t>
      </w:r>
    </w:p>
    <w:p w14:paraId="773DFD22" w14:textId="0B6ABF47" w:rsidR="00522618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nastąpi zmniejszenie liczby urządzeń ze względów technicznych, technologicznych związanych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ze stanem urządzeń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np. zniszczenie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), wyłączenia z eksploatacji, sprzedaży.</w:t>
      </w:r>
    </w:p>
    <w:p w14:paraId="088FF691" w14:textId="75A9236E" w:rsidR="007A20D9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,</w:t>
      </w:r>
    </w:p>
    <w:p w14:paraId="74C12766" w14:textId="3F04A5CD" w:rsidR="00522618" w:rsidRPr="00666A69" w:rsidRDefault="00522618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zmiany lokalizacji Sprzętu.</w:t>
      </w:r>
    </w:p>
    <w:p w14:paraId="27A8E959" w14:textId="35A3578C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W przypadku zmiany, o której mowa w ust </w:t>
      </w:r>
      <w:r w:rsidR="00D654A7">
        <w:rPr>
          <w:rFonts w:ascii="Garamond" w:eastAsia="Times New Roman" w:hAnsi="Garamond" w:cs="Arial"/>
          <w:bCs/>
          <w:color w:val="000000" w:themeColor="text1"/>
          <w:lang w:eastAsia="ar-SA"/>
        </w:rPr>
        <w:t>2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pkt </w:t>
      </w:r>
      <w:r w:rsidR="00522618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8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wartość netto wynagrodzenia Wykonawcy </w:t>
      </w:r>
      <w:r w:rsidR="001E1C90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nie zmieni się.</w:t>
      </w:r>
    </w:p>
    <w:p w14:paraId="1CC3E3C4" w14:textId="1938C4B0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sytuacji, kiedy w okresie trwania Umowy nie zostanie wykorzystana całość kwoty, o której mowa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§</w:t>
      </w:r>
      <w:r w:rsidR="00D654A7">
        <w:rPr>
          <w:rFonts w:ascii="Garamond" w:eastAsia="Times New Roman" w:hAnsi="Garamond" w:cs="Arial"/>
          <w:color w:val="000000" w:themeColor="text1"/>
          <w:lang w:eastAsia="pl-PL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ust. 2, a zaistnieje okoliczność uzasadniona potrzebami Zamawiającego, Strony dopuszczają możliwość przedłużenia okresu obowiązywania Umowy do czasu wyczerpania tej kwoty -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odpowiednim zastosowaniem cen wskazanych w formularzu cenowym,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jednak na okres nie dłuższy niż 6 m-cy od daty, określonej w § 5.</w:t>
      </w:r>
    </w:p>
    <w:p w14:paraId="2205A6A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4DD817D5" w14:textId="6ED66C2B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72A01A77" w14:textId="31DE48C3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Zamawiający zastrzega możliwość niewykorzystania całości lub części wartości brutto Umowy,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a Wykonawca nie będzie miał z tego tytułu roszczeń.</w:t>
      </w:r>
    </w:p>
    <w:p w14:paraId="03244BA2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zmiany lokalizacji sprzętu.</w:t>
      </w:r>
    </w:p>
    <w:p w14:paraId="227637D5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9266503" w14:textId="295AA07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5CE27EED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</w:t>
      </w:r>
      <w:r w:rsidR="00EB61F9" w:rsidRPr="00EB61F9">
        <w:rPr>
          <w:rFonts w:ascii="Garamond" w:eastAsia="Times New Roman" w:hAnsi="Garamond" w:cs="Arial"/>
          <w:color w:val="FF0000"/>
          <w:lang w:eastAsia="ar-SA"/>
        </w:rPr>
        <w:t>5</w:t>
      </w:r>
      <w:r w:rsidRPr="00EB61F9">
        <w:rPr>
          <w:rFonts w:ascii="Garamond" w:eastAsia="Times New Roman" w:hAnsi="Garamond" w:cs="Arial"/>
          <w:color w:val="FF0000"/>
          <w:lang w:eastAsia="ar-SA"/>
        </w:rPr>
        <w:t>%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2E8A8BC3" w14:textId="0B306574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 opóźnienie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planowanego przeglądu okresowego o ile nie nastąpiło ono z winy Zamawiającego lub awarii sprzętu uniemożliwiającej wykonanie przeglądu, Wykonawca zapłaci kary umowne w wysokości </w:t>
      </w:r>
      <w:r w:rsidRPr="00EB61F9">
        <w:rPr>
          <w:rFonts w:ascii="Garamond" w:eastAsia="Times New Roman" w:hAnsi="Garamond" w:cs="Arial"/>
          <w:color w:val="FF0000"/>
          <w:lang w:eastAsia="ar-SA"/>
        </w:rPr>
        <w:t>0,</w:t>
      </w:r>
      <w:r w:rsidR="00EB61F9" w:rsidRPr="00EB61F9">
        <w:rPr>
          <w:rFonts w:ascii="Garamond" w:eastAsia="Times New Roman" w:hAnsi="Garamond" w:cs="Arial"/>
          <w:color w:val="FF0000"/>
          <w:lang w:eastAsia="ar-SA"/>
        </w:rPr>
        <w:t>2</w:t>
      </w:r>
      <w:r w:rsidRPr="00EB61F9">
        <w:rPr>
          <w:rFonts w:ascii="Garamond" w:eastAsia="Times New Roman" w:hAnsi="Garamond" w:cs="Arial"/>
          <w:color w:val="FF0000"/>
          <w:lang w:eastAsia="ar-SA"/>
        </w:rPr>
        <w:t xml:space="preserve"> %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netto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14208E89" w14:textId="4A05957A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zwłokę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naprawy Wykonawca zapłaci kary umowne w wysokości </w:t>
      </w:r>
      <w:r w:rsidRPr="00EB61F9">
        <w:rPr>
          <w:rFonts w:ascii="Garamond" w:eastAsia="Times New Roman" w:hAnsi="Garamond" w:cs="Arial"/>
          <w:color w:val="FF0000"/>
          <w:lang w:eastAsia="ar-SA"/>
        </w:rPr>
        <w:t>0,</w:t>
      </w:r>
      <w:r w:rsidR="00EB61F9" w:rsidRPr="00EB61F9">
        <w:rPr>
          <w:rFonts w:ascii="Garamond" w:eastAsia="Times New Roman" w:hAnsi="Garamond" w:cs="Arial"/>
          <w:color w:val="FF0000"/>
          <w:lang w:eastAsia="ar-SA"/>
        </w:rPr>
        <w:t>2</w:t>
      </w:r>
      <w:r w:rsidRPr="00EB61F9">
        <w:rPr>
          <w:rFonts w:ascii="Garamond" w:eastAsia="Times New Roman" w:hAnsi="Garamond" w:cs="Arial"/>
          <w:color w:val="FF0000"/>
          <w:lang w:eastAsia="ar-SA"/>
        </w:rPr>
        <w:t xml:space="preserve"> %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za każdy dzień opóźnienia powyżej terminów określonych w § 4.</w:t>
      </w:r>
    </w:p>
    <w:p w14:paraId="4008D751" w14:textId="070B1453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 xml:space="preserve">obowiązujących w chwili stwierdzenia przez Zamawiającego niedopełnienia przez Wykonawcę wymogu zatrudniania Pracowników świadczących przedmiot Umowy na podstawie Umowy o pracę </w:t>
      </w:r>
      <w:r w:rsidR="00A52C32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w rozumieniu przepisów Kodeksu Pracy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) oraz liczby miesięcy w okresie realizacji Umowy, w których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dopełniono przedmiotowego wymogu – za każdy stwierdzony przypadek.</w:t>
      </w:r>
    </w:p>
    <w:p w14:paraId="2E390516" w14:textId="4DCC4D86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Za niedostarczenie Raportu Serwisowego wraz z check listą w terminie, o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 xml:space="preserve">kreślonym w Umowie,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zapłaci Zamawiającemu karę umowną w wysokości 0,05 % </w:t>
      </w:r>
      <w:r w:rsidRPr="00666A69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ogólnej wartości Umowy netto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określonej w § 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 Umowy</w:t>
      </w:r>
      <w:r w:rsidRPr="00666A69">
        <w:rPr>
          <w:rFonts w:ascii="Garamond" w:eastAsia="MS Mincho" w:hAnsi="Garamond" w:cs="Arial"/>
          <w:iCs/>
          <w:color w:val="000000" w:themeColor="text1"/>
          <w:lang w:eastAsia="ar-SA"/>
        </w:rPr>
        <w:t xml:space="preserve">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MS Mincho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29C77C6D" w14:textId="0466FDF3" w:rsidR="00522618" w:rsidRPr="00666A69" w:rsidRDefault="00522618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 przypadku, gdy zwłoka w wykonaniu przeglądu lub naprawy przekroczy 3 dni, Zamawiający ma prawo zlecić wykonanie usługi innemu serwisowi.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35C3D5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2.</w:t>
      </w:r>
    </w:p>
    <w:p w14:paraId="3BFBA105" w14:textId="7D96C2F9" w:rsidR="007A20D9" w:rsidRDefault="007A20D9" w:rsidP="00D654A7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  <w:r w:rsidR="00501CEF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1BC2D90C" w14:textId="3A4274B8" w:rsidR="00501CEF" w:rsidRPr="00501CEF" w:rsidRDefault="00501CEF" w:rsidP="00D654A7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FF0000"/>
          <w:lang w:eastAsia="ar-SA"/>
        </w:rPr>
      </w:pPr>
      <w:r w:rsidRPr="00501CEF">
        <w:rPr>
          <w:rFonts w:ascii="Garamond" w:eastAsia="Times New Roman" w:hAnsi="Garamond" w:cs="Arial"/>
          <w:color w:val="FF0000"/>
          <w:lang w:eastAsia="ar-SA"/>
        </w:rPr>
        <w:t>W przypadku dostarczenia urządzenia zastępczego na czas przedłużającej się naprawy Zamawiający odstąpi od naliczania kary umownej za zwłokę w dostawie.</w:t>
      </w:r>
    </w:p>
    <w:p w14:paraId="22848200" w14:textId="77777777" w:rsidR="00501CEF" w:rsidRPr="00D654A7" w:rsidRDefault="00501CEF" w:rsidP="00501CEF">
      <w:p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</w:p>
    <w:p w14:paraId="3F5D1BC0" w14:textId="25FABFEF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1ACD7E11" w14:textId="4FD29E74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za skuteczne. </w:t>
      </w:r>
    </w:p>
    <w:p w14:paraId="586A196E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].</w:t>
      </w:r>
    </w:p>
    <w:p w14:paraId="48018578" w14:textId="5E15A460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7D6A1652" w14:textId="7F4FE7B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37794673" w:rsidR="007A20D9" w:rsidRPr="00666A69" w:rsidRDefault="00522618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jak i 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późn. zm.).</w:t>
      </w:r>
    </w:p>
    <w:p w14:paraId="3E496F3F" w14:textId="77777777" w:rsidR="007A20D9" w:rsidRPr="00666A69" w:rsidRDefault="007A20D9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666A69" w:rsidRDefault="007A20D9" w:rsidP="00666A69">
      <w:pPr>
        <w:widowControl w:val="0"/>
        <w:numPr>
          <w:ilvl w:val="3"/>
          <w:numId w:val="18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29000546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o których mowa w ust. 1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zapewniający ochronę danych osobowych pracowników, zgodnie z przepisami ustawy z dnia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666A69" w:rsidRDefault="007A20D9" w:rsidP="00D35F12">
      <w:pPr>
        <w:suppressAutoHyphens/>
        <w:spacing w:after="6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Dochodzenie jakiejkolwiek kary umownej zastrzeżonej w Umowie w żadnym wypadku nie wymaga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A77589C" w14:textId="00D71EE8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A52C32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przedmiotem zamówienia wynikającym z Umowy, a Strony nie uzgodniły warunków dotyczących zmiany Umowy. W takim przypadku, Wykonawca może żądać wyłącznie wynagrodzenia należnego z tytułu wykonania części Umowy.</w:t>
      </w:r>
    </w:p>
    <w:p w14:paraId="7F8F4B3C" w14:textId="5DB77B5F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3746329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B0F6CA7" w14:textId="77777777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iCs/>
          <w:color w:val="000000" w:themeColor="text1"/>
          <w:lang w:eastAsia="ar-SA"/>
        </w:rPr>
      </w:pPr>
    </w:p>
    <w:p w14:paraId="5E516774" w14:textId="77777777" w:rsidR="00BD56A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7301AA1B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9C7F313" w14:textId="5DE4C269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C4E06A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i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</w:rPr>
        <w:t xml:space="preserve"> </w:t>
      </w:r>
    </w:p>
    <w:p w14:paraId="09E22B6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4A81A02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FFAA7C6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E034A18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                                     </w:t>
      </w:r>
    </w:p>
    <w:p w14:paraId="6F3E5B9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64CF777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1BE65E0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0570D74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6ABF521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DEF5FC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666A69" w:rsidSect="000F0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C5236" w14:textId="77777777" w:rsidR="00503A8A" w:rsidRDefault="00503A8A">
      <w:pPr>
        <w:spacing w:after="0" w:line="240" w:lineRule="auto"/>
      </w:pPr>
      <w:r>
        <w:separator/>
      </w:r>
    </w:p>
  </w:endnote>
  <w:endnote w:type="continuationSeparator" w:id="0">
    <w:p w14:paraId="051DAFB8" w14:textId="77777777" w:rsidR="00503A8A" w:rsidRDefault="00503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09B" w14:textId="77777777" w:rsidR="004319D2" w:rsidRDefault="00503A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8701" w14:textId="77777777" w:rsidR="004319D2" w:rsidRDefault="00503A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B66F" w14:textId="77777777" w:rsidR="004319D2" w:rsidRDefault="00503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4E3A8" w14:textId="77777777" w:rsidR="00503A8A" w:rsidRDefault="00503A8A">
      <w:pPr>
        <w:spacing w:after="0" w:line="240" w:lineRule="auto"/>
      </w:pPr>
      <w:r>
        <w:separator/>
      </w:r>
    </w:p>
  </w:footnote>
  <w:footnote w:type="continuationSeparator" w:id="0">
    <w:p w14:paraId="1227889B" w14:textId="77777777" w:rsidR="00503A8A" w:rsidRDefault="00503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4B0B" w14:textId="0FBE88D7" w:rsidR="004319D2" w:rsidRDefault="00503A8A">
    <w:pPr>
      <w:pStyle w:val="Nagwek"/>
    </w:pPr>
    <w:r>
      <w:rPr>
        <w:noProof/>
      </w:rPr>
      <w:pict w14:anchorId="3B6E40F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2" o:spid="_x0000_s2053" type="#_x0000_t136" style="position:absolute;margin-left:0;margin-top:0;width:526.55pt;height:112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509" w14:textId="239FB88F" w:rsidR="00480B25" w:rsidRPr="004D5266" w:rsidRDefault="00503A8A" w:rsidP="009C3DAC">
    <w:pPr>
      <w:pStyle w:val="Nagwek"/>
      <w:jc w:val="right"/>
      <w:rPr>
        <w:b/>
        <w:sz w:val="18"/>
        <w:szCs w:val="18"/>
      </w:rPr>
    </w:pPr>
    <w:r>
      <w:rPr>
        <w:noProof/>
      </w:rPr>
      <w:pict w14:anchorId="4531D4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3" o:spid="_x0000_s2054" type="#_x0000_t136" style="position:absolute;left:0;text-align:left;margin-left:0;margin-top:0;width:526.55pt;height:112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  <w:r w:rsidR="007A20D9">
      <w:tab/>
    </w:r>
    <w:r w:rsidR="007A20D9">
      <w:tab/>
    </w:r>
    <w:r w:rsidR="007A20D9"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C3F9" w14:textId="35755BDD" w:rsidR="004319D2" w:rsidRDefault="00503A8A">
    <w:pPr>
      <w:pStyle w:val="Nagwek"/>
    </w:pPr>
    <w:r>
      <w:rPr>
        <w:noProof/>
      </w:rPr>
      <w:pict w14:anchorId="79CC80C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1" o:spid="_x0000_s2052" type="#_x0000_t136" style="position:absolute;margin-left:0;margin-top:0;width:526.55pt;height:112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3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9"/>
  </w:num>
  <w:num w:numId="3">
    <w:abstractNumId w:val="13"/>
  </w:num>
  <w:num w:numId="4">
    <w:abstractNumId w:val="5"/>
  </w:num>
  <w:num w:numId="5">
    <w:abstractNumId w:val="17"/>
  </w:num>
  <w:num w:numId="6">
    <w:abstractNumId w:val="35"/>
  </w:num>
  <w:num w:numId="7">
    <w:abstractNumId w:val="27"/>
  </w:num>
  <w:num w:numId="8">
    <w:abstractNumId w:val="16"/>
  </w:num>
  <w:num w:numId="9">
    <w:abstractNumId w:val="31"/>
  </w:num>
  <w:num w:numId="10">
    <w:abstractNumId w:val="11"/>
  </w:num>
  <w:num w:numId="11">
    <w:abstractNumId w:val="25"/>
  </w:num>
  <w:num w:numId="12">
    <w:abstractNumId w:val="8"/>
  </w:num>
  <w:num w:numId="13">
    <w:abstractNumId w:val="10"/>
  </w:num>
  <w:num w:numId="14">
    <w:abstractNumId w:val="7"/>
  </w:num>
  <w:num w:numId="15">
    <w:abstractNumId w:val="0"/>
  </w:num>
  <w:num w:numId="16">
    <w:abstractNumId w:val="1"/>
  </w:num>
  <w:num w:numId="17">
    <w:abstractNumId w:val="18"/>
  </w:num>
  <w:num w:numId="18">
    <w:abstractNumId w:val="20"/>
  </w:num>
  <w:num w:numId="19">
    <w:abstractNumId w:val="24"/>
  </w:num>
  <w:num w:numId="20">
    <w:abstractNumId w:val="29"/>
  </w:num>
  <w:num w:numId="21">
    <w:abstractNumId w:val="12"/>
  </w:num>
  <w:num w:numId="22">
    <w:abstractNumId w:val="4"/>
  </w:num>
  <w:num w:numId="23">
    <w:abstractNumId w:val="6"/>
  </w:num>
  <w:num w:numId="24">
    <w:abstractNumId w:val="33"/>
  </w:num>
  <w:num w:numId="25">
    <w:abstractNumId w:val="14"/>
  </w:num>
  <w:num w:numId="26">
    <w:abstractNumId w:val="28"/>
  </w:num>
  <w:num w:numId="27">
    <w:abstractNumId w:val="26"/>
  </w:num>
  <w:num w:numId="28">
    <w:abstractNumId w:val="3"/>
  </w:num>
  <w:num w:numId="29">
    <w:abstractNumId w:val="34"/>
  </w:num>
  <w:num w:numId="30">
    <w:abstractNumId w:val="32"/>
  </w:num>
  <w:num w:numId="31">
    <w:abstractNumId w:val="22"/>
  </w:num>
  <w:num w:numId="32">
    <w:abstractNumId w:val="15"/>
  </w:num>
  <w:num w:numId="33">
    <w:abstractNumId w:val="19"/>
  </w:num>
  <w:num w:numId="34">
    <w:abstractNumId w:val="23"/>
  </w:num>
  <w:num w:numId="35">
    <w:abstractNumId w:val="3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82542"/>
    <w:rsid w:val="000E6CB7"/>
    <w:rsid w:val="0014147B"/>
    <w:rsid w:val="001E1C90"/>
    <w:rsid w:val="00204F4A"/>
    <w:rsid w:val="002D143D"/>
    <w:rsid w:val="0033573A"/>
    <w:rsid w:val="00340FF1"/>
    <w:rsid w:val="00346B78"/>
    <w:rsid w:val="00350545"/>
    <w:rsid w:val="003D15FB"/>
    <w:rsid w:val="003D1F21"/>
    <w:rsid w:val="003E2319"/>
    <w:rsid w:val="00460F3C"/>
    <w:rsid w:val="00472DD7"/>
    <w:rsid w:val="004B5F4C"/>
    <w:rsid w:val="004C5693"/>
    <w:rsid w:val="004D4B0C"/>
    <w:rsid w:val="00501CEF"/>
    <w:rsid w:val="00503A8A"/>
    <w:rsid w:val="00522618"/>
    <w:rsid w:val="006344C5"/>
    <w:rsid w:val="00666A69"/>
    <w:rsid w:val="006F2597"/>
    <w:rsid w:val="007137BB"/>
    <w:rsid w:val="00743293"/>
    <w:rsid w:val="00762D47"/>
    <w:rsid w:val="007A20D9"/>
    <w:rsid w:val="007C5ACB"/>
    <w:rsid w:val="007D30E3"/>
    <w:rsid w:val="00847810"/>
    <w:rsid w:val="009048E9"/>
    <w:rsid w:val="009F139D"/>
    <w:rsid w:val="009F7A3D"/>
    <w:rsid w:val="00A10FD2"/>
    <w:rsid w:val="00A52C32"/>
    <w:rsid w:val="00B12760"/>
    <w:rsid w:val="00BA2BA6"/>
    <w:rsid w:val="00BD56A9"/>
    <w:rsid w:val="00D35F12"/>
    <w:rsid w:val="00D57DA5"/>
    <w:rsid w:val="00D654A7"/>
    <w:rsid w:val="00E22B11"/>
    <w:rsid w:val="00E75E19"/>
    <w:rsid w:val="00EB61F9"/>
    <w:rsid w:val="00EF715E"/>
    <w:rsid w:val="00F21999"/>
    <w:rsid w:val="00FB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sz@usk.wroc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4350</Words>
  <Characters>26103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10</cp:revision>
  <dcterms:created xsi:type="dcterms:W3CDTF">2021-04-16T08:04:00Z</dcterms:created>
  <dcterms:modified xsi:type="dcterms:W3CDTF">2021-06-04T06:02:00Z</dcterms:modified>
</cp:coreProperties>
</file>