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A925" w14:textId="77777777" w:rsidR="00E25B68" w:rsidRDefault="00E25B68" w:rsidP="00E25B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4D921C34" w14:textId="644FB7FF" w:rsidR="00E25B68" w:rsidRDefault="00E25B68" w:rsidP="00E25B68">
      <w:pPr>
        <w:spacing w:after="0" w:line="240" w:lineRule="auto"/>
        <w:jc w:val="center"/>
        <w:rPr>
          <w:rFonts w:eastAsia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Szczegółowy opis przedmiotu zamówienia dla postępowania na </w:t>
      </w:r>
      <w:r>
        <w:rPr>
          <w:rFonts w:cstheme="minorHAnsi"/>
          <w:b/>
          <w:sz w:val="24"/>
          <w:szCs w:val="24"/>
        </w:rPr>
        <w:t>przeprowadzenie szkoleń dla kadry zarządczej i administracyjnej Politechniki Częstochowskiej w ramach projektu „Zintegrowany Program Rozwoju Politechniki Częstochowskiej”</w:t>
      </w:r>
    </w:p>
    <w:p w14:paraId="49C10759" w14:textId="2585B89C" w:rsidR="00E40CC6" w:rsidRPr="00E47C99" w:rsidRDefault="00E40CC6" w:rsidP="00E40CC6">
      <w:pPr>
        <w:spacing w:after="0" w:line="240" w:lineRule="auto"/>
        <w:ind w:right="74"/>
        <w:jc w:val="center"/>
        <w:rPr>
          <w:rFonts w:cstheme="minorHAnsi"/>
          <w:b/>
          <w:sz w:val="24"/>
          <w:szCs w:val="24"/>
        </w:rPr>
      </w:pPr>
      <w:r w:rsidRPr="00E47C99">
        <w:rPr>
          <w:rFonts w:cstheme="minorHAnsi"/>
          <w:b/>
          <w:sz w:val="24"/>
          <w:szCs w:val="24"/>
        </w:rPr>
        <w:t>Zadanie 2: Szkolenie pt. „Lean Management w praktyce administracyjnej”</w:t>
      </w:r>
    </w:p>
    <w:p w14:paraId="71F3A623" w14:textId="77777777" w:rsidR="00D06AAC" w:rsidRPr="00844E4D" w:rsidRDefault="00D06AAC" w:rsidP="00844E4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14:paraId="2C63343E" w14:textId="77777777" w:rsidTr="00E25B68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F05CBAB" w14:textId="77777777" w:rsidR="0023240B" w:rsidRDefault="0023240B" w:rsidP="001D56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OPIS PRZEDMIOTU ZAMÓWIENIA</w:t>
            </w:r>
          </w:p>
        </w:tc>
      </w:tr>
    </w:tbl>
    <w:p w14:paraId="39C0EDB0" w14:textId="77777777" w:rsidR="00E25B68" w:rsidRPr="00922816" w:rsidRDefault="00E25B68" w:rsidP="00E25B68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  <w:r w:rsidRPr="00922816">
        <w:rPr>
          <w:rFonts w:cstheme="minorHAnsi"/>
          <w:sz w:val="24"/>
          <w:szCs w:val="24"/>
        </w:rPr>
        <w:t>Wykonawca będzie zobowiązany d</w:t>
      </w:r>
      <w:r>
        <w:rPr>
          <w:rFonts w:cstheme="minorHAnsi"/>
          <w:sz w:val="24"/>
          <w:szCs w:val="24"/>
        </w:rPr>
        <w:t>o przeprowadzenia usługi szkoleniowej</w:t>
      </w:r>
      <w:r w:rsidRPr="00922816">
        <w:rPr>
          <w:rFonts w:cstheme="minorHAnsi"/>
          <w:sz w:val="24"/>
          <w:szCs w:val="24"/>
        </w:rPr>
        <w:t xml:space="preserve"> dla </w:t>
      </w:r>
      <w:r w:rsidRPr="00922816">
        <w:rPr>
          <w:rFonts w:cstheme="minorHAnsi"/>
          <w:bCs/>
          <w:sz w:val="24"/>
          <w:szCs w:val="24"/>
        </w:rPr>
        <w:t>kadry zarządczej</w:t>
      </w:r>
      <w:r>
        <w:rPr>
          <w:rFonts w:cstheme="minorHAnsi"/>
          <w:bCs/>
          <w:sz w:val="24"/>
          <w:szCs w:val="24"/>
        </w:rPr>
        <w:t xml:space="preserve"> </w:t>
      </w:r>
      <w:r w:rsidRPr="00922816">
        <w:rPr>
          <w:rFonts w:cstheme="minorHAnsi"/>
          <w:bCs/>
          <w:sz w:val="24"/>
          <w:szCs w:val="24"/>
        </w:rPr>
        <w:t>i administracyjnej Politechniki Częstochowskiej</w:t>
      </w:r>
      <w:r>
        <w:rPr>
          <w:rFonts w:cstheme="minorHAnsi"/>
          <w:sz w:val="24"/>
          <w:szCs w:val="24"/>
        </w:rPr>
        <w:t xml:space="preserve"> w zakresie:</w:t>
      </w:r>
    </w:p>
    <w:p w14:paraId="396B5181" w14:textId="77777777" w:rsidR="00E25B68" w:rsidRPr="00922816" w:rsidRDefault="00E25B68" w:rsidP="00E25B68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</w:p>
    <w:p w14:paraId="4BE0DE1C" w14:textId="77777777" w:rsidR="00E40CC6" w:rsidRDefault="00E40CC6" w:rsidP="00E40CC6">
      <w:pPr>
        <w:spacing w:after="0" w:line="240" w:lineRule="auto"/>
        <w:ind w:right="74"/>
        <w:jc w:val="center"/>
        <w:rPr>
          <w:rFonts w:cstheme="minorHAnsi"/>
          <w:b/>
          <w:sz w:val="24"/>
          <w:szCs w:val="24"/>
        </w:rPr>
      </w:pPr>
      <w:r w:rsidRPr="00E47C99">
        <w:rPr>
          <w:rFonts w:cstheme="minorHAnsi"/>
          <w:b/>
          <w:sz w:val="24"/>
          <w:szCs w:val="24"/>
        </w:rPr>
        <w:t>Lean Management w praktyce administracyjnej</w:t>
      </w:r>
    </w:p>
    <w:p w14:paraId="2F327E63" w14:textId="77777777" w:rsidR="00365453" w:rsidRPr="00C4089B" w:rsidRDefault="00365453" w:rsidP="00D06AAC">
      <w:pPr>
        <w:spacing w:after="0" w:line="240" w:lineRule="auto"/>
        <w:jc w:val="center"/>
        <w:rPr>
          <w:rFonts w:ascii="Calibri" w:eastAsia="Calibri" w:hAnsi="Calibri" w:cs="Calibri"/>
          <w:b/>
          <w:sz w:val="12"/>
        </w:rPr>
      </w:pPr>
    </w:p>
    <w:p w14:paraId="0BA2B56D" w14:textId="031591CA" w:rsidR="0023240B" w:rsidRDefault="0023240B" w:rsidP="0023240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DFDFD"/>
        </w:rPr>
      </w:pPr>
      <w:r>
        <w:rPr>
          <w:rFonts w:ascii="Calibri" w:eastAsia="Calibri" w:hAnsi="Calibri" w:cs="Calibri"/>
          <w:color w:val="000000"/>
          <w:sz w:val="24"/>
          <w:u w:val="single"/>
          <w:shd w:val="clear" w:color="auto" w:fill="FDFDFD"/>
        </w:rPr>
        <w:t>Uwaga:</w:t>
      </w:r>
      <w:r>
        <w:rPr>
          <w:rFonts w:ascii="Calibri" w:eastAsia="Calibri" w:hAnsi="Calibri" w:cs="Calibri"/>
          <w:color w:val="000000"/>
          <w:sz w:val="24"/>
          <w:shd w:val="clear" w:color="auto" w:fill="FDFDFD"/>
        </w:rPr>
        <w:t xml:space="preserve"> Zamawiający dopuszcza możliwość prowadzenia szkolenia w formie </w:t>
      </w:r>
      <w:r w:rsidR="00E55796">
        <w:rPr>
          <w:rFonts w:ascii="Calibri" w:eastAsia="Calibri" w:hAnsi="Calibri" w:cs="Calibri"/>
          <w:color w:val="000000"/>
          <w:sz w:val="24"/>
          <w:shd w:val="clear" w:color="auto" w:fill="FDFDFD"/>
        </w:rPr>
        <w:t>zdalnej</w:t>
      </w:r>
      <w:r>
        <w:rPr>
          <w:rFonts w:ascii="Calibri" w:eastAsia="Calibri" w:hAnsi="Calibri" w:cs="Calibri"/>
          <w:color w:val="000000"/>
          <w:sz w:val="24"/>
          <w:shd w:val="clear" w:color="auto" w:fill="FDFDFD"/>
        </w:rPr>
        <w:t xml:space="preserve"> ale jedynie w czasie i w przypadku, gdy z powodu obostrzeń spowodowanych sytuacją epidemi</w:t>
      </w:r>
      <w:r w:rsidR="000571E2">
        <w:rPr>
          <w:rFonts w:ascii="Calibri" w:eastAsia="Calibri" w:hAnsi="Calibri" w:cs="Calibri"/>
          <w:color w:val="000000"/>
          <w:sz w:val="24"/>
          <w:shd w:val="clear" w:color="auto" w:fill="FDFDFD"/>
        </w:rPr>
        <w:t>czną</w:t>
      </w:r>
      <w:r>
        <w:rPr>
          <w:rFonts w:ascii="Calibri" w:eastAsia="Calibri" w:hAnsi="Calibri" w:cs="Calibri"/>
          <w:color w:val="000000"/>
          <w:sz w:val="24"/>
          <w:shd w:val="clear" w:color="auto" w:fill="FDFDFD"/>
        </w:rPr>
        <w:t xml:space="preserve"> szkolenie nie będzie mogło się odbyć w tradycyjnej formie.</w:t>
      </w:r>
    </w:p>
    <w:p w14:paraId="7C16CEF1" w14:textId="0BBE8D57" w:rsidR="0023240B" w:rsidRDefault="0023240B" w:rsidP="0023240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Zmiana formy szkolenia na </w:t>
      </w:r>
      <w:r w:rsidR="000571E2">
        <w:rPr>
          <w:rFonts w:ascii="Calibri" w:eastAsia="Calibri" w:hAnsi="Calibri" w:cs="Calibri"/>
          <w:sz w:val="24"/>
        </w:rPr>
        <w:t>formę zdalną</w:t>
      </w:r>
      <w:r>
        <w:rPr>
          <w:rFonts w:ascii="Calibri" w:eastAsia="Calibri" w:hAnsi="Calibri" w:cs="Calibri"/>
          <w:sz w:val="24"/>
        </w:rPr>
        <w:t xml:space="preserve"> wymaga uprzedniej pisemnej zgody Zamawiającego.</w:t>
      </w:r>
    </w:p>
    <w:p w14:paraId="120DE42C" w14:textId="77777777" w:rsidR="0023240B" w:rsidRDefault="0023240B" w:rsidP="0023240B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3240B" w14:paraId="588A4305" w14:textId="77777777" w:rsidTr="00E25B68">
        <w:trPr>
          <w:trHeight w:val="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F71FC3" w14:textId="77777777" w:rsidR="0023240B" w:rsidRDefault="0023240B" w:rsidP="001D56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Zakres szkolenia</w:t>
            </w:r>
          </w:p>
        </w:tc>
      </w:tr>
    </w:tbl>
    <w:p w14:paraId="51FC29B2" w14:textId="77777777" w:rsidR="00E25B68" w:rsidRPr="00922816" w:rsidRDefault="00E25B68" w:rsidP="00E25B68">
      <w:pPr>
        <w:spacing w:after="0" w:line="240" w:lineRule="auto"/>
        <w:ind w:right="74"/>
        <w:jc w:val="both"/>
        <w:rPr>
          <w:rFonts w:cstheme="minorHAnsi"/>
          <w:b/>
          <w:sz w:val="24"/>
          <w:szCs w:val="24"/>
        </w:rPr>
      </w:pPr>
      <w:r w:rsidRPr="00922816">
        <w:rPr>
          <w:rFonts w:cstheme="minorHAnsi"/>
          <w:sz w:val="24"/>
          <w:szCs w:val="24"/>
        </w:rPr>
        <w:t>Celem szkolenia jest podniesienie kompetencji</w:t>
      </w:r>
      <w:r w:rsidRPr="00922816">
        <w:rPr>
          <w:rFonts w:cstheme="minorHAnsi"/>
          <w:b/>
          <w:sz w:val="24"/>
          <w:szCs w:val="24"/>
        </w:rPr>
        <w:t xml:space="preserve"> </w:t>
      </w:r>
      <w:r w:rsidRPr="00922816">
        <w:rPr>
          <w:rFonts w:cstheme="minorHAnsi"/>
          <w:sz w:val="24"/>
          <w:szCs w:val="24"/>
        </w:rPr>
        <w:t>organizacyjny</w:t>
      </w:r>
      <w:r>
        <w:rPr>
          <w:rFonts w:cstheme="minorHAnsi"/>
          <w:sz w:val="24"/>
          <w:szCs w:val="24"/>
        </w:rPr>
        <w:t>ch, komunikacyjnych</w:t>
      </w:r>
      <w:r>
        <w:rPr>
          <w:rFonts w:cstheme="minorHAnsi"/>
          <w:sz w:val="24"/>
          <w:szCs w:val="24"/>
        </w:rPr>
        <w:br/>
        <w:t>i zarządczych kadry zarządczej i administracyjnej.</w:t>
      </w:r>
    </w:p>
    <w:p w14:paraId="1795DFF3" w14:textId="77777777" w:rsidR="00844E4D" w:rsidRDefault="00844E4D" w:rsidP="00844E4D">
      <w:pPr>
        <w:spacing w:after="0" w:line="24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</w:p>
    <w:p w14:paraId="5201B3CC" w14:textId="579DAE6C" w:rsidR="00E40CC6" w:rsidRPr="00E40CC6" w:rsidRDefault="0023240B" w:rsidP="00E40CC6">
      <w:pPr>
        <w:spacing w:after="0" w:line="24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Minimalny zakres merytoryczny szkolenia obejmuje następującą tematykę:</w:t>
      </w:r>
      <w:r w:rsidR="00E40CC6">
        <w:rPr>
          <w:rFonts w:ascii="Calibri" w:eastAsia="Calibri" w:hAnsi="Calibri" w:cs="Calibri"/>
          <w:color w:val="000000"/>
          <w:sz w:val="24"/>
        </w:rPr>
        <w:t xml:space="preserve"> </w:t>
      </w:r>
      <w:r w:rsidR="00E40CC6" w:rsidRPr="00E47C99">
        <w:rPr>
          <w:rFonts w:cstheme="minorHAnsi"/>
          <w:sz w:val="24"/>
          <w:szCs w:val="24"/>
        </w:rPr>
        <w:t xml:space="preserve">Lean management, </w:t>
      </w:r>
      <w:proofErr w:type="spellStart"/>
      <w:r w:rsidR="00E40CC6" w:rsidRPr="00E47C99">
        <w:rPr>
          <w:rFonts w:cstheme="minorHAnsi"/>
          <w:sz w:val="24"/>
          <w:szCs w:val="24"/>
        </w:rPr>
        <w:t>value</w:t>
      </w:r>
      <w:proofErr w:type="spellEnd"/>
      <w:r w:rsidR="00E40CC6" w:rsidRPr="00E47C99">
        <w:rPr>
          <w:rFonts w:cstheme="minorHAnsi"/>
          <w:sz w:val="24"/>
          <w:szCs w:val="24"/>
        </w:rPr>
        <w:t xml:space="preserve"> </w:t>
      </w:r>
      <w:proofErr w:type="spellStart"/>
      <w:r w:rsidR="00E40CC6" w:rsidRPr="00E47C99">
        <w:rPr>
          <w:rFonts w:cstheme="minorHAnsi"/>
          <w:sz w:val="24"/>
          <w:szCs w:val="24"/>
        </w:rPr>
        <w:t>stream</w:t>
      </w:r>
      <w:proofErr w:type="spellEnd"/>
      <w:r w:rsidR="00E40CC6" w:rsidRPr="00E47C99">
        <w:rPr>
          <w:rFonts w:cstheme="minorHAnsi"/>
          <w:sz w:val="24"/>
          <w:szCs w:val="24"/>
        </w:rPr>
        <w:t xml:space="preserve"> </w:t>
      </w:r>
      <w:proofErr w:type="spellStart"/>
      <w:r w:rsidR="00E40CC6" w:rsidRPr="00E47C99">
        <w:rPr>
          <w:rFonts w:cstheme="minorHAnsi"/>
          <w:sz w:val="24"/>
          <w:szCs w:val="24"/>
        </w:rPr>
        <w:t>mapping</w:t>
      </w:r>
      <w:proofErr w:type="spellEnd"/>
      <w:r w:rsidR="00E40CC6" w:rsidRPr="00E47C99">
        <w:rPr>
          <w:rFonts w:cstheme="minorHAnsi"/>
          <w:sz w:val="24"/>
          <w:szCs w:val="24"/>
        </w:rPr>
        <w:t>, 5S, narzędzia wizualizacji procesów zarządczych.</w:t>
      </w:r>
    </w:p>
    <w:p w14:paraId="265B7918" w14:textId="77777777" w:rsidR="00E40CC6" w:rsidRPr="00E47C99" w:rsidRDefault="00E40CC6" w:rsidP="00E40C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7C99">
        <w:rPr>
          <w:rFonts w:cstheme="minorHAnsi"/>
          <w:sz w:val="24"/>
          <w:szCs w:val="24"/>
        </w:rPr>
        <w:t>Szkolenie ma na celu przedstawienie zasad szczupłego podejścia do procesów biurowych</w:t>
      </w:r>
      <w:r w:rsidRPr="00E47C99">
        <w:rPr>
          <w:rFonts w:cstheme="minorHAnsi"/>
          <w:sz w:val="24"/>
          <w:szCs w:val="24"/>
        </w:rPr>
        <w:br/>
        <w:t>i administracyjnych oraz przekazanie praktycznych możliwości wdrażania zarządzania wyszczuplonego w administracji: eliminowanie czynności, które są niepotrzebne (praktyczne zasady eliminowania 7 form marnotrawstwa).</w:t>
      </w:r>
    </w:p>
    <w:p w14:paraId="4C5A1FB3" w14:textId="57393B67" w:rsidR="00E40CC6" w:rsidRDefault="00E40CC6" w:rsidP="00E40C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7C99">
        <w:rPr>
          <w:rFonts w:cstheme="minorHAnsi"/>
          <w:sz w:val="24"/>
          <w:szCs w:val="24"/>
        </w:rPr>
        <w:t>Zajęcia prowadzone powinny być w formie warsztatów, w oparciu o metody mapowania procesów i 5S</w:t>
      </w:r>
      <w:r>
        <w:rPr>
          <w:rFonts w:cstheme="minorHAnsi"/>
          <w:sz w:val="24"/>
          <w:szCs w:val="24"/>
        </w:rPr>
        <w:t>.</w:t>
      </w:r>
    </w:p>
    <w:p w14:paraId="387F02F9" w14:textId="77777777" w:rsidR="00E40CC6" w:rsidRPr="00E47C99" w:rsidRDefault="00E40CC6" w:rsidP="00E40C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7C99">
        <w:rPr>
          <w:rFonts w:cstheme="minorHAnsi"/>
          <w:sz w:val="24"/>
          <w:szCs w:val="24"/>
        </w:rPr>
        <w:t xml:space="preserve">Szkolenie powinno </w:t>
      </w:r>
      <w:r>
        <w:rPr>
          <w:rFonts w:cstheme="minorHAnsi"/>
          <w:sz w:val="24"/>
          <w:szCs w:val="24"/>
        </w:rPr>
        <w:t>osiągnąć</w:t>
      </w:r>
      <w:r w:rsidRPr="00E47C99">
        <w:rPr>
          <w:rFonts w:cstheme="minorHAnsi"/>
          <w:sz w:val="24"/>
          <w:szCs w:val="24"/>
        </w:rPr>
        <w:t xml:space="preserve"> następujące cele:</w:t>
      </w:r>
    </w:p>
    <w:p w14:paraId="7BA1E857" w14:textId="77777777" w:rsidR="00E40CC6" w:rsidRPr="00E47C99" w:rsidRDefault="00E40CC6" w:rsidP="00E40C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7C99">
        <w:rPr>
          <w:rFonts w:cstheme="minorHAnsi"/>
          <w:sz w:val="24"/>
          <w:szCs w:val="24"/>
        </w:rPr>
        <w:t>- dokładne wykazanie w jaki sposób Lean Management wpływa na redukcję strat,</w:t>
      </w:r>
    </w:p>
    <w:p w14:paraId="0D5B424D" w14:textId="77777777" w:rsidR="00E40CC6" w:rsidRPr="00E47C99" w:rsidRDefault="00E40CC6" w:rsidP="00E40C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7C99">
        <w:rPr>
          <w:rFonts w:cstheme="minorHAnsi"/>
          <w:sz w:val="24"/>
          <w:szCs w:val="24"/>
        </w:rPr>
        <w:t xml:space="preserve">- praktyczne przedstawienie, jak "technicznie" mapować i wyszczuplać procesy (identyfikacja, analiza </w:t>
      </w:r>
      <w:proofErr w:type="spellStart"/>
      <w:r w:rsidRPr="00E47C99">
        <w:rPr>
          <w:rFonts w:cstheme="minorHAnsi"/>
          <w:sz w:val="24"/>
          <w:szCs w:val="24"/>
        </w:rPr>
        <w:t>imapowanie</w:t>
      </w:r>
      <w:proofErr w:type="spellEnd"/>
      <w:r w:rsidRPr="00E47C99">
        <w:rPr>
          <w:rFonts w:cstheme="minorHAnsi"/>
          <w:sz w:val="24"/>
          <w:szCs w:val="24"/>
        </w:rPr>
        <w:t xml:space="preserve"> procesów),</w:t>
      </w:r>
    </w:p>
    <w:p w14:paraId="010B3EA5" w14:textId="77777777" w:rsidR="00E40CC6" w:rsidRDefault="00E40CC6" w:rsidP="00E40C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7C99">
        <w:rPr>
          <w:rFonts w:cstheme="minorHAnsi"/>
          <w:sz w:val="24"/>
          <w:szCs w:val="24"/>
        </w:rPr>
        <w:t>- zrozumienie jakie funkcje można pełnić w trakcie transformacji do "Lean organizacji".</w:t>
      </w:r>
    </w:p>
    <w:p w14:paraId="38100597" w14:textId="77777777" w:rsidR="00E25B68" w:rsidRDefault="00E25B68" w:rsidP="00E25B68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</w:p>
    <w:p w14:paraId="4D883921" w14:textId="77777777" w:rsidR="00E40CC6" w:rsidRPr="00E47C99" w:rsidRDefault="00E40CC6" w:rsidP="00E40CC6">
      <w:pPr>
        <w:spacing w:after="0" w:line="240" w:lineRule="auto"/>
        <w:ind w:right="74"/>
        <w:rPr>
          <w:rFonts w:cstheme="minorHAnsi"/>
          <w:i/>
          <w:sz w:val="24"/>
          <w:szCs w:val="24"/>
        </w:rPr>
      </w:pPr>
      <w:r w:rsidRPr="00E47C99">
        <w:rPr>
          <w:rFonts w:cstheme="minorHAnsi"/>
          <w:sz w:val="24"/>
          <w:szCs w:val="24"/>
        </w:rPr>
        <w:t xml:space="preserve">Za edycję szkolenia </w:t>
      </w:r>
      <w:r w:rsidRPr="00C77427">
        <w:rPr>
          <w:rFonts w:cstheme="minorHAnsi"/>
          <w:sz w:val="24"/>
          <w:szCs w:val="24"/>
        </w:rPr>
        <w:t>Lean Management w praktyce administracyjnej</w:t>
      </w:r>
      <w:r w:rsidRPr="00E47C99">
        <w:rPr>
          <w:rFonts w:cstheme="minorHAnsi"/>
          <w:sz w:val="24"/>
          <w:szCs w:val="24"/>
        </w:rPr>
        <w:t xml:space="preserve"> uznaje się: </w:t>
      </w:r>
    </w:p>
    <w:p w14:paraId="7E047F2E" w14:textId="77777777" w:rsidR="00E40CC6" w:rsidRDefault="00E40CC6" w:rsidP="00E40CC6">
      <w:pPr>
        <w:pStyle w:val="Akapitzlist"/>
        <w:numPr>
          <w:ilvl w:val="0"/>
          <w:numId w:val="23"/>
        </w:numPr>
        <w:spacing w:after="0" w:line="240" w:lineRule="auto"/>
        <w:ind w:right="74"/>
        <w:rPr>
          <w:rFonts w:cstheme="minorHAnsi"/>
          <w:sz w:val="24"/>
          <w:szCs w:val="24"/>
        </w:rPr>
      </w:pPr>
      <w:r w:rsidRPr="00E47C99">
        <w:rPr>
          <w:rFonts w:cstheme="minorHAnsi"/>
          <w:sz w:val="24"/>
          <w:szCs w:val="24"/>
        </w:rPr>
        <w:t>Szkolenie</w:t>
      </w:r>
      <w:r w:rsidRPr="00E47C99">
        <w:rPr>
          <w:rFonts w:cstheme="minorHAnsi"/>
          <w:bCs/>
          <w:sz w:val="24"/>
          <w:szCs w:val="24"/>
        </w:rPr>
        <w:t xml:space="preserve"> </w:t>
      </w:r>
      <w:r w:rsidRPr="00E47C99">
        <w:rPr>
          <w:rFonts w:cstheme="minorHAnsi"/>
          <w:sz w:val="24"/>
          <w:szCs w:val="24"/>
        </w:rPr>
        <w:t xml:space="preserve">Lean Management w praktyce administracyjnej będzie obejmowało 2 dni szkoleniowe </w:t>
      </w:r>
      <w:r>
        <w:rPr>
          <w:rFonts w:cstheme="minorHAnsi"/>
          <w:sz w:val="24"/>
          <w:szCs w:val="24"/>
        </w:rPr>
        <w:t xml:space="preserve">następujące kolejno po sobie </w:t>
      </w:r>
      <w:r w:rsidRPr="00E47C99">
        <w:rPr>
          <w:rFonts w:cstheme="minorHAnsi"/>
          <w:sz w:val="24"/>
          <w:szCs w:val="24"/>
        </w:rPr>
        <w:t xml:space="preserve">- 8 godzin </w:t>
      </w:r>
      <w:r>
        <w:rPr>
          <w:rFonts w:cstheme="minorHAnsi"/>
          <w:sz w:val="24"/>
          <w:szCs w:val="24"/>
        </w:rPr>
        <w:t>dydaktycznych (45 min.)</w:t>
      </w:r>
      <w:r w:rsidRPr="00E47C99">
        <w:rPr>
          <w:rFonts w:cstheme="minorHAnsi"/>
          <w:sz w:val="24"/>
          <w:szCs w:val="24"/>
        </w:rPr>
        <w:t xml:space="preserve"> dziennie</w:t>
      </w:r>
    </w:p>
    <w:p w14:paraId="0D8FF08A" w14:textId="15F24BC0" w:rsidR="00E40CC6" w:rsidRDefault="00E40CC6" w:rsidP="00E40CC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7C99">
        <w:rPr>
          <w:rFonts w:cstheme="minorHAnsi"/>
          <w:sz w:val="24"/>
          <w:szCs w:val="24"/>
        </w:rPr>
        <w:t xml:space="preserve">Szkolenie, prowadzone w języku polskim, zostanie zrealizowane dla wyznaczonej przez Zamawiającego </w:t>
      </w:r>
      <w:r>
        <w:rPr>
          <w:rFonts w:cstheme="minorHAnsi"/>
          <w:sz w:val="24"/>
          <w:szCs w:val="24"/>
        </w:rPr>
        <w:t>jednej 15 osobowej grupy szkoleniowej</w:t>
      </w:r>
      <w:r w:rsidRPr="00E47C99">
        <w:rPr>
          <w:rFonts w:cstheme="minorHAnsi"/>
          <w:sz w:val="24"/>
          <w:szCs w:val="24"/>
        </w:rPr>
        <w:t xml:space="preserve">. Za wybór uczestników szkoleń odpowiada Zamawiający. </w:t>
      </w:r>
    </w:p>
    <w:p w14:paraId="0D810638" w14:textId="02D99F91" w:rsidR="0023240B" w:rsidRDefault="0023240B" w:rsidP="0023240B">
      <w:pPr>
        <w:tabs>
          <w:tab w:val="left" w:pos="702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zobowiązany jest do przygotowania szczegółowego programu szkolenia (program musi być zaakceptowany przez Zamawiającego). </w:t>
      </w:r>
      <w:r w:rsidR="00E55796">
        <w:rPr>
          <w:rFonts w:ascii="Calibri" w:eastAsia="Calibri" w:hAnsi="Calibri" w:cs="Calibri"/>
          <w:sz w:val="24"/>
        </w:rPr>
        <w:t>Wykonawca będzie miał możliwość</w:t>
      </w:r>
      <w:r>
        <w:rPr>
          <w:rFonts w:ascii="Calibri" w:eastAsia="Calibri" w:hAnsi="Calibri" w:cs="Calibri"/>
          <w:sz w:val="24"/>
        </w:rPr>
        <w:t xml:space="preserve"> konsultacji z przedstawicielem Zamawiającego szczegółowych treści szkolenia.</w:t>
      </w:r>
    </w:p>
    <w:p w14:paraId="29D839D5" w14:textId="59B34121" w:rsidR="0023240B" w:rsidRDefault="0023240B" w:rsidP="0023240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4CD66F92" w14:textId="77777777" w:rsidR="00E25B68" w:rsidRDefault="00E25B68" w:rsidP="0023240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14:paraId="21DB3A41" w14:textId="77777777" w:rsidTr="00E25B68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72F6FA7" w14:textId="77777777" w:rsidR="0023240B" w:rsidRDefault="0023240B" w:rsidP="001D56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Czas i miejsce szkolenia</w:t>
            </w:r>
          </w:p>
        </w:tc>
      </w:tr>
    </w:tbl>
    <w:p w14:paraId="21C7B63A" w14:textId="77777777" w:rsidR="00E40CC6" w:rsidRPr="00E40CC6" w:rsidRDefault="00E40CC6" w:rsidP="00E40CC6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E40CC6">
        <w:rPr>
          <w:rFonts w:cstheme="minorHAnsi"/>
          <w:b/>
          <w:sz w:val="24"/>
          <w:szCs w:val="24"/>
        </w:rPr>
        <w:t>Planowany termin realizacji szkolenia Lean Management w praktyce administracyjnej</w:t>
      </w:r>
      <w:r w:rsidRPr="00E40CC6">
        <w:rPr>
          <w:rFonts w:cstheme="minorHAnsi"/>
          <w:b/>
          <w:bCs/>
          <w:sz w:val="24"/>
          <w:szCs w:val="24"/>
        </w:rPr>
        <w:t>:</w:t>
      </w:r>
    </w:p>
    <w:p w14:paraId="5898E6FC" w14:textId="0191E44E" w:rsidR="00E25B68" w:rsidRDefault="00AD6423" w:rsidP="00E25B68">
      <w:pPr>
        <w:pStyle w:val="Akapitzlist"/>
        <w:numPr>
          <w:ilvl w:val="0"/>
          <w:numId w:val="4"/>
        </w:numPr>
        <w:spacing w:after="0" w:line="240" w:lineRule="auto"/>
        <w:ind w:hanging="36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miesięcy od dnia podpisania umowy.</w:t>
      </w:r>
    </w:p>
    <w:p w14:paraId="0145ED29" w14:textId="77777777" w:rsidR="00E25B68" w:rsidRPr="00130A52" w:rsidRDefault="00E25B68" w:rsidP="00E25B68">
      <w:pPr>
        <w:pStyle w:val="Akapitzlist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15B6EBC6" w14:textId="2EF7A462" w:rsidR="0023240B" w:rsidRDefault="0023240B" w:rsidP="002324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opracuje harmonogram szczegółowy szkole</w:t>
      </w:r>
      <w:r w:rsidR="00E40CC6">
        <w:rPr>
          <w:rFonts w:ascii="Calibri" w:eastAsia="Calibri" w:hAnsi="Calibri" w:cs="Calibri"/>
          <w:sz w:val="24"/>
        </w:rPr>
        <w:t>nia</w:t>
      </w:r>
      <w:r>
        <w:rPr>
          <w:rFonts w:ascii="Calibri" w:eastAsia="Calibri" w:hAnsi="Calibri" w:cs="Calibri"/>
          <w:sz w:val="24"/>
        </w:rPr>
        <w:t xml:space="preserve"> i prześle go Wykonawcy najpóźniej na 10 dni roboczych przed rozpoczęciem szkolenia.</w:t>
      </w:r>
    </w:p>
    <w:p w14:paraId="257FD7CF" w14:textId="586EEF8C" w:rsidR="0023240B" w:rsidRDefault="0023240B" w:rsidP="002324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Szkolenie może być realizowane w</w:t>
      </w:r>
      <w:r w:rsidR="00CE270C">
        <w:rPr>
          <w:rFonts w:ascii="Calibri" w:eastAsia="Calibri" w:hAnsi="Calibri" w:cs="Calibri"/>
          <w:sz w:val="24"/>
        </w:rPr>
        <w:t>e wskazanym</w:t>
      </w:r>
      <w:r>
        <w:rPr>
          <w:rFonts w:ascii="Calibri" w:eastAsia="Calibri" w:hAnsi="Calibri" w:cs="Calibri"/>
          <w:sz w:val="24"/>
        </w:rPr>
        <w:t xml:space="preserve"> dniu tygodnia - od poniedziałku do piątku</w:t>
      </w:r>
      <w:r w:rsidR="005B7306"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 xml:space="preserve">w </w:t>
      </w:r>
      <w:r w:rsidR="00251EBD">
        <w:rPr>
          <w:rFonts w:ascii="Calibri" w:eastAsia="Calibri" w:hAnsi="Calibri" w:cs="Calibri"/>
          <w:sz w:val="24"/>
        </w:rPr>
        <w:t>godzinach 8.00-16.3</w:t>
      </w:r>
      <w:r w:rsidRPr="00F4628A">
        <w:rPr>
          <w:rFonts w:ascii="Calibri" w:eastAsia="Calibri" w:hAnsi="Calibri" w:cs="Calibri"/>
          <w:sz w:val="24"/>
        </w:rPr>
        <w:t>0.</w:t>
      </w:r>
    </w:p>
    <w:p w14:paraId="3486E19D" w14:textId="77777777" w:rsidR="0023240B" w:rsidRDefault="0023240B" w:rsidP="002324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Miejsce realizacji szkoleń: Zajęcia odbywać się będą w siedzibie Zamawiającego tj. Politechnika Częstochowska, ul. Dąbrowskiego 69, Częstochowa. Zamawiający udostępni sale bezpłatnie.</w:t>
      </w:r>
    </w:p>
    <w:p w14:paraId="358A0D77" w14:textId="77777777" w:rsidR="0023240B" w:rsidRDefault="0023240B" w:rsidP="002324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ramach zamówienia Wykonawca powinien wycenić koszt szkolenia wraz</w:t>
      </w:r>
      <w:r>
        <w:rPr>
          <w:rFonts w:ascii="Calibri" w:eastAsia="Calibri" w:hAnsi="Calibri" w:cs="Calibri"/>
          <w:sz w:val="24"/>
        </w:rPr>
        <w:br/>
        <w:t>z wszystkimi opłatami pobocznymi (w tym nocleg ekspertów, ich wyżywienie i dojazd).</w:t>
      </w:r>
    </w:p>
    <w:p w14:paraId="6EFF743E" w14:textId="77777777" w:rsidR="0023240B" w:rsidRDefault="0023240B" w:rsidP="0023240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14:paraId="093AAC5D" w14:textId="77777777" w:rsidTr="00E25B68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91B5938" w14:textId="77777777" w:rsidR="0023240B" w:rsidRDefault="0023240B" w:rsidP="001D56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Obowiązki Wykonawcy</w:t>
            </w:r>
          </w:p>
        </w:tc>
      </w:tr>
    </w:tbl>
    <w:p w14:paraId="7BE5EAF2" w14:textId="57567DD6" w:rsidR="007F1BA4" w:rsidRPr="00844E4D" w:rsidRDefault="0023240B" w:rsidP="00844E4D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Przygotowanie </w:t>
      </w:r>
      <w:r w:rsidR="00CE270C">
        <w:rPr>
          <w:rFonts w:ascii="Calibri" w:eastAsia="Calibri" w:hAnsi="Calibri" w:cs="Calibri"/>
          <w:color w:val="000000"/>
          <w:sz w:val="24"/>
        </w:rPr>
        <w:t xml:space="preserve">w języku polskim </w:t>
      </w:r>
      <w:r>
        <w:rPr>
          <w:rFonts w:ascii="Calibri" w:eastAsia="Calibri" w:hAnsi="Calibri" w:cs="Calibri"/>
          <w:color w:val="000000"/>
          <w:sz w:val="24"/>
        </w:rPr>
        <w:t xml:space="preserve">i wydruk materiałów dydaktycznych dla uczestników oznakowanych zgodnie z wytycznymi dotyczącymi oznaczania projektów w ramach Programu Operacyjnego Wiedza Edukacja Rozwój 2014-2020, łącznie z logotypem projektu </w:t>
      </w:r>
      <w:r w:rsidR="00E25B68" w:rsidRPr="00F7712B">
        <w:rPr>
          <w:rFonts w:eastAsia="Arial" w:cstheme="minorHAnsi"/>
          <w:color w:val="000000"/>
          <w:sz w:val="24"/>
          <w:szCs w:val="24"/>
        </w:rPr>
        <w:t xml:space="preserve">Zintegrowany Program Rozwoju Politechniki Częstochowskiej </w:t>
      </w:r>
      <w:r>
        <w:rPr>
          <w:rFonts w:ascii="Calibri" w:eastAsia="Calibri" w:hAnsi="Calibri" w:cs="Calibri"/>
          <w:color w:val="000000"/>
          <w:sz w:val="24"/>
        </w:rPr>
        <w:t xml:space="preserve">(dostarcza Zamawiający). Wykonawca zapewnia komplet materiałów dydaktycznych w wersji papierowej dla uczestników oraz jeden egzemplarz dla celów archiwizacji. Materiały dydaktyczne powinny być wydrukowane w kolorze i </w:t>
      </w:r>
      <w:r w:rsidR="000571E2">
        <w:rPr>
          <w:rFonts w:ascii="Calibri" w:eastAsia="Calibri" w:hAnsi="Calibri" w:cs="Calibri"/>
          <w:color w:val="000000"/>
          <w:sz w:val="24"/>
        </w:rPr>
        <w:t>oprawione (</w:t>
      </w:r>
      <w:r>
        <w:rPr>
          <w:rFonts w:ascii="Calibri" w:eastAsia="Calibri" w:hAnsi="Calibri" w:cs="Calibri"/>
          <w:color w:val="000000"/>
          <w:sz w:val="24"/>
        </w:rPr>
        <w:t xml:space="preserve">zbindowane lub </w:t>
      </w:r>
      <w:proofErr w:type="spellStart"/>
      <w:r>
        <w:rPr>
          <w:rFonts w:ascii="Calibri" w:eastAsia="Calibri" w:hAnsi="Calibri" w:cs="Calibri"/>
          <w:color w:val="000000"/>
          <w:sz w:val="24"/>
        </w:rPr>
        <w:t>termobindowane</w:t>
      </w:r>
      <w:proofErr w:type="spellEnd"/>
      <w:r w:rsidR="000571E2">
        <w:rPr>
          <w:rFonts w:ascii="Calibri" w:eastAsia="Calibri" w:hAnsi="Calibri" w:cs="Calibri"/>
          <w:color w:val="000000"/>
          <w:sz w:val="24"/>
        </w:rPr>
        <w:t>)</w:t>
      </w:r>
      <w:r>
        <w:rPr>
          <w:rFonts w:ascii="Calibri" w:eastAsia="Calibri" w:hAnsi="Calibri" w:cs="Calibri"/>
          <w:color w:val="000000"/>
          <w:sz w:val="24"/>
        </w:rPr>
        <w:t>.</w:t>
      </w:r>
    </w:p>
    <w:p w14:paraId="6BD68C14" w14:textId="71568015" w:rsidR="0023240B" w:rsidRDefault="0023240B" w:rsidP="0023240B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zobowiązany jest do sprawdzania listy obecności uczestników szkoleni</w:t>
      </w:r>
      <w:r w:rsidRPr="005F6C01">
        <w:rPr>
          <w:rFonts w:ascii="Calibri" w:eastAsia="Calibri" w:hAnsi="Calibri" w:cs="Calibri"/>
          <w:sz w:val="24"/>
        </w:rPr>
        <w:t>a</w:t>
      </w:r>
      <w:r w:rsidR="00107C05" w:rsidRPr="005F6C01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14:paraId="20C8CBBC" w14:textId="77777777" w:rsidR="0023240B" w:rsidRDefault="0023240B" w:rsidP="0023240B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zobowiązany jest do sporządzenia oraz sprawdzenia </w:t>
      </w:r>
      <w:proofErr w:type="spellStart"/>
      <w:r>
        <w:rPr>
          <w:rFonts w:ascii="Calibri" w:eastAsia="Calibri" w:hAnsi="Calibri" w:cs="Calibri"/>
          <w:sz w:val="24"/>
        </w:rPr>
        <w:t>pre</w:t>
      </w:r>
      <w:proofErr w:type="spellEnd"/>
      <w:r>
        <w:rPr>
          <w:rFonts w:ascii="Calibri" w:eastAsia="Calibri" w:hAnsi="Calibri" w:cs="Calibri"/>
          <w:sz w:val="24"/>
        </w:rPr>
        <w:t>- i post-testów dot. szkolenia.</w:t>
      </w:r>
    </w:p>
    <w:p w14:paraId="4845EEA3" w14:textId="50B14595" w:rsidR="00844E4D" w:rsidRPr="00D749BE" w:rsidRDefault="0023240B" w:rsidP="00D749BE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Rozpoczynając szkolenie trener zobowiązany jest poinformować jego uczestników, że szkolenie jest finansowane z  Programu Operacyjnego Wiedza Edukacja Rozwój 2014-</w:t>
      </w:r>
      <w:r w:rsidRPr="00D749BE">
        <w:rPr>
          <w:rFonts w:ascii="Calibri" w:eastAsia="Calibri" w:hAnsi="Calibri" w:cs="Calibri"/>
          <w:color w:val="000000"/>
          <w:sz w:val="24"/>
        </w:rPr>
        <w:t>2020, który współfinansowany jest ze środków Unii Europejskiej w ramach Europejskiego Funduszu Społecznego.</w:t>
      </w:r>
    </w:p>
    <w:p w14:paraId="7C22E749" w14:textId="77777777" w:rsidR="007A1AB3" w:rsidRPr="007A1AB3" w:rsidRDefault="0023240B" w:rsidP="00F04D5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 zakończeniu szkolenia trener jest zobowiązany rozdać uczestnikom szkolenia ankiety ewaluacyjne, a następnie oddać Zamawiającemu wraz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z dziennikiem</w:t>
      </w:r>
      <w:r w:rsidR="005F6C01">
        <w:rPr>
          <w:rFonts w:ascii="Calibri" w:eastAsia="Calibri" w:hAnsi="Calibri" w:cs="Calibri"/>
          <w:color w:val="000000"/>
          <w:sz w:val="24"/>
        </w:rPr>
        <w:t xml:space="preserve"> zajęć.</w:t>
      </w:r>
    </w:p>
    <w:p w14:paraId="6B75DBCD" w14:textId="0315267D" w:rsidR="007A1AB3" w:rsidRPr="00CE270C" w:rsidRDefault="007A1AB3" w:rsidP="007A1AB3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Calibri" w:hAnsi="Calibri" w:cs="Calibri"/>
          <w:i/>
          <w:sz w:val="24"/>
        </w:rPr>
      </w:pPr>
      <w:r w:rsidRPr="00CE270C">
        <w:rPr>
          <w:rFonts w:ascii="Calibri" w:eastAsia="Calibri" w:hAnsi="Calibri" w:cs="Calibri"/>
          <w:sz w:val="24"/>
        </w:rPr>
        <w:t xml:space="preserve">W przypadku realizacji szkolenia w formie zdalnej </w:t>
      </w:r>
      <w:r w:rsidRPr="00CE270C">
        <w:rPr>
          <w:rFonts w:ascii="Calibri" w:hAnsi="Calibri" w:cs="Calibri"/>
          <w:sz w:val="24"/>
        </w:rPr>
        <w:t xml:space="preserve">organizacja miejsca oraz sprzętu do prowadzenia transmisji szkolenia leży po stronie Wykonawcy szkoleń. </w:t>
      </w:r>
    </w:p>
    <w:p w14:paraId="237E40EF" w14:textId="00EC3116" w:rsidR="007A1AB3" w:rsidRPr="00CE270C" w:rsidRDefault="007A1AB3" w:rsidP="007A1AB3">
      <w:pPr>
        <w:pStyle w:val="Akapitzlist"/>
        <w:numPr>
          <w:ilvl w:val="0"/>
          <w:numId w:val="22"/>
        </w:numPr>
        <w:spacing w:after="0" w:line="240" w:lineRule="auto"/>
        <w:ind w:left="1134"/>
        <w:rPr>
          <w:rFonts w:ascii="Calibri" w:eastAsia="Calibri" w:hAnsi="Calibri" w:cs="Calibri"/>
          <w:i/>
          <w:sz w:val="24"/>
        </w:rPr>
      </w:pPr>
      <w:r w:rsidRPr="00CE270C">
        <w:rPr>
          <w:rFonts w:cstheme="minorHAnsi"/>
          <w:sz w:val="24"/>
          <w:szCs w:val="24"/>
        </w:rPr>
        <w:t xml:space="preserve">Sprzęt komputerowy, przez który będą łączyć się trenerzy będzie podłączony kablem do szerokopasmowego Internetu o przepustowości minimum 100 </w:t>
      </w:r>
      <w:proofErr w:type="spellStart"/>
      <w:r w:rsidR="00C94E3A">
        <w:rPr>
          <w:rFonts w:cstheme="minorHAnsi"/>
          <w:sz w:val="24"/>
          <w:szCs w:val="24"/>
        </w:rPr>
        <w:t>M</w:t>
      </w:r>
      <w:r w:rsidRPr="00CE270C">
        <w:rPr>
          <w:rFonts w:cstheme="minorHAnsi"/>
          <w:sz w:val="24"/>
          <w:szCs w:val="24"/>
        </w:rPr>
        <w:t>b</w:t>
      </w:r>
      <w:proofErr w:type="spellEnd"/>
      <w:r w:rsidRPr="00CE270C">
        <w:rPr>
          <w:rFonts w:cstheme="minorHAnsi"/>
          <w:sz w:val="24"/>
          <w:szCs w:val="24"/>
        </w:rPr>
        <w:t>/s.</w:t>
      </w:r>
    </w:p>
    <w:p w14:paraId="3D8DD53C" w14:textId="77777777" w:rsidR="007A1AB3" w:rsidRPr="00CE270C" w:rsidRDefault="007A1AB3" w:rsidP="007A1AB3">
      <w:pPr>
        <w:pStyle w:val="Akapitzlist"/>
        <w:numPr>
          <w:ilvl w:val="0"/>
          <w:numId w:val="22"/>
        </w:numPr>
        <w:spacing w:after="0" w:line="240" w:lineRule="auto"/>
        <w:ind w:left="1134"/>
        <w:rPr>
          <w:rFonts w:ascii="Calibri" w:eastAsia="Calibri" w:hAnsi="Calibri" w:cs="Calibri"/>
          <w:i/>
          <w:sz w:val="24"/>
        </w:rPr>
      </w:pPr>
      <w:r w:rsidRPr="00CE270C">
        <w:rPr>
          <w:rFonts w:cstheme="minorHAnsi"/>
          <w:sz w:val="24"/>
          <w:szCs w:val="24"/>
        </w:rPr>
        <w:t xml:space="preserve">Trenerzy/trener będzie wyposażony w </w:t>
      </w:r>
      <w:proofErr w:type="spellStart"/>
      <w:r w:rsidRPr="00CE270C">
        <w:rPr>
          <w:rFonts w:cstheme="minorHAnsi"/>
          <w:sz w:val="24"/>
          <w:szCs w:val="24"/>
        </w:rPr>
        <w:t>mikroporty</w:t>
      </w:r>
      <w:proofErr w:type="spellEnd"/>
      <w:r w:rsidRPr="00CE270C">
        <w:rPr>
          <w:rFonts w:cstheme="minorHAnsi"/>
          <w:sz w:val="24"/>
          <w:szCs w:val="24"/>
        </w:rPr>
        <w:t xml:space="preserve"> lub inne techniczne rozwiązanie wygłuszające szumy i zakłócenia głosowe z otoczenia.</w:t>
      </w:r>
    </w:p>
    <w:p w14:paraId="053A326C" w14:textId="77777777" w:rsidR="007A1AB3" w:rsidRPr="00CE270C" w:rsidRDefault="007A1AB3" w:rsidP="007A1AB3">
      <w:pPr>
        <w:pStyle w:val="Akapitzlist"/>
        <w:numPr>
          <w:ilvl w:val="0"/>
          <w:numId w:val="22"/>
        </w:numPr>
        <w:spacing w:after="0" w:line="240" w:lineRule="auto"/>
        <w:ind w:left="1134"/>
        <w:rPr>
          <w:rFonts w:ascii="Calibri" w:eastAsia="Calibri" w:hAnsi="Calibri" w:cs="Calibri"/>
          <w:i/>
          <w:sz w:val="24"/>
        </w:rPr>
      </w:pPr>
      <w:r w:rsidRPr="00CE270C">
        <w:rPr>
          <w:rFonts w:cstheme="minorHAnsi"/>
          <w:sz w:val="24"/>
          <w:szCs w:val="24"/>
        </w:rPr>
        <w:t>Transmisja powinna być prowadzona przy wykorzystaniu kamery o rozdzielczości minimum Full HD.</w:t>
      </w:r>
    </w:p>
    <w:p w14:paraId="24AD019F" w14:textId="77777777" w:rsidR="007A1AB3" w:rsidRPr="00CE270C" w:rsidRDefault="007A1AB3" w:rsidP="007A1AB3">
      <w:pPr>
        <w:pStyle w:val="Akapitzlist"/>
        <w:numPr>
          <w:ilvl w:val="0"/>
          <w:numId w:val="22"/>
        </w:numPr>
        <w:spacing w:after="0" w:line="240" w:lineRule="auto"/>
        <w:ind w:left="1134"/>
        <w:rPr>
          <w:rFonts w:ascii="Calibri" w:eastAsia="Calibri" w:hAnsi="Calibri" w:cs="Calibri"/>
          <w:i/>
          <w:sz w:val="24"/>
          <w:szCs w:val="24"/>
        </w:rPr>
      </w:pPr>
      <w:r w:rsidRPr="00CE270C">
        <w:rPr>
          <w:rFonts w:cstheme="minorHAnsi"/>
          <w:sz w:val="24"/>
          <w:szCs w:val="24"/>
        </w:rPr>
        <w:t>Wykonawca zapewni dostęp do platformy do prowadzenia szkoleń/</w:t>
      </w:r>
      <w:proofErr w:type="spellStart"/>
      <w:r w:rsidRPr="00CE270C">
        <w:rPr>
          <w:rFonts w:cstheme="minorHAnsi"/>
          <w:sz w:val="24"/>
          <w:szCs w:val="24"/>
        </w:rPr>
        <w:t>webinarów</w:t>
      </w:r>
      <w:proofErr w:type="spellEnd"/>
      <w:r w:rsidRPr="00CE270C">
        <w:rPr>
          <w:rFonts w:cstheme="minorHAnsi"/>
          <w:sz w:val="24"/>
          <w:szCs w:val="24"/>
        </w:rPr>
        <w:t>, który umożliwi:</w:t>
      </w:r>
    </w:p>
    <w:p w14:paraId="1C2406EF" w14:textId="77777777" w:rsidR="007A1AB3" w:rsidRPr="00CE270C" w:rsidRDefault="007A1AB3" w:rsidP="007A1AB3">
      <w:pPr>
        <w:pStyle w:val="Akapitzlist"/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CE270C">
        <w:rPr>
          <w:rFonts w:cstheme="minorHAnsi"/>
          <w:sz w:val="24"/>
          <w:szCs w:val="24"/>
        </w:rPr>
        <w:t>– Nagrywanie szkoleń.</w:t>
      </w:r>
    </w:p>
    <w:p w14:paraId="2D2AADF5" w14:textId="77777777" w:rsidR="007A1AB3" w:rsidRPr="00CE270C" w:rsidRDefault="007A1AB3" w:rsidP="007A1AB3">
      <w:pPr>
        <w:pStyle w:val="Akapitzlist"/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CE270C">
        <w:rPr>
          <w:rFonts w:cstheme="minorHAnsi"/>
          <w:sz w:val="24"/>
          <w:szCs w:val="24"/>
        </w:rPr>
        <w:t>– Podział uczestników na podgrupy (pokoje).</w:t>
      </w:r>
    </w:p>
    <w:p w14:paraId="59604D25" w14:textId="77777777" w:rsidR="007A1AB3" w:rsidRPr="00CE270C" w:rsidRDefault="007A1AB3" w:rsidP="007A1AB3">
      <w:pPr>
        <w:pStyle w:val="Akapitzlist"/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CE270C">
        <w:rPr>
          <w:rFonts w:cstheme="minorHAnsi"/>
          <w:sz w:val="24"/>
          <w:szCs w:val="24"/>
        </w:rPr>
        <w:lastRenderedPageBreak/>
        <w:t>– Zarządzanie przez prowadzącego mikrofonami oraz kamerami uczestników.</w:t>
      </w:r>
    </w:p>
    <w:p w14:paraId="30B9D4DA" w14:textId="77777777" w:rsidR="007A1AB3" w:rsidRPr="00CE270C" w:rsidRDefault="007A1AB3" w:rsidP="007A1AB3">
      <w:pPr>
        <w:pStyle w:val="Akapitzlist"/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CE270C">
        <w:rPr>
          <w:rFonts w:cstheme="minorHAnsi"/>
          <w:sz w:val="24"/>
          <w:szCs w:val="24"/>
        </w:rPr>
        <w:t>– Monitorowanie czasu trwaniu.</w:t>
      </w:r>
    </w:p>
    <w:p w14:paraId="034E99DE" w14:textId="77777777" w:rsidR="00E25B68" w:rsidRDefault="007A1AB3" w:rsidP="007A1AB3">
      <w:pPr>
        <w:pStyle w:val="Akapitzlist"/>
        <w:spacing w:after="0" w:line="276" w:lineRule="auto"/>
        <w:ind w:left="1134"/>
        <w:rPr>
          <w:rFonts w:cstheme="minorHAnsi"/>
          <w:sz w:val="24"/>
          <w:szCs w:val="24"/>
        </w:rPr>
      </w:pPr>
      <w:r w:rsidRPr="00CE270C">
        <w:rPr>
          <w:rFonts w:cstheme="minorHAnsi"/>
          <w:sz w:val="24"/>
          <w:szCs w:val="24"/>
        </w:rPr>
        <w:t>–  Przeprowadzenie oraz zebranie wyników testów oraz ankiet on-line w trakcie trwania wydarzenia.</w:t>
      </w:r>
    </w:p>
    <w:p w14:paraId="2323E441" w14:textId="318F2F1D" w:rsidR="0023240B" w:rsidRPr="00E40CC6" w:rsidRDefault="0023240B" w:rsidP="00E40CC6">
      <w:pPr>
        <w:spacing w:after="0" w:line="276" w:lineRule="auto"/>
        <w:rPr>
          <w:rFonts w:cstheme="minorHAnsi"/>
          <w:color w:val="0070C0"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14:paraId="7ECC17FB" w14:textId="77777777" w:rsidTr="00E25B68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2F86875" w14:textId="77777777" w:rsidR="0023240B" w:rsidRDefault="0023240B" w:rsidP="001D56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Dokumentacja szkolenia</w:t>
            </w:r>
          </w:p>
        </w:tc>
      </w:tr>
    </w:tbl>
    <w:p w14:paraId="020C1019" w14:textId="7BC9F778" w:rsidR="00F04D5D" w:rsidRPr="00F04D5D" w:rsidRDefault="00F04D5D" w:rsidP="00F04D5D">
      <w:pPr>
        <w:numPr>
          <w:ilvl w:val="0"/>
          <w:numId w:val="8"/>
        </w:numPr>
        <w:spacing w:after="0" w:line="240" w:lineRule="auto"/>
        <w:ind w:left="720" w:hanging="436"/>
        <w:jc w:val="both"/>
        <w:rPr>
          <w:rFonts w:ascii="Calibri" w:eastAsia="Calibri" w:hAnsi="Calibri" w:cs="Calibri"/>
          <w:sz w:val="28"/>
        </w:rPr>
      </w:pPr>
      <w:r>
        <w:rPr>
          <w:sz w:val="24"/>
        </w:rPr>
        <w:t>Trener</w:t>
      </w:r>
      <w:r w:rsidRPr="00F04D5D">
        <w:rPr>
          <w:sz w:val="24"/>
        </w:rPr>
        <w:t xml:space="preserve"> zobowiązany będzie w terminie nie później niż na 7 dni przed planowaną datą szkolenia do przedstawienia Zamawiającemu do zaakceptowania szczegółowego programu szkolenia oraz kompletu propono</w:t>
      </w:r>
      <w:r w:rsidR="00794854">
        <w:rPr>
          <w:sz w:val="24"/>
        </w:rPr>
        <w:t>wanych materiałów szkoleniowych</w:t>
      </w:r>
      <w:r w:rsidR="00794854">
        <w:rPr>
          <w:sz w:val="24"/>
        </w:rPr>
        <w:br/>
      </w:r>
      <w:r w:rsidRPr="00F04D5D">
        <w:rPr>
          <w:sz w:val="24"/>
        </w:rPr>
        <w:t>i dodatkowych materiałów dydaktycznych. W przypadku zgłoszenia przez Zamawiającego zastrzeżeń do programu, materiałów szkoleniowych czy dydaktycznych</w:t>
      </w:r>
      <w:r w:rsidR="00A3739D">
        <w:rPr>
          <w:sz w:val="24"/>
        </w:rPr>
        <w:t xml:space="preserve"> trener</w:t>
      </w:r>
      <w:r w:rsidRPr="00F04D5D">
        <w:rPr>
          <w:sz w:val="24"/>
        </w:rPr>
        <w:t xml:space="preserve"> jest zobowiązany do ich poprawienia zgodnie z wytycznymi Zamawiającego i przedstawienia mu nowych propozycji w terminie 2 dni od daty zgłoszenia zastrzeżeń.</w:t>
      </w:r>
    </w:p>
    <w:p w14:paraId="76C10353" w14:textId="684A3625" w:rsidR="0023240B" w:rsidRDefault="0023240B" w:rsidP="0023240B">
      <w:pPr>
        <w:numPr>
          <w:ilvl w:val="0"/>
          <w:numId w:val="8"/>
        </w:numPr>
        <w:spacing w:after="0" w:line="240" w:lineRule="auto"/>
        <w:ind w:left="720" w:hanging="43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Przed rozpoczęciem szkoleń Wykonawca zobowiązany jest dostarczyć Zamawiającemu:</w:t>
      </w:r>
    </w:p>
    <w:p w14:paraId="65A96CD4" w14:textId="77777777" w:rsidR="0023240B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program zajęć, ze zdefiniowanymi efektami uczenia, które osiągną uczestnicy,</w:t>
      </w:r>
    </w:p>
    <w:p w14:paraId="2FC0ED97" w14:textId="77777777" w:rsidR="0023240B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wzór materiałów szkoleniowych,</w:t>
      </w:r>
    </w:p>
    <w:p w14:paraId="176774E7" w14:textId="1DEEC27C" w:rsidR="0023240B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przygotowaną wraz z zamawiającym ankietę ewaluacyjną</w:t>
      </w:r>
      <w:r w:rsidR="00107C05" w:rsidRPr="005F6C01">
        <w:rPr>
          <w:rFonts w:ascii="Calibri" w:eastAsia="Calibri" w:hAnsi="Calibri" w:cs="Calibri"/>
          <w:sz w:val="24"/>
        </w:rPr>
        <w:t>,</w:t>
      </w:r>
    </w:p>
    <w:p w14:paraId="76FC7A7C" w14:textId="77777777" w:rsidR="0023240B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wzór </w:t>
      </w:r>
      <w:proofErr w:type="spellStart"/>
      <w:r>
        <w:rPr>
          <w:rFonts w:ascii="Calibri" w:eastAsia="Calibri" w:hAnsi="Calibri" w:cs="Calibri"/>
          <w:sz w:val="24"/>
        </w:rPr>
        <w:t>pre</w:t>
      </w:r>
      <w:proofErr w:type="spellEnd"/>
      <w:r>
        <w:rPr>
          <w:rFonts w:ascii="Calibri" w:eastAsia="Calibri" w:hAnsi="Calibri" w:cs="Calibri"/>
          <w:sz w:val="24"/>
        </w:rPr>
        <w:t xml:space="preserve"> i post-testów wraz z kluczem odpowiedzi,</w:t>
      </w:r>
    </w:p>
    <w:p w14:paraId="4EF3EC92" w14:textId="77777777" w:rsidR="0023240B" w:rsidRDefault="0023240B" w:rsidP="008A4D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wzór certyfikatów potwierdzających ukończenie szkolenia.</w:t>
      </w:r>
    </w:p>
    <w:p w14:paraId="7EC76AE3" w14:textId="77777777" w:rsidR="0023240B" w:rsidRDefault="0023240B" w:rsidP="0023240B">
      <w:pPr>
        <w:numPr>
          <w:ilvl w:val="0"/>
          <w:numId w:val="8"/>
        </w:numPr>
        <w:spacing w:after="0" w:line="240" w:lineRule="auto"/>
        <w:ind w:left="720" w:hanging="43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przygotuje wzór Dziennika zajęć, w którym zamieści:</w:t>
      </w:r>
    </w:p>
    <w:p w14:paraId="435C7C1A" w14:textId="77777777" w:rsidR="0023240B" w:rsidRDefault="0023240B" w:rsidP="008A4D26">
      <w:pPr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listę obecności,</w:t>
      </w:r>
    </w:p>
    <w:p w14:paraId="4E11D22D" w14:textId="77777777" w:rsidR="0023240B" w:rsidRDefault="0023240B" w:rsidP="008A4D26">
      <w:pPr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program zajęć,</w:t>
      </w:r>
    </w:p>
    <w:p w14:paraId="1CB8F54C" w14:textId="77777777" w:rsidR="0023240B" w:rsidRDefault="0023240B" w:rsidP="008A4D26">
      <w:pPr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listę potwierdzającą odbiór materiałów szkoleniowych,</w:t>
      </w:r>
    </w:p>
    <w:p w14:paraId="2930ABFB" w14:textId="77777777" w:rsidR="008A4D26" w:rsidRDefault="0023240B" w:rsidP="008A4D26">
      <w:pPr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listę przystępujących do </w:t>
      </w:r>
      <w:proofErr w:type="spellStart"/>
      <w:r>
        <w:rPr>
          <w:rFonts w:ascii="Calibri" w:eastAsia="Calibri" w:hAnsi="Calibri" w:cs="Calibri"/>
          <w:sz w:val="24"/>
        </w:rPr>
        <w:t>pre</w:t>
      </w:r>
      <w:proofErr w:type="spellEnd"/>
      <w:r>
        <w:rPr>
          <w:rFonts w:ascii="Calibri" w:eastAsia="Calibri" w:hAnsi="Calibri" w:cs="Calibri"/>
          <w:sz w:val="24"/>
        </w:rPr>
        <w:t xml:space="preserve"> i post-testów,</w:t>
      </w:r>
    </w:p>
    <w:p w14:paraId="6826067A" w14:textId="3E3F6584" w:rsidR="00D749BE" w:rsidRPr="00B06AF2" w:rsidRDefault="0023240B" w:rsidP="00B06AF2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284"/>
        <w:jc w:val="both"/>
        <w:rPr>
          <w:rFonts w:ascii="Calibri" w:eastAsia="Calibri" w:hAnsi="Calibri" w:cs="Calibri"/>
          <w:sz w:val="24"/>
        </w:rPr>
      </w:pPr>
      <w:r w:rsidRPr="008A4D26">
        <w:rPr>
          <w:rFonts w:ascii="Calibri" w:eastAsia="Calibri" w:hAnsi="Calibri" w:cs="Calibri"/>
          <w:sz w:val="24"/>
        </w:rPr>
        <w:t>Wykonawca jest zobowiązany do uzupełnienia i prowadzenia Dziennika.</w:t>
      </w:r>
    </w:p>
    <w:p w14:paraId="4D130A3E" w14:textId="29E60207" w:rsidR="0023240B" w:rsidRDefault="0023240B" w:rsidP="0023240B">
      <w:pPr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ind w:left="720" w:hanging="43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zakończonym szkoleniu Wykonawca zobowiązany jest do dostarczenia Zamawiającemu:</w:t>
      </w:r>
    </w:p>
    <w:p w14:paraId="6E7CCF0D" w14:textId="77777777" w:rsidR="0023240B" w:rsidRDefault="0023240B" w:rsidP="008A4D26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720" w:hanging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wypełnionego Dziennika zajęć, o którym mowa w powyższym punkcie,</w:t>
      </w:r>
    </w:p>
    <w:p w14:paraId="212655F1" w14:textId="77777777" w:rsidR="00B06AF2" w:rsidRPr="00B06AF2" w:rsidRDefault="0023240B" w:rsidP="008A4D26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oryginały oraz kserokopie lub skany wydanych certyfikatów potwierdzających ukończenie szkolenia, </w:t>
      </w:r>
      <w:r>
        <w:rPr>
          <w:rFonts w:ascii="Calibri" w:eastAsia="Calibri" w:hAnsi="Calibri" w:cs="Calibri"/>
          <w:color w:val="000000"/>
          <w:sz w:val="24"/>
        </w:rPr>
        <w:t xml:space="preserve">oznakowanych zgodnie z wytycznymi dotyczącymi oznaczania </w:t>
      </w:r>
    </w:p>
    <w:p w14:paraId="45202075" w14:textId="0DB6126A" w:rsidR="0023240B" w:rsidRDefault="0023240B" w:rsidP="00B06AF2">
      <w:p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projektów unijnych w ramach  Programu Operacyjnego Wiedza Edukacja Rozwój 2014-2020 łącznie z logotypem projektu </w:t>
      </w:r>
      <w:r w:rsidR="00E25B68" w:rsidRPr="00F7712B">
        <w:rPr>
          <w:rFonts w:eastAsia="Arial" w:cstheme="minorHAnsi"/>
          <w:color w:val="000000"/>
          <w:sz w:val="24"/>
          <w:szCs w:val="24"/>
        </w:rPr>
        <w:t>Zintegrowany Program Rozwoju Politechniki Częstochowskiej</w:t>
      </w:r>
      <w:r w:rsidR="005F6C01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(dostarcza Zamawiający).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Wzór certyfikatu musi być zaakceptowany przez Zamawiającego</w:t>
      </w:r>
    </w:p>
    <w:p w14:paraId="7C89F05B" w14:textId="77777777" w:rsidR="0023240B" w:rsidRDefault="0023240B" w:rsidP="008A4D26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720" w:hanging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wypełnione ankiety ewaluacyjne,</w:t>
      </w:r>
    </w:p>
    <w:p w14:paraId="52D6DAAE" w14:textId="4CE0D91A" w:rsidR="0023240B" w:rsidRDefault="0023240B" w:rsidP="008A4D26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listę wyników </w:t>
      </w:r>
      <w:proofErr w:type="spellStart"/>
      <w:r>
        <w:rPr>
          <w:rFonts w:ascii="Calibri" w:eastAsia="Calibri" w:hAnsi="Calibri" w:cs="Calibri"/>
          <w:sz w:val="24"/>
        </w:rPr>
        <w:t>pre</w:t>
      </w:r>
      <w:proofErr w:type="spellEnd"/>
      <w:r>
        <w:rPr>
          <w:rFonts w:ascii="Calibri" w:eastAsia="Calibri" w:hAnsi="Calibri" w:cs="Calibri"/>
          <w:sz w:val="24"/>
        </w:rPr>
        <w:t xml:space="preserve"> i post-testów oraz wyp</w:t>
      </w:r>
      <w:r w:rsidR="005F6C01">
        <w:rPr>
          <w:rFonts w:ascii="Calibri" w:eastAsia="Calibri" w:hAnsi="Calibri" w:cs="Calibri"/>
          <w:sz w:val="24"/>
        </w:rPr>
        <w:t xml:space="preserve">ełnione </w:t>
      </w:r>
      <w:proofErr w:type="spellStart"/>
      <w:r w:rsidR="005F6C01">
        <w:rPr>
          <w:rFonts w:ascii="Calibri" w:eastAsia="Calibri" w:hAnsi="Calibri" w:cs="Calibri"/>
          <w:sz w:val="24"/>
        </w:rPr>
        <w:t>pre</w:t>
      </w:r>
      <w:proofErr w:type="spellEnd"/>
      <w:r w:rsidR="005F6C01">
        <w:rPr>
          <w:rFonts w:ascii="Calibri" w:eastAsia="Calibri" w:hAnsi="Calibri" w:cs="Calibri"/>
          <w:sz w:val="24"/>
        </w:rPr>
        <w:t xml:space="preserve"> i post-testy.</w:t>
      </w:r>
    </w:p>
    <w:p w14:paraId="57D7C89A" w14:textId="08428863" w:rsidR="00C94E3A" w:rsidRPr="00E47C99" w:rsidRDefault="00C94E3A" w:rsidP="00C94E3A">
      <w:pPr>
        <w:pStyle w:val="Akapitzlist1"/>
        <w:tabs>
          <w:tab w:val="left" w:pos="993"/>
          <w:tab w:val="left" w:pos="1560"/>
        </w:tabs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C94E3A" w:rsidRPr="00E47C99" w:rsidSect="00FA7292">
      <w:headerReference w:type="default" r:id="rId7"/>
      <w:footerReference w:type="default" r:id="rId8"/>
      <w:pgSz w:w="11906" w:h="16838"/>
      <w:pgMar w:top="1417" w:right="1417" w:bottom="1417" w:left="1417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CE98C" w14:textId="77777777" w:rsidR="00066718" w:rsidRDefault="00066718" w:rsidP="0023240B">
      <w:pPr>
        <w:spacing w:after="0" w:line="240" w:lineRule="auto"/>
      </w:pPr>
      <w:r>
        <w:separator/>
      </w:r>
    </w:p>
  </w:endnote>
  <w:endnote w:type="continuationSeparator" w:id="0">
    <w:p w14:paraId="55314EFB" w14:textId="77777777" w:rsidR="00066718" w:rsidRDefault="00066718" w:rsidP="0023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B7E0" w14:textId="77777777" w:rsidR="0023240B" w:rsidRDefault="0023240B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1312" behindDoc="1" locked="0" layoutInCell="1" allowOverlap="1" wp14:anchorId="31684D6C" wp14:editId="36614D41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C5409" w14:textId="77777777" w:rsidR="00066718" w:rsidRDefault="00066718" w:rsidP="0023240B">
      <w:pPr>
        <w:spacing w:after="0" w:line="240" w:lineRule="auto"/>
      </w:pPr>
      <w:r>
        <w:separator/>
      </w:r>
    </w:p>
  </w:footnote>
  <w:footnote w:type="continuationSeparator" w:id="0">
    <w:p w14:paraId="2459599A" w14:textId="77777777" w:rsidR="00066718" w:rsidRDefault="00066718" w:rsidP="0023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AAE7" w14:textId="7EAA12DF" w:rsidR="00FA7292" w:rsidRDefault="00E25B68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A2FF7A" wp14:editId="6DAB6BB4">
          <wp:simplePos x="0" y="0"/>
          <wp:positionH relativeFrom="column">
            <wp:posOffset>-594995</wp:posOffset>
          </wp:positionH>
          <wp:positionV relativeFrom="paragraph">
            <wp:posOffset>-367665</wp:posOffset>
          </wp:positionV>
          <wp:extent cx="1540510" cy="1079500"/>
          <wp:effectExtent l="0" t="0" r="2540" b="6350"/>
          <wp:wrapTight wrapText="bothSides">
            <wp:wrapPolygon edited="0">
              <wp:start x="5609" y="0"/>
              <wp:lineTo x="1870" y="1906"/>
              <wp:lineTo x="1068" y="4193"/>
              <wp:lineTo x="1870" y="6099"/>
              <wp:lineTo x="0" y="9148"/>
              <wp:lineTo x="0" y="15247"/>
              <wp:lineTo x="1603" y="18296"/>
              <wp:lineTo x="1603" y="18678"/>
              <wp:lineTo x="5075" y="21346"/>
              <wp:lineTo x="5876" y="21346"/>
              <wp:lineTo x="9349" y="21346"/>
              <wp:lineTo x="9616" y="21346"/>
              <wp:lineTo x="10951" y="18296"/>
              <wp:lineTo x="21369" y="16009"/>
              <wp:lineTo x="21369" y="7242"/>
              <wp:lineTo x="14157" y="6099"/>
              <wp:lineTo x="9082" y="0"/>
              <wp:lineTo x="5609" y="0"/>
            </wp:wrapPolygon>
          </wp:wrapTight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C52035" w14:textId="1C22DE1B" w:rsidR="00FA7292" w:rsidRDefault="00FA7292">
    <w:pPr>
      <w:pStyle w:val="Nagwek"/>
    </w:pPr>
  </w:p>
  <w:p w14:paraId="0B7867FB" w14:textId="18EE5BB1" w:rsidR="0023240B" w:rsidRDefault="00232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7DE"/>
    <w:multiLevelType w:val="multilevel"/>
    <w:tmpl w:val="EE969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C7A8A"/>
    <w:multiLevelType w:val="multilevel"/>
    <w:tmpl w:val="8C6A45A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82362"/>
    <w:multiLevelType w:val="multilevel"/>
    <w:tmpl w:val="285EE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561FD"/>
    <w:multiLevelType w:val="multilevel"/>
    <w:tmpl w:val="D414B688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D837C3"/>
    <w:multiLevelType w:val="hybridMultilevel"/>
    <w:tmpl w:val="F3D60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4946"/>
    <w:multiLevelType w:val="hybridMultilevel"/>
    <w:tmpl w:val="4724C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7CFE"/>
    <w:multiLevelType w:val="multilevel"/>
    <w:tmpl w:val="F4E20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34E98"/>
    <w:multiLevelType w:val="hybridMultilevel"/>
    <w:tmpl w:val="AD88E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F5AB7"/>
    <w:multiLevelType w:val="hybridMultilevel"/>
    <w:tmpl w:val="F3EC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5447C"/>
    <w:multiLevelType w:val="multilevel"/>
    <w:tmpl w:val="319EDEF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8543ED"/>
    <w:multiLevelType w:val="multilevel"/>
    <w:tmpl w:val="22E4F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804DD"/>
    <w:multiLevelType w:val="multilevel"/>
    <w:tmpl w:val="A678D4C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2A0DBB"/>
    <w:multiLevelType w:val="multilevel"/>
    <w:tmpl w:val="F8DA5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D6673C"/>
    <w:multiLevelType w:val="hybridMultilevel"/>
    <w:tmpl w:val="CDC6A1D6"/>
    <w:lvl w:ilvl="0" w:tplc="B7EC8DA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5C5B83"/>
    <w:multiLevelType w:val="hybridMultilevel"/>
    <w:tmpl w:val="E258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7C9"/>
    <w:multiLevelType w:val="multilevel"/>
    <w:tmpl w:val="7EB0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F74DF"/>
    <w:multiLevelType w:val="hybridMultilevel"/>
    <w:tmpl w:val="DF30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8767A"/>
    <w:multiLevelType w:val="multilevel"/>
    <w:tmpl w:val="D8748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543492"/>
    <w:multiLevelType w:val="multilevel"/>
    <w:tmpl w:val="F95A8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B92B0C"/>
    <w:multiLevelType w:val="multilevel"/>
    <w:tmpl w:val="52202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010D76"/>
    <w:multiLevelType w:val="hybridMultilevel"/>
    <w:tmpl w:val="A262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F7D0F"/>
    <w:multiLevelType w:val="hybridMultilevel"/>
    <w:tmpl w:val="4676B184"/>
    <w:lvl w:ilvl="0" w:tplc="33800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20"/>
  </w:num>
  <w:num w:numId="5">
    <w:abstractNumId w:val="13"/>
  </w:num>
  <w:num w:numId="6">
    <w:abstractNumId w:val="4"/>
  </w:num>
  <w:num w:numId="7">
    <w:abstractNumId w:val="9"/>
  </w:num>
  <w:num w:numId="8">
    <w:abstractNumId w:val="22"/>
  </w:num>
  <w:num w:numId="9">
    <w:abstractNumId w:val="15"/>
  </w:num>
  <w:num w:numId="10">
    <w:abstractNumId w:val="10"/>
  </w:num>
  <w:num w:numId="11">
    <w:abstractNumId w:val="24"/>
  </w:num>
  <w:num w:numId="12">
    <w:abstractNumId w:val="23"/>
  </w:num>
  <w:num w:numId="13">
    <w:abstractNumId w:val="8"/>
  </w:num>
  <w:num w:numId="14">
    <w:abstractNumId w:val="11"/>
  </w:num>
  <w:num w:numId="15">
    <w:abstractNumId w:val="19"/>
  </w:num>
  <w:num w:numId="16">
    <w:abstractNumId w:val="17"/>
  </w:num>
  <w:num w:numId="17">
    <w:abstractNumId w:val="7"/>
  </w:num>
  <w:num w:numId="18">
    <w:abstractNumId w:val="6"/>
  </w:num>
  <w:num w:numId="19">
    <w:abstractNumId w:val="12"/>
  </w:num>
  <w:num w:numId="20">
    <w:abstractNumId w:val="3"/>
  </w:num>
  <w:num w:numId="21">
    <w:abstractNumId w:val="14"/>
  </w:num>
  <w:num w:numId="22">
    <w:abstractNumId w:val="16"/>
  </w:num>
  <w:num w:numId="23">
    <w:abstractNumId w:val="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9"/>
    <w:rsid w:val="000571E2"/>
    <w:rsid w:val="00066718"/>
    <w:rsid w:val="00107C05"/>
    <w:rsid w:val="00170D7E"/>
    <w:rsid w:val="00192BBE"/>
    <w:rsid w:val="001D4999"/>
    <w:rsid w:val="0023240B"/>
    <w:rsid w:val="00251EBD"/>
    <w:rsid w:val="0027791A"/>
    <w:rsid w:val="002E7019"/>
    <w:rsid w:val="002F7D69"/>
    <w:rsid w:val="00313850"/>
    <w:rsid w:val="003318B7"/>
    <w:rsid w:val="003460B5"/>
    <w:rsid w:val="00365453"/>
    <w:rsid w:val="004004A9"/>
    <w:rsid w:val="00416873"/>
    <w:rsid w:val="004A1C99"/>
    <w:rsid w:val="00541069"/>
    <w:rsid w:val="005B7306"/>
    <w:rsid w:val="005F6C01"/>
    <w:rsid w:val="00632257"/>
    <w:rsid w:val="007100CE"/>
    <w:rsid w:val="00781AD1"/>
    <w:rsid w:val="00794854"/>
    <w:rsid w:val="007A1AB3"/>
    <w:rsid w:val="007F1BA4"/>
    <w:rsid w:val="00833B6A"/>
    <w:rsid w:val="00844E4D"/>
    <w:rsid w:val="008A4D26"/>
    <w:rsid w:val="009F2509"/>
    <w:rsid w:val="00A3739D"/>
    <w:rsid w:val="00AB1D73"/>
    <w:rsid w:val="00AB4658"/>
    <w:rsid w:val="00AD6423"/>
    <w:rsid w:val="00B06AF2"/>
    <w:rsid w:val="00BA1137"/>
    <w:rsid w:val="00BC292B"/>
    <w:rsid w:val="00C4089B"/>
    <w:rsid w:val="00C84B9C"/>
    <w:rsid w:val="00C9286B"/>
    <w:rsid w:val="00C94E3A"/>
    <w:rsid w:val="00CC5713"/>
    <w:rsid w:val="00CD2FB3"/>
    <w:rsid w:val="00CE270C"/>
    <w:rsid w:val="00CE4C43"/>
    <w:rsid w:val="00D06AAC"/>
    <w:rsid w:val="00D17023"/>
    <w:rsid w:val="00D749BE"/>
    <w:rsid w:val="00D77F4E"/>
    <w:rsid w:val="00DB66BF"/>
    <w:rsid w:val="00E25B68"/>
    <w:rsid w:val="00E40CC6"/>
    <w:rsid w:val="00E41C7C"/>
    <w:rsid w:val="00E55796"/>
    <w:rsid w:val="00E57904"/>
    <w:rsid w:val="00EA3F2E"/>
    <w:rsid w:val="00EE7347"/>
    <w:rsid w:val="00F04D5D"/>
    <w:rsid w:val="00F1048B"/>
    <w:rsid w:val="00F43AB7"/>
    <w:rsid w:val="00F4628A"/>
    <w:rsid w:val="00F54418"/>
    <w:rsid w:val="00F561ED"/>
    <w:rsid w:val="00FA069A"/>
    <w:rsid w:val="00F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6DD6"/>
  <w15:chartTrackingRefBased/>
  <w15:docId w15:val="{47976F82-CDFD-4647-9B71-B89E6D34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40B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94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0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92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2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9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71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25B68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4E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C9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C94E3A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Akapitzlist1"/>
    <w:rsid w:val="00C94E3A"/>
    <w:rPr>
      <w:rFonts w:ascii="Calibri" w:eastAsia="Times New Roman" w:hAnsi="Calibri" w:cs="Times New Roman"/>
    </w:rPr>
  </w:style>
  <w:style w:type="paragraph" w:customStyle="1" w:styleId="1">
    <w:name w:val="1."/>
    <w:basedOn w:val="Normalny"/>
    <w:rsid w:val="00C94E3A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Ścisłowska</dc:creator>
  <cp:keywords/>
  <dc:description/>
  <cp:lastModifiedBy>Joanna Podsiadlik</cp:lastModifiedBy>
  <cp:revision>13</cp:revision>
  <dcterms:created xsi:type="dcterms:W3CDTF">2021-02-10T21:01:00Z</dcterms:created>
  <dcterms:modified xsi:type="dcterms:W3CDTF">2021-06-01T12:16:00Z</dcterms:modified>
</cp:coreProperties>
</file>