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FF3A5D" w:rsidRPr="00FF3A5D">
        <w:rPr>
          <w:rFonts w:ascii="Georgia" w:hAnsi="Georgia"/>
          <w:b/>
          <w:sz w:val="22"/>
          <w:szCs w:val="22"/>
        </w:rPr>
        <w:t>NZ/22/D/N/AC/2018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FF3A5D" w:rsidRPr="00FF3A5D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FF3A5D" w:rsidRPr="00FF3A5D">
        <w:rPr>
          <w:rFonts w:ascii="Georgia" w:hAnsi="Georgia"/>
          <w:b/>
          <w:sz w:val="22"/>
          <w:szCs w:val="22"/>
        </w:rPr>
        <w:t>Dostawy endoprotez oraz implantów ortopedycznych ujęte w 18 zadaniach asortymentowych dla Szpitala Powiatowego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E613B6" w:rsidRPr="00E613B6">
        <w:rPr>
          <w:rFonts w:ascii="Georgia" w:hAnsi="Georgia"/>
          <w:sz w:val="22"/>
          <w:szCs w:val="22"/>
        </w:rPr>
        <w:t>(T.j. 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 xml:space="preserve">ówień publicznych (Dz. U. z 2017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579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publicznych (Dz.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66" w:rsidRDefault="009B0C66" w:rsidP="000D34A4">
      <w:r>
        <w:separator/>
      </w:r>
    </w:p>
  </w:endnote>
  <w:endnote w:type="continuationSeparator" w:id="0">
    <w:p w:rsidR="009B0C66" w:rsidRDefault="009B0C66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F3A5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FF3A5D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E0AF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3A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3A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F3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66" w:rsidRDefault="009B0C66" w:rsidP="000D34A4">
      <w:r>
        <w:separator/>
      </w:r>
    </w:p>
  </w:footnote>
  <w:footnote w:type="continuationSeparator" w:id="0">
    <w:p w:rsidR="009B0C66" w:rsidRDefault="009B0C66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F3A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F3A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FF3A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6"/>
    <w:rsid w:val="000523A0"/>
    <w:rsid w:val="000D34A4"/>
    <w:rsid w:val="0029098D"/>
    <w:rsid w:val="005418B6"/>
    <w:rsid w:val="0062674F"/>
    <w:rsid w:val="007B1D9F"/>
    <w:rsid w:val="009B0C66"/>
    <w:rsid w:val="00B226F2"/>
    <w:rsid w:val="00E613B6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84049-CB96-4DDE-AF75-798F9C2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2018-04-12T10:20:00Z</dcterms:created>
  <dcterms:modified xsi:type="dcterms:W3CDTF">2018-04-12T10:20:00Z</dcterms:modified>
</cp:coreProperties>
</file>