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229B6" w:rsidRPr="004229B6">
        <w:rPr>
          <w:b/>
          <w:i w:val="0"/>
          <w:sz w:val="22"/>
          <w:szCs w:val="22"/>
        </w:rPr>
        <w:t>5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229B6" w:rsidRPr="004229B6">
        <w:rPr>
          <w:rFonts w:ascii="Times New Roman" w:hAnsi="Times New Roman"/>
          <w:b/>
        </w:rPr>
        <w:t>15/ZP/2017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229B6" w:rsidRPr="004229B6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229B6" w:rsidRPr="004229B6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4229B6" w:rsidRPr="004229B6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229B6" w:rsidRPr="004229B6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4229B6" w:rsidRPr="004229B6">
        <w:rPr>
          <w:sz w:val="22"/>
          <w:szCs w:val="22"/>
        </w:rPr>
        <w:t>Pilchowice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4229B6" w:rsidRPr="004229B6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4229B6" w:rsidRPr="004229B6">
        <w:rPr>
          <w:rFonts w:ascii="Times New Roman" w:hAnsi="Times New Roman"/>
          <w:b/>
          <w:sz w:val="24"/>
          <w:szCs w:val="24"/>
        </w:rPr>
        <w:t>Usługi transportu sanitarnego dla  Szpitala w Pilchowicach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2F71" w:rsidRDefault="004C2F71" w:rsidP="0038231F">
      <w:pPr>
        <w:spacing w:after="0" w:line="240" w:lineRule="auto"/>
      </w:pPr>
      <w:r>
        <w:separator/>
      </w:r>
    </w:p>
  </w:endnote>
  <w:endnote w:type="continuationSeparator" w:id="1">
    <w:p w:rsidR="004C2F71" w:rsidRDefault="004C2F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9B6" w:rsidRDefault="004229B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29B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29B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9B6" w:rsidRDefault="004229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2F71" w:rsidRDefault="004C2F71" w:rsidP="0038231F">
      <w:pPr>
        <w:spacing w:after="0" w:line="240" w:lineRule="auto"/>
      </w:pPr>
      <w:r>
        <w:separator/>
      </w:r>
    </w:p>
  </w:footnote>
  <w:footnote w:type="continuationSeparator" w:id="1">
    <w:p w:rsidR="004C2F71" w:rsidRDefault="004C2F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9B6" w:rsidRDefault="004229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9B6" w:rsidRDefault="004229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9B6" w:rsidRDefault="004229B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29B6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29B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2F71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142D5-03B7-42FC-B053-785ADADA5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516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2016-07-26T11:32:00Z</cp:lastPrinted>
  <dcterms:created xsi:type="dcterms:W3CDTF">2017-12-06T08:44:00Z</dcterms:created>
  <dcterms:modified xsi:type="dcterms:W3CDTF">2017-12-06T08:44:00Z</dcterms:modified>
</cp:coreProperties>
</file>