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AD826" w14:textId="41DB3E32" w:rsidR="005279E1" w:rsidRPr="00586608" w:rsidRDefault="00CB56BB" w:rsidP="005279E1">
      <w:pPr>
        <w:tabs>
          <w:tab w:val="center" w:pos="4536"/>
          <w:tab w:val="right" w:pos="9072"/>
        </w:tabs>
        <w:spacing w:after="0" w:line="240" w:lineRule="auto"/>
        <w:jc w:val="center"/>
        <w:rPr>
          <w:b/>
          <w:bCs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279E1" w:rsidRPr="00586608">
        <w:rPr>
          <w:b/>
          <w:bCs/>
          <w:noProof/>
        </w:rPr>
        <w:drawing>
          <wp:inline distT="0" distB="0" distL="0" distR="0" wp14:anchorId="50F9C1C4" wp14:editId="188B4AA8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02ED3" w14:textId="405A2F68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562DC46A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F0BCD">
        <w:rPr>
          <w:rFonts w:ascii="Arial" w:eastAsia="Times New Roman" w:hAnsi="Arial" w:cs="Arial"/>
          <w:b/>
          <w:sz w:val="24"/>
          <w:lang w:eastAsia="pl-PL"/>
        </w:rPr>
        <w:t xml:space="preserve"> – CZEŚĆ </w:t>
      </w:r>
      <w:r w:rsidR="002B4EED">
        <w:rPr>
          <w:rFonts w:ascii="Arial" w:eastAsia="Times New Roman" w:hAnsi="Arial" w:cs="Arial"/>
          <w:b/>
          <w:sz w:val="24"/>
          <w:lang w:eastAsia="pl-PL"/>
        </w:rPr>
        <w:t>2</w:t>
      </w:r>
    </w:p>
    <w:p w14:paraId="10FEAAC1" w14:textId="54E54F98" w:rsidR="0028561D" w:rsidRPr="002B4EED" w:rsidRDefault="0028561D" w:rsidP="002B4EED">
      <w:pPr>
        <w:suppressAutoHyphens/>
        <w:overflowPunct w:val="0"/>
        <w:autoSpaceDE w:val="0"/>
        <w:jc w:val="both"/>
        <w:rPr>
          <w:rFonts w:ascii="Arial" w:hAnsi="Arial" w:cs="Arial"/>
          <w:b/>
          <w:bCs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2B32D0">
        <w:rPr>
          <w:rFonts w:ascii="Arial" w:eastAsia="Times New Roman" w:hAnsi="Arial" w:cs="Arial"/>
          <w:lang w:eastAsia="pl-PL"/>
        </w:rPr>
        <w:t xml:space="preserve">przetargu nieograniczonego </w:t>
      </w:r>
      <w:r w:rsidRPr="00CA66ED">
        <w:rPr>
          <w:rFonts w:ascii="Arial" w:eastAsia="Times New Roman" w:hAnsi="Arial" w:cs="Arial"/>
          <w:lang w:eastAsia="pl-PL"/>
        </w:rPr>
        <w:t xml:space="preserve">na </w:t>
      </w:r>
      <w:r w:rsidR="002F0BCD">
        <w:rPr>
          <w:rFonts w:ascii="Arial" w:hAnsi="Arial" w:cs="Arial"/>
          <w:b/>
        </w:rPr>
        <w:t>sprzedaż z dostawą aparatury i materiałów laboratoryjnych</w:t>
      </w:r>
      <w:r w:rsidR="002F0BCD" w:rsidRPr="00785EBD">
        <w:rPr>
          <w:rFonts w:ascii="Arial" w:hAnsi="Arial" w:cs="Arial"/>
          <w:b/>
          <w:bCs/>
          <w:iCs/>
          <w:lang w:val="x-none" w:eastAsia="x-none"/>
        </w:rPr>
        <w:t>:</w:t>
      </w:r>
      <w:r w:rsidR="002F0BCD">
        <w:rPr>
          <w:rFonts w:ascii="Arial" w:hAnsi="Arial" w:cs="Arial"/>
          <w:b/>
          <w:bCs/>
          <w:iCs/>
          <w:lang w:val="x-none" w:eastAsia="x-none"/>
        </w:rPr>
        <w:t xml:space="preserve"> </w:t>
      </w:r>
      <w:r w:rsidR="002F0BCD" w:rsidRPr="00415ACE">
        <w:rPr>
          <w:rFonts w:ascii="Arial" w:hAnsi="Arial" w:cs="Arial"/>
          <w:b/>
          <w:bCs/>
        </w:rPr>
        <w:t xml:space="preserve">część </w:t>
      </w:r>
      <w:r w:rsidR="002B4EED">
        <w:rPr>
          <w:rFonts w:ascii="Arial" w:hAnsi="Arial" w:cs="Arial"/>
          <w:b/>
          <w:bCs/>
        </w:rPr>
        <w:t>2</w:t>
      </w:r>
      <w:r w:rsidR="002F0BCD" w:rsidRPr="00415ACE">
        <w:rPr>
          <w:rFonts w:ascii="Arial" w:hAnsi="Arial" w:cs="Arial"/>
          <w:b/>
          <w:bCs/>
        </w:rPr>
        <w:t xml:space="preserve"> – </w:t>
      </w:r>
      <w:r w:rsidR="002B4EED">
        <w:rPr>
          <w:rFonts w:ascii="Arial" w:hAnsi="Arial" w:cs="Arial"/>
          <w:b/>
          <w:bCs/>
        </w:rPr>
        <w:t>Sukcesywna sprzedaż z dostawą materiałów laboratoryjnych z prawem opcji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772"/>
        <w:gridCol w:w="1241"/>
        <w:gridCol w:w="2063"/>
        <w:gridCol w:w="1027"/>
        <w:gridCol w:w="2414"/>
      </w:tblGrid>
      <w:tr w:rsidR="0030523B" w:rsidRPr="0030523B" w14:paraId="61E9FD02" w14:textId="77777777" w:rsidTr="00CA66ED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668D3FE2" w14:textId="1D367FA7" w:rsidR="003E4A63" w:rsidRPr="00CA66ED" w:rsidRDefault="0028561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2B4E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 nr katalogowy</w:t>
            </w:r>
          </w:p>
        </w:tc>
        <w:tc>
          <w:tcPr>
            <w:tcW w:w="77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41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063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CA66ED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7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41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063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B871473" w14:textId="77777777" w:rsidR="002B4EED" w:rsidRPr="00D53538" w:rsidRDefault="002B4E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Końcówki </w:t>
            </w:r>
          </w:p>
          <w:p w14:paraId="2550F74E" w14:textId="6137B361" w:rsidR="0028561D" w:rsidRPr="00D53538" w:rsidRDefault="002B4E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objętość: 2µl - 200µl</w:t>
            </w:r>
            <w:r w:rsidR="00BF58AC" w:rsidRPr="00D53538">
              <w:rPr>
                <w:rFonts w:ascii="Arial" w:hAnsi="Arial" w:cs="Arial"/>
                <w:b/>
                <w:color w:val="000000" w:themeColor="text1"/>
              </w:rPr>
              <w:t xml:space="preserve"> 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D535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0F9BCF4" w14:textId="347287E6" w:rsidR="0028561D" w:rsidRPr="00D53538" w:rsidRDefault="00BF58AC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48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D535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D535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D53538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D53538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F0BCD" w:rsidRPr="00063B29" w14:paraId="6736FA88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ABDA976" w14:textId="43362945" w:rsidR="002F0BCD" w:rsidRPr="00393456" w:rsidRDefault="002F0BC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1D0978B7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Końcówki </w:t>
            </w:r>
          </w:p>
          <w:p w14:paraId="2DC89E07" w14:textId="77777777" w:rsidR="002F0BC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objętość: 5µl - 500µl</w:t>
            </w:r>
          </w:p>
          <w:p w14:paraId="791AD01B" w14:textId="0463359C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4AE9D83" w14:textId="77777777" w:rsidR="002F0BCD" w:rsidRPr="00D53538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9DD6E41" w14:textId="21F10BF3" w:rsidR="002F0BCD" w:rsidRPr="00D53538" w:rsidRDefault="00BF58AC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EDB67EB" w14:textId="77777777" w:rsidR="002F0BCD" w:rsidRPr="00D53538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22E4D9C" w14:textId="77777777" w:rsidR="002F0BCD" w:rsidRPr="00D53538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56405BC" w14:textId="5889610F" w:rsidR="002F0BCD" w:rsidRPr="00D53538" w:rsidRDefault="002F0BC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93CA948" w14:textId="77777777" w:rsidR="002F0BCD" w:rsidRPr="00D53538" w:rsidRDefault="002F0BC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0D842765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49DC6D8" w14:textId="692484D5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DAF2AC5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Końcówki </w:t>
            </w:r>
          </w:p>
          <w:p w14:paraId="1AD49A11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objętość: 10µl - 1000µl</w:t>
            </w:r>
          </w:p>
          <w:p w14:paraId="03E21959" w14:textId="69273F10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F32CBF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30864D0" w14:textId="11BCC029" w:rsidR="002B4EED" w:rsidRPr="00D53538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24108011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80DD36F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5751933" w14:textId="36DF6E0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548521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6A4E8D2C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08E9E73A" w14:textId="7AB311C0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7B0C08C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Końcówki </w:t>
            </w:r>
          </w:p>
          <w:p w14:paraId="451E58DD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objętość: 50µl - 5000µl</w:t>
            </w:r>
          </w:p>
          <w:p w14:paraId="10585FA9" w14:textId="26999444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95A9AB9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13EE689D" w14:textId="26C49148" w:rsidR="002B4EED" w:rsidRPr="00D53538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C30101C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AE6E5CB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70A4FD9" w14:textId="348CE693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1A60D06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6D1AAD73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28AC3B3" w14:textId="2D3C7135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2C67293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Końcówki </w:t>
            </w:r>
          </w:p>
          <w:p w14:paraId="2F3C47E7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objętość: 0,1mL – 10mL</w:t>
            </w:r>
          </w:p>
          <w:p w14:paraId="00828764" w14:textId="369F3053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A90C73E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F386D0B" w14:textId="46020782" w:rsidR="002B4EED" w:rsidRPr="00D53538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18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2BC03F9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01F10F6F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7E9D85A" w14:textId="1C765BB0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011DBE50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59F90C22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337D157D" w14:textId="02CFC271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6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5D8D97A9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Końcówki </w:t>
            </w:r>
          </w:p>
          <w:p w14:paraId="7370AF5C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objętość: 0,25mL – 25mL</w:t>
            </w:r>
          </w:p>
          <w:p w14:paraId="60AE259D" w14:textId="45045AFA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3E5E3A3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55A9165" w14:textId="7FF92CC5" w:rsidR="002B4EED" w:rsidRPr="00D53538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2E88BDD6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4EE7952E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552E8C5" w14:textId="03A830F4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8B885FC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2F78D760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9929BC2" w14:textId="6FD6CF59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0382C53" w14:textId="759DD531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Probówki </w:t>
            </w:r>
            <w:proofErr w:type="spellStart"/>
            <w:r w:rsidR="00E466A1" w:rsidRPr="00D53538">
              <w:rPr>
                <w:rFonts w:ascii="Arial" w:hAnsi="Arial" w:cs="Arial"/>
                <w:b/>
                <w:bCs/>
                <w:color w:val="000000" w:themeColor="text1"/>
              </w:rPr>
              <w:t>niskowiążące</w:t>
            </w:r>
            <w:proofErr w:type="spellEnd"/>
            <w:r w:rsidR="00E466A1" w:rsidRPr="00D53538">
              <w:rPr>
                <w:rFonts w:ascii="Arial" w:hAnsi="Arial" w:cs="Arial"/>
                <w:b/>
                <w:bCs/>
                <w:color w:val="000000" w:themeColor="text1"/>
              </w:rPr>
              <w:t xml:space="preserve"> kwasy nukleinowe</w:t>
            </w:r>
          </w:p>
          <w:p w14:paraId="0FA21B7C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objętość: </w:t>
            </w:r>
            <w:r w:rsidRPr="00D53538">
              <w:rPr>
                <w:rFonts w:ascii="Arial" w:hAnsi="Arial" w:cs="Arial"/>
                <w:b/>
                <w:color w:val="000000" w:themeColor="text1"/>
              </w:rPr>
              <w:t>1,5mL</w:t>
            </w:r>
          </w:p>
          <w:p w14:paraId="286E1D62" w14:textId="61232B3C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250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36A07C4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35B8AD27" w14:textId="2F942383" w:rsidR="002B4EED" w:rsidRPr="00D53538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48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8D7832E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4ED03AF3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57261CF" w14:textId="08CB2A3A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01EFA66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2BE42D2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49EB39D1" w14:textId="1EDD6B91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F4C94FB" w14:textId="7C0CBA3B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Probówki </w:t>
            </w:r>
            <w:proofErr w:type="spellStart"/>
            <w:r w:rsidR="00E466A1" w:rsidRPr="00D53538">
              <w:rPr>
                <w:rFonts w:ascii="Arial" w:hAnsi="Arial" w:cs="Arial"/>
                <w:b/>
                <w:bCs/>
                <w:color w:val="000000" w:themeColor="text1"/>
              </w:rPr>
              <w:t>niskowiążące</w:t>
            </w:r>
            <w:proofErr w:type="spellEnd"/>
            <w:r w:rsidR="00E466A1" w:rsidRPr="00D53538">
              <w:rPr>
                <w:rFonts w:ascii="Arial" w:hAnsi="Arial" w:cs="Arial"/>
                <w:b/>
                <w:bCs/>
                <w:color w:val="000000" w:themeColor="text1"/>
              </w:rPr>
              <w:t xml:space="preserve"> białka, peptydy przeciwciała i wirusy</w:t>
            </w:r>
          </w:p>
          <w:p w14:paraId="025CA5BE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 xml:space="preserve">objętość: </w:t>
            </w:r>
            <w:r w:rsidRPr="00D53538">
              <w:rPr>
                <w:rFonts w:ascii="Arial" w:hAnsi="Arial" w:cs="Arial"/>
                <w:b/>
                <w:color w:val="000000" w:themeColor="text1"/>
              </w:rPr>
              <w:t>1,5mL</w:t>
            </w:r>
          </w:p>
          <w:p w14:paraId="6015ECC0" w14:textId="374F1449" w:rsidR="00BF58AC" w:rsidRPr="00D53538" w:rsidRDefault="00BF58AC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hAnsi="Arial" w:cs="Arial"/>
                <w:b/>
                <w:color w:val="000000" w:themeColor="text1"/>
              </w:rPr>
              <w:t>(opakowanie 100 szt.)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4287C2F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6030E945" w14:textId="780CBE87" w:rsidR="002B4EED" w:rsidRPr="00D53538" w:rsidRDefault="00BF58AC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</w:t>
            </w:r>
            <w:r w:rsidR="002B4EED"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0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4F71DFDF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5EA645C0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BCECB7D" w14:textId="751F96CF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761541A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644A6762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BA61F57" w14:textId="2F74523F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5F0D4071" w14:textId="2D029AF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>Pipeta elektroniczna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A6E285D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F0F2E30" w14:textId="2A14CC43" w:rsidR="002B4EED" w:rsidRPr="00D53538" w:rsidRDefault="002B4EED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1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546B95F8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3E651D37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81EA3D1" w14:textId="57E975B0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A7F64C9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063B29" w14:paraId="6038410D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36B3A66F" w14:textId="12E80C10" w:rsidR="002B4EED" w:rsidRDefault="002B4EED" w:rsidP="002B4E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04C931" w14:textId="22CB8EF6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  <w:t>Dozownik elektroniczny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3A7209C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D9AE945" w14:textId="51BFBB3A" w:rsidR="002B4EED" w:rsidRPr="00D53538" w:rsidRDefault="00D53538" w:rsidP="002B4EE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AF3EBC9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3AA95144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C9F6FFA" w14:textId="3254CFC2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</w:pPr>
            <w:r w:rsidRPr="00D53538">
              <w:rPr>
                <w:rFonts w:ascii="Arial" w:eastAsia="Calibri" w:hAnsi="Arial" w:cs="Arial"/>
                <w:iCs/>
                <w:color w:val="000000" w:themeColor="text1"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B978E3A" w14:textId="77777777" w:rsidR="002B4EED" w:rsidRPr="00D53538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000000" w:themeColor="text1"/>
                <w:lang w:eastAsia="pl-PL"/>
              </w:rPr>
            </w:pPr>
          </w:p>
        </w:tc>
      </w:tr>
      <w:tr w:rsidR="002B4EED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B4EED" w:rsidRPr="0030523B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B4EED" w:rsidRPr="0030523B" w:rsidRDefault="002B4EED" w:rsidP="002B4E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95D504C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07B86" w14:textId="77777777" w:rsidR="00163747" w:rsidRDefault="00163747" w:rsidP="00CB56BB">
      <w:pPr>
        <w:spacing w:after="0" w:line="240" w:lineRule="auto"/>
      </w:pPr>
      <w:r>
        <w:separator/>
      </w:r>
    </w:p>
  </w:endnote>
  <w:endnote w:type="continuationSeparator" w:id="0">
    <w:p w14:paraId="1066FAD7" w14:textId="77777777" w:rsidR="00163747" w:rsidRDefault="00163747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1C0AA" w14:textId="77777777" w:rsidR="00163747" w:rsidRDefault="00163747" w:rsidP="00CB56BB">
      <w:pPr>
        <w:spacing w:after="0" w:line="240" w:lineRule="auto"/>
      </w:pPr>
      <w:r>
        <w:separator/>
      </w:r>
    </w:p>
  </w:footnote>
  <w:footnote w:type="continuationSeparator" w:id="0">
    <w:p w14:paraId="253E43DB" w14:textId="77777777" w:rsidR="00163747" w:rsidRDefault="00163747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775A98E8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</w:t>
    </w:r>
    <w:r w:rsidR="00185DC8">
      <w:rPr>
        <w:rFonts w:ascii="Arial" w:hAnsi="Arial" w:cs="Arial"/>
        <w:i/>
        <w:sz w:val="20"/>
      </w:rPr>
      <w:t>9431</w:t>
    </w:r>
    <w:r w:rsidR="00CA66ED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05594"/>
    <w:rsid w:val="00010A75"/>
    <w:rsid w:val="000500C6"/>
    <w:rsid w:val="00063B29"/>
    <w:rsid w:val="00081CAC"/>
    <w:rsid w:val="000E5522"/>
    <w:rsid w:val="001147C2"/>
    <w:rsid w:val="00156C83"/>
    <w:rsid w:val="00163747"/>
    <w:rsid w:val="00185DC8"/>
    <w:rsid w:val="001A5099"/>
    <w:rsid w:val="001E52BC"/>
    <w:rsid w:val="00214434"/>
    <w:rsid w:val="00221D81"/>
    <w:rsid w:val="0028561D"/>
    <w:rsid w:val="002B32D0"/>
    <w:rsid w:val="002B4EED"/>
    <w:rsid w:val="002D2F38"/>
    <w:rsid w:val="002D7632"/>
    <w:rsid w:val="002F0BCD"/>
    <w:rsid w:val="0030523B"/>
    <w:rsid w:val="00341C67"/>
    <w:rsid w:val="00363F38"/>
    <w:rsid w:val="00377B6A"/>
    <w:rsid w:val="00393089"/>
    <w:rsid w:val="00393456"/>
    <w:rsid w:val="003959D4"/>
    <w:rsid w:val="003E4564"/>
    <w:rsid w:val="003E4A63"/>
    <w:rsid w:val="003E7726"/>
    <w:rsid w:val="0045179F"/>
    <w:rsid w:val="00462D1F"/>
    <w:rsid w:val="004651BD"/>
    <w:rsid w:val="004B4FA9"/>
    <w:rsid w:val="004E2EA9"/>
    <w:rsid w:val="005279E1"/>
    <w:rsid w:val="00576117"/>
    <w:rsid w:val="00610ACC"/>
    <w:rsid w:val="006A5303"/>
    <w:rsid w:val="006A7E4D"/>
    <w:rsid w:val="006C3512"/>
    <w:rsid w:val="006D33CE"/>
    <w:rsid w:val="00727FF3"/>
    <w:rsid w:val="007842F5"/>
    <w:rsid w:val="0079067D"/>
    <w:rsid w:val="00792CC1"/>
    <w:rsid w:val="007B77D4"/>
    <w:rsid w:val="007F11DD"/>
    <w:rsid w:val="00860261"/>
    <w:rsid w:val="008C5274"/>
    <w:rsid w:val="00925CE3"/>
    <w:rsid w:val="00951EDE"/>
    <w:rsid w:val="00984519"/>
    <w:rsid w:val="00A206AF"/>
    <w:rsid w:val="00A37850"/>
    <w:rsid w:val="00A41822"/>
    <w:rsid w:val="00A72D5A"/>
    <w:rsid w:val="00AD4D5F"/>
    <w:rsid w:val="00B1329C"/>
    <w:rsid w:val="00BA7743"/>
    <w:rsid w:val="00BE6F02"/>
    <w:rsid w:val="00BF58AC"/>
    <w:rsid w:val="00C7178B"/>
    <w:rsid w:val="00CA66ED"/>
    <w:rsid w:val="00CB56BB"/>
    <w:rsid w:val="00CE3C4D"/>
    <w:rsid w:val="00CF076C"/>
    <w:rsid w:val="00D53538"/>
    <w:rsid w:val="00D567D4"/>
    <w:rsid w:val="00DD1395"/>
    <w:rsid w:val="00DD681F"/>
    <w:rsid w:val="00E16333"/>
    <w:rsid w:val="00E23539"/>
    <w:rsid w:val="00E23D82"/>
    <w:rsid w:val="00E466A1"/>
    <w:rsid w:val="00EC6425"/>
    <w:rsid w:val="00EF47A3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7</cp:revision>
  <cp:lastPrinted>2026-10-12T11:17:00Z</cp:lastPrinted>
  <dcterms:created xsi:type="dcterms:W3CDTF">2026-08-26T06:20:00Z</dcterms:created>
  <dcterms:modified xsi:type="dcterms:W3CDTF">2026-10-12T11:18:00Z</dcterms:modified>
</cp:coreProperties>
</file>