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25464" w14:textId="1F5D9363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E61F14">
        <w:rPr>
          <w:rFonts w:ascii="Arial" w:hAnsi="Arial" w:cs="Arial"/>
          <w:bCs/>
          <w:i w:val="0"/>
          <w:szCs w:val="24"/>
        </w:rPr>
        <w:t>8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103C5EF7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713ED03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27890A3" w14:textId="77777777" w:rsidR="00B049E0" w:rsidRPr="0012157F" w:rsidRDefault="007A2C5E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2C5E">
        <w:rPr>
          <w:rFonts w:ascii="Arial" w:hAnsi="Arial" w:cs="Arial"/>
        </w:rPr>
        <w:t>Szpital Specjalistyczny im. Stefana Żeromskiego SPZOZ w Krakowie</w:t>
      </w:r>
    </w:p>
    <w:p w14:paraId="7651A37D" w14:textId="77777777" w:rsidR="00B049E0" w:rsidRPr="0012157F" w:rsidRDefault="007A2C5E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A2C5E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7A2C5E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34F9F04A" w14:textId="77777777" w:rsidR="00B049E0" w:rsidRDefault="007A2C5E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7A2C5E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7A2C5E">
        <w:rPr>
          <w:rFonts w:ascii="Arial" w:hAnsi="Arial" w:cs="Arial"/>
        </w:rPr>
        <w:t>Kraków</w:t>
      </w:r>
    </w:p>
    <w:p w14:paraId="738426B7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FCE2089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3E2E2547" w14:textId="77777777" w:rsidTr="00B475B8">
        <w:tc>
          <w:tcPr>
            <w:tcW w:w="2800" w:type="dxa"/>
          </w:tcPr>
          <w:p w14:paraId="11C2EA89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DAC372C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2CD9608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3401A545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049E0" w:rsidRPr="00A2540E" w14:paraId="7CA45B85" w14:textId="77777777" w:rsidTr="00B475B8">
        <w:tc>
          <w:tcPr>
            <w:tcW w:w="2800" w:type="dxa"/>
          </w:tcPr>
          <w:p w14:paraId="0B58ED23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D8E111C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333E41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0EE830CA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57E89D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2C5E" w:rsidRPr="0012157F" w14:paraId="3F103D82" w14:textId="77777777" w:rsidTr="00120496">
        <w:tc>
          <w:tcPr>
            <w:tcW w:w="9104" w:type="dxa"/>
            <w:shd w:val="clear" w:color="auto" w:fill="D9D9D9"/>
          </w:tcPr>
          <w:p w14:paraId="6F83AD11" w14:textId="77777777" w:rsidR="007A2C5E" w:rsidRPr="00B049E0" w:rsidRDefault="007A2C5E" w:rsidP="00120496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299363CE" w14:textId="35B6E5EF" w:rsidR="007A2C5E" w:rsidRDefault="007A2C5E" w:rsidP="0012049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7A2C5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A2C5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A2C5E">
              <w:rPr>
                <w:rFonts w:ascii="Arial" w:hAnsi="Arial" w:cs="Arial"/>
                <w:sz w:val="24"/>
                <w:szCs w:val="24"/>
              </w:rPr>
              <w:t>. Dz. U. z 2026 r. poz. 793</w:t>
            </w:r>
            <w:r w:rsidR="00B8036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7A2C5E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1668AEC7" w14:textId="77777777" w:rsidR="007A2C5E" w:rsidRDefault="007A2C5E" w:rsidP="001204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905D312" w14:textId="77777777" w:rsidR="007A2C5E" w:rsidRDefault="007A2C5E" w:rsidP="0012049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7F7F3E04" w14:textId="77777777" w:rsidR="007A2C5E" w:rsidRPr="00B049E0" w:rsidRDefault="007A2C5E" w:rsidP="00120496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4F7B0F8C" w14:textId="77777777" w:rsidR="007A2C5E" w:rsidRPr="00B049E0" w:rsidRDefault="007A2C5E" w:rsidP="00120496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148149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3BE85286" w14:textId="77777777" w:rsidTr="00B475B8">
        <w:tc>
          <w:tcPr>
            <w:tcW w:w="2269" w:type="dxa"/>
          </w:tcPr>
          <w:p w14:paraId="46B0BE49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580DE99" w14:textId="77777777" w:rsidR="00B049E0" w:rsidRPr="00A2540E" w:rsidRDefault="007A2C5E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2C5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Wykonywanie przeglądów okresowych sprzętu medycznego na potrzeby Oddziałów Szpitalnych (71 grup)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A2C5E" w:rsidRPr="00A2540E" w14:paraId="373345EB" w14:textId="77777777" w:rsidTr="00120496">
        <w:tc>
          <w:tcPr>
            <w:tcW w:w="2269" w:type="dxa"/>
          </w:tcPr>
          <w:p w14:paraId="5AB2A855" w14:textId="77777777" w:rsidR="007A2C5E" w:rsidRPr="00A2540E" w:rsidRDefault="007A2C5E" w:rsidP="0012049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2F0B3ED" w14:textId="77777777" w:rsidR="007A2C5E" w:rsidRPr="00A2540E" w:rsidRDefault="007A2C5E" w:rsidP="0012049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2C5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DZP-271-49/26</w:t>
            </w:r>
          </w:p>
        </w:tc>
      </w:tr>
    </w:tbl>
    <w:p w14:paraId="450E1266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7E4BE94" w14:textId="77777777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A2C5E" w:rsidRPr="007A2C5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CC9FBDF" w14:textId="77777777" w:rsidTr="00650D6C">
        <w:tc>
          <w:tcPr>
            <w:tcW w:w="9104" w:type="dxa"/>
            <w:shd w:val="clear" w:color="auto" w:fill="D9D9D9"/>
          </w:tcPr>
          <w:p w14:paraId="2D700058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2BD073ED" w14:textId="77777777" w:rsidR="00FA2CAA" w:rsidRDefault="00105723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105723">
        <w:rPr>
          <w:rFonts w:ascii="Arial" w:hAnsi="Arial" w:cs="Arial"/>
          <w:color w:val="000000"/>
          <w:sz w:val="24"/>
          <w:szCs w:val="24"/>
          <w:lang w:eastAsia="x-none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 xml:space="preserve"> </w:t>
      </w:r>
      <w:r w:rsidR="00FA2CAA" w:rsidRPr="0010572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  <w:lang w:eastAsia="x-none"/>
        </w:rPr>
        <w:footnoteReference w:id="1"/>
      </w:r>
      <w:r w:rsidR="00443B23">
        <w:rPr>
          <w:rFonts w:ascii="Arial" w:hAnsi="Arial" w:cs="Arial"/>
          <w:color w:val="000000"/>
          <w:sz w:val="24"/>
          <w:szCs w:val="24"/>
          <w:lang w:eastAsia="x-none"/>
        </w:rPr>
        <w:t>.</w:t>
      </w:r>
    </w:p>
    <w:p w14:paraId="76FC23BC" w14:textId="77777777" w:rsidR="007A2C5E" w:rsidRDefault="007A2BCB" w:rsidP="007A2C5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B9406A" w:rsidRPr="00B9406A">
        <w:rPr>
          <w:rFonts w:ascii="Arial" w:hAnsi="Arial" w:cs="Arial"/>
          <w:sz w:val="24"/>
          <w:szCs w:val="24"/>
        </w:rPr>
        <w:t>t.j.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 w:rsidRPr="005431E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5431E5">
        <w:rPr>
          <w:rFonts w:ascii="Arial" w:hAnsi="Arial" w:cs="Arial"/>
          <w:sz w:val="24"/>
          <w:szCs w:val="24"/>
        </w:rPr>
        <w:t xml:space="preserve"> </w:t>
      </w:r>
    </w:p>
    <w:p w14:paraId="41F3DEEE" w14:textId="77777777" w:rsidR="00105723" w:rsidRDefault="00105723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30630C9" w14:textId="77777777" w:rsidTr="00CD4DD1">
        <w:tc>
          <w:tcPr>
            <w:tcW w:w="9104" w:type="dxa"/>
            <w:shd w:val="clear" w:color="auto" w:fill="D9D9D9"/>
          </w:tcPr>
          <w:p w14:paraId="43BC1F3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F8A6483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51B4FF2" w14:textId="77777777" w:rsidTr="00847232">
        <w:tc>
          <w:tcPr>
            <w:tcW w:w="9104" w:type="dxa"/>
            <w:shd w:val="clear" w:color="auto" w:fill="D9D9D9"/>
          </w:tcPr>
          <w:p w14:paraId="3B3ED918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3D6FC23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993A30E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FE32FD9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19AF508E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5B21E51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4D41F53F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72825A6B" w14:textId="77777777" w:rsidTr="00B475B8">
        <w:tc>
          <w:tcPr>
            <w:tcW w:w="2660" w:type="dxa"/>
          </w:tcPr>
          <w:p w14:paraId="766A5A69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91B56E4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8E166A2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A2B2DB7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585AFA7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4B08245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DD3B468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7660C" w14:textId="77777777" w:rsidR="00D35CB1" w:rsidRDefault="00D35CB1" w:rsidP="0038231F">
      <w:pPr>
        <w:spacing w:after="0" w:line="240" w:lineRule="auto"/>
      </w:pPr>
      <w:r>
        <w:separator/>
      </w:r>
    </w:p>
  </w:endnote>
  <w:endnote w:type="continuationSeparator" w:id="0">
    <w:p w14:paraId="2E2892A5" w14:textId="77777777" w:rsidR="00D35CB1" w:rsidRDefault="00D35C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2081F" w14:textId="77777777" w:rsidR="007A2C5E" w:rsidRDefault="007A2C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9A3E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8B0A65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B23F8" w14:textId="77777777" w:rsidR="007A2C5E" w:rsidRDefault="007A2C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57985" w14:textId="77777777" w:rsidR="00D35CB1" w:rsidRDefault="00D35CB1" w:rsidP="0038231F">
      <w:pPr>
        <w:spacing w:after="0" w:line="240" w:lineRule="auto"/>
      </w:pPr>
      <w:r>
        <w:separator/>
      </w:r>
    </w:p>
  </w:footnote>
  <w:footnote w:type="continuationSeparator" w:id="0">
    <w:p w14:paraId="78727B28" w14:textId="77777777" w:rsidR="00D35CB1" w:rsidRDefault="00D35CB1" w:rsidP="0038231F">
      <w:pPr>
        <w:spacing w:after="0" w:line="240" w:lineRule="auto"/>
      </w:pPr>
      <w:r>
        <w:continuationSeparator/>
      </w:r>
    </w:p>
  </w:footnote>
  <w:footnote w:id="1">
    <w:p w14:paraId="40A6EBE4" w14:textId="77777777"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14:paraId="5EB46743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14:paraId="49EA6296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14:paraId="3FD4E7E3" w14:textId="77777777"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14:paraId="65D0CFAC" w14:textId="77777777"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14:paraId="16BBDC05" w14:textId="77777777"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F459D3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26BB5C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t.j.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4EE8BBF" w14:textId="77777777"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46246" w14:textId="77777777" w:rsidR="007A2C5E" w:rsidRDefault="007A2C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CD6E6" w14:textId="77777777" w:rsidR="007A2C5E" w:rsidRDefault="007A2C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0450A" w14:textId="77777777" w:rsidR="007A2C5E" w:rsidRDefault="007A2C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798741">
    <w:abstractNumId w:val="12"/>
  </w:num>
  <w:num w:numId="2" w16cid:durableId="706486546">
    <w:abstractNumId w:val="0"/>
  </w:num>
  <w:num w:numId="3" w16cid:durableId="1643340666">
    <w:abstractNumId w:val="11"/>
  </w:num>
  <w:num w:numId="4" w16cid:durableId="121272970">
    <w:abstractNumId w:val="14"/>
  </w:num>
  <w:num w:numId="5" w16cid:durableId="1527595955">
    <w:abstractNumId w:val="13"/>
  </w:num>
  <w:num w:numId="6" w16cid:durableId="1698460905">
    <w:abstractNumId w:val="10"/>
  </w:num>
  <w:num w:numId="7" w16cid:durableId="1604917811">
    <w:abstractNumId w:val="1"/>
  </w:num>
  <w:num w:numId="8" w16cid:durableId="1493913769">
    <w:abstractNumId w:val="6"/>
  </w:num>
  <w:num w:numId="9" w16cid:durableId="533881319">
    <w:abstractNumId w:val="4"/>
  </w:num>
  <w:num w:numId="10" w16cid:durableId="837959149">
    <w:abstractNumId w:val="7"/>
  </w:num>
  <w:num w:numId="11" w16cid:durableId="1852447355">
    <w:abstractNumId w:val="5"/>
  </w:num>
  <w:num w:numId="12" w16cid:durableId="499001156">
    <w:abstractNumId w:val="9"/>
  </w:num>
  <w:num w:numId="13" w16cid:durableId="577905513">
    <w:abstractNumId w:val="3"/>
  </w:num>
  <w:num w:numId="14" w16cid:durableId="548953879">
    <w:abstractNumId w:val="2"/>
  </w:num>
  <w:num w:numId="15" w16cid:durableId="1027759433">
    <w:abstractNumId w:val="8"/>
  </w:num>
  <w:num w:numId="16" w16cid:durableId="21192573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5CB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1E5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A2C5E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80369"/>
    <w:rsid w:val="00B90E42"/>
    <w:rsid w:val="00B9406A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35CB1"/>
    <w:rsid w:val="00D409DE"/>
    <w:rsid w:val="00D42C9B"/>
    <w:rsid w:val="00D531D5"/>
    <w:rsid w:val="00D56E0D"/>
    <w:rsid w:val="00D7532C"/>
    <w:rsid w:val="00D762C5"/>
    <w:rsid w:val="00DA6EC7"/>
    <w:rsid w:val="00DC3D35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F14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A3C903"/>
  <w15:docId w15:val="{5F9593F1-E571-4B83-9461-4A48AD442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555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2016-07-26T10:32:00Z</cp:lastPrinted>
  <dcterms:created xsi:type="dcterms:W3CDTF">2026-10-01T11:12:00Z</dcterms:created>
  <dcterms:modified xsi:type="dcterms:W3CDTF">2026-10-01T11:12:00Z</dcterms:modified>
</cp:coreProperties>
</file>