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D218D" w:rsidRPr="003D218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D218D" w:rsidRPr="003D218D">
        <w:rPr>
          <w:rFonts w:ascii="Calibri" w:hAnsi="Calibri"/>
          <w:b/>
          <w:bCs/>
          <w:i/>
        </w:rPr>
        <w:t>CRZP/190/2026/AZP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D218D" w:rsidRPr="003D218D">
        <w:rPr>
          <w:rFonts w:ascii="Calibri" w:hAnsi="Calibri"/>
          <w:b/>
          <w:bCs/>
          <w:i/>
        </w:rPr>
        <w:t xml:space="preserve">Kalendarze książkowe </w:t>
      </w:r>
      <w:proofErr w:type="spellStart"/>
      <w:r w:rsidR="003D218D" w:rsidRPr="003D218D">
        <w:rPr>
          <w:rFonts w:ascii="Calibri" w:hAnsi="Calibri"/>
          <w:b/>
          <w:bCs/>
          <w:i/>
        </w:rPr>
        <w:t>premium</w:t>
      </w:r>
      <w:proofErr w:type="spellEnd"/>
      <w:r w:rsidR="003D218D" w:rsidRPr="003D218D">
        <w:rPr>
          <w:rFonts w:ascii="Calibri" w:hAnsi="Calibri"/>
          <w:b/>
          <w:bCs/>
          <w:i/>
        </w:rPr>
        <w:t xml:space="preserve"> na rok 2027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D218D" w:rsidRPr="003D218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D218D" w:rsidRPr="003D218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D218D" w:rsidRPr="003D218D">
        <w:rPr>
          <w:rFonts w:ascii="Calibri" w:hAnsi="Calibri" w:cs="Tahoma"/>
          <w:b/>
          <w:sz w:val="22"/>
          <w:szCs w:val="22"/>
        </w:rPr>
        <w:t xml:space="preserve">Kalendarze książkowe </w:t>
      </w:r>
      <w:proofErr w:type="spellStart"/>
      <w:r w:rsidR="003D218D" w:rsidRPr="003D218D">
        <w:rPr>
          <w:rFonts w:ascii="Calibri" w:hAnsi="Calibri" w:cs="Tahoma"/>
          <w:b/>
          <w:sz w:val="22"/>
          <w:szCs w:val="22"/>
        </w:rPr>
        <w:t>premium</w:t>
      </w:r>
      <w:proofErr w:type="spellEnd"/>
      <w:r w:rsidR="003D218D" w:rsidRPr="003D218D">
        <w:rPr>
          <w:rFonts w:ascii="Calibri" w:hAnsi="Calibri" w:cs="Tahoma"/>
          <w:b/>
          <w:sz w:val="22"/>
          <w:szCs w:val="22"/>
        </w:rPr>
        <w:t xml:space="preserve"> na rok 2027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45D91" w:rsidRDefault="00A45D91" w:rsidP="00A45D9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za 200 szt.</w:t>
            </w:r>
          </w:p>
          <w:p w:rsidR="00A45D91" w:rsidRDefault="00A45D91" w:rsidP="00A45D9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45D91" w:rsidRDefault="00A45D91" w:rsidP="00A45D9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45D91" w:rsidRDefault="00A45D91" w:rsidP="00A45D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……………..(10/15/17) </w:t>
            </w:r>
            <w:r w:rsidRPr="00A45D91">
              <w:rPr>
                <w:rFonts w:ascii="Calibri" w:hAnsi="Calibri" w:cs="Tahoma"/>
                <w:sz w:val="22"/>
                <w:szCs w:val="22"/>
                <w:u w:val="single"/>
              </w:rPr>
              <w:t>dni</w:t>
            </w:r>
            <w:r w:rsidRPr="00A45D91">
              <w:rPr>
                <w:rFonts w:ascii="Calibri" w:hAnsi="Calibri" w:cs="Tahoma"/>
                <w:sz w:val="22"/>
                <w:szCs w:val="22"/>
                <w:u w:val="single"/>
              </w:rPr>
              <w:t xml:space="preserve"> roboczych</w:t>
            </w:r>
          </w:p>
          <w:p w:rsidR="00A45D91" w:rsidRDefault="00A45D91" w:rsidP="00A45D91">
            <w:pPr>
              <w:pStyle w:val="Tekstpodstawowy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…………..(maksymalnie 30) </w:t>
            </w:r>
            <w:r w:rsidRPr="00A45D91">
              <w:rPr>
                <w:rFonts w:ascii="Calibri" w:hAnsi="Calibri" w:cs="Tahoma"/>
                <w:sz w:val="22"/>
                <w:szCs w:val="22"/>
                <w:u w:val="single"/>
              </w:rPr>
              <w:t>dni</w:t>
            </w:r>
            <w:r w:rsidRPr="00A45D91">
              <w:rPr>
                <w:rFonts w:ascii="Calibri" w:hAnsi="Calibri" w:cs="Tahoma"/>
                <w:sz w:val="22"/>
                <w:szCs w:val="22"/>
                <w:u w:val="single"/>
              </w:rPr>
              <w:t xml:space="preserve"> kalendarzowych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A45D91" w:rsidRDefault="00A45D91" w:rsidP="00A45D91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Wymagany prototyp wraz z ofertą, nie podlega uzupełnieniu</w:t>
            </w:r>
          </w:p>
          <w:p w:rsidR="00C709DE" w:rsidRDefault="00A45D91" w:rsidP="00A45D9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A45D91" w:rsidRPr="006F75D7" w:rsidRDefault="00A45D91" w:rsidP="00A45D9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A45D91">
        <w:rPr>
          <w:rFonts w:ascii="Calibri" w:hAnsi="Calibri" w:cs="Tahoma"/>
          <w:sz w:val="22"/>
          <w:szCs w:val="22"/>
        </w:rPr>
        <w:t>wykonanych usług</w:t>
      </w:r>
      <w:r w:rsidR="002307F7" w:rsidRPr="00A45D91">
        <w:rPr>
          <w:rFonts w:ascii="Calibri" w:hAnsi="Calibri" w:cs="Tahoma"/>
          <w:sz w:val="22"/>
          <w:szCs w:val="22"/>
        </w:rPr>
        <w:t xml:space="preserve"> lub dostaw</w:t>
      </w:r>
      <w:r w:rsidR="002301EC" w:rsidRPr="00A45D91">
        <w:rPr>
          <w:rFonts w:ascii="Calibri" w:hAnsi="Calibri" w:cs="Tahoma"/>
          <w:sz w:val="22"/>
          <w:szCs w:val="22"/>
        </w:rPr>
        <w:t xml:space="preserve"> wynosi </w:t>
      </w:r>
      <w:r w:rsidR="00A45D91" w:rsidRPr="00A45D91">
        <w:rPr>
          <w:rFonts w:ascii="Calibri" w:hAnsi="Calibri" w:cs="Tahoma"/>
          <w:b/>
          <w:sz w:val="22"/>
          <w:szCs w:val="22"/>
        </w:rPr>
        <w:t>12</w:t>
      </w:r>
      <w:r w:rsidR="00CE57E9" w:rsidRPr="00A45D91">
        <w:rPr>
          <w:rFonts w:ascii="Calibri" w:hAnsi="Calibri" w:cs="Tahoma"/>
          <w:b/>
          <w:sz w:val="22"/>
          <w:szCs w:val="22"/>
        </w:rPr>
        <w:t xml:space="preserve"> m-cy</w:t>
      </w:r>
      <w:r w:rsidR="00CE57E9" w:rsidRPr="00A45D91">
        <w:rPr>
          <w:rFonts w:ascii="Calibri" w:hAnsi="Calibri" w:cs="Tahoma"/>
          <w:sz w:val="22"/>
          <w:szCs w:val="22"/>
        </w:rPr>
        <w:t xml:space="preserve"> </w:t>
      </w:r>
      <w:r w:rsidR="002301EC" w:rsidRPr="00A45D91">
        <w:rPr>
          <w:rFonts w:ascii="Calibri" w:hAnsi="Calibri" w:cs="Tahoma"/>
          <w:sz w:val="22"/>
          <w:szCs w:val="22"/>
        </w:rPr>
        <w:t xml:space="preserve"> </w:t>
      </w:r>
      <w:r w:rsidR="00CE57E9" w:rsidRPr="00A45D91">
        <w:rPr>
          <w:rFonts w:ascii="Calibri" w:hAnsi="Calibri" w:cs="Tahoma"/>
          <w:sz w:val="22"/>
          <w:szCs w:val="22"/>
        </w:rPr>
        <w:t xml:space="preserve">licząc od daty </w:t>
      </w:r>
      <w:r w:rsidRPr="00A45D91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A45D91" w:rsidRDefault="00AE009B" w:rsidP="00A45D9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45D91" w:rsidRDefault="003B019C" w:rsidP="00A45D9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CA6" w:rsidRDefault="00E17CA6">
      <w:r>
        <w:separator/>
      </w:r>
    </w:p>
  </w:endnote>
  <w:endnote w:type="continuationSeparator" w:id="0">
    <w:p w:rsidR="00E17CA6" w:rsidRDefault="00E17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18D" w:rsidRDefault="003D21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18D" w:rsidRDefault="003D21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CA6" w:rsidRDefault="00E17CA6">
      <w:r>
        <w:separator/>
      </w:r>
    </w:p>
  </w:footnote>
  <w:footnote w:type="continuationSeparator" w:id="0">
    <w:p w:rsidR="00E17CA6" w:rsidRDefault="00E17CA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D218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Kalendarze książkowe </w:t>
    </w:r>
    <w:proofErr w:type="spellStart"/>
    <w:r>
      <w:rPr>
        <w:rFonts w:ascii="Tahoma" w:hAnsi="Tahoma" w:cs="Tahoma"/>
        <w:i/>
        <w:sz w:val="16"/>
        <w:szCs w:val="16"/>
      </w:rPr>
      <w:t>premium</w:t>
    </w:r>
    <w:proofErr w:type="spellEnd"/>
    <w:r>
      <w:rPr>
        <w:rFonts w:ascii="Tahoma" w:hAnsi="Tahoma" w:cs="Tahoma"/>
        <w:i/>
        <w:sz w:val="16"/>
        <w:szCs w:val="16"/>
      </w:rPr>
      <w:t xml:space="preserve"> na rok 2027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218D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45D91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17CA6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479CFE4"/>
  <w15:chartTrackingRefBased/>
  <w15:docId w15:val="{515E42B0-2B1D-4213-AD96-87B384ED7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45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DAFA4-7A9E-4F1A-8C97-1A297DE34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566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2026-09-18T12:09:00Z</cp:lastPrinted>
  <dcterms:created xsi:type="dcterms:W3CDTF">2026-09-18T12:09:00Z</dcterms:created>
  <dcterms:modified xsi:type="dcterms:W3CDTF">2026-09-18T12:09:00Z</dcterms:modified>
</cp:coreProperties>
</file>