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4F1A" w:rsidRPr="009A3581" w:rsidRDefault="00944F1A" w:rsidP="00A4149D">
      <w:pPr>
        <w:pStyle w:val="siwz-3"/>
        <w:jc w:val="left"/>
        <w:rPr>
          <w:rFonts w:ascii="Arial" w:hAnsi="Arial" w:cs="Arial"/>
          <w:sz w:val="22"/>
          <w:szCs w:val="20"/>
        </w:rPr>
      </w:pPr>
      <w:bookmarkStart w:id="0" w:name="_Toc59170490"/>
      <w:bookmarkStart w:id="1" w:name="_Toc40281078"/>
      <w:bookmarkStart w:id="2" w:name="_Toc458753201"/>
    </w:p>
    <w:p w:rsidR="00C345B0" w:rsidRPr="009A3581" w:rsidRDefault="00A9644B" w:rsidP="00ED6181">
      <w:pPr>
        <w:pStyle w:val="siwz-3"/>
        <w:rPr>
          <w:rFonts w:ascii="Arial" w:hAnsi="Arial" w:cs="Arial"/>
          <w:sz w:val="22"/>
          <w:szCs w:val="20"/>
        </w:rPr>
      </w:pPr>
      <w:r w:rsidRPr="009A3581">
        <w:rPr>
          <w:rFonts w:ascii="Arial" w:hAnsi="Arial" w:cs="Arial"/>
          <w:sz w:val="22"/>
          <w:szCs w:val="20"/>
        </w:rPr>
        <w:t xml:space="preserve">Załącznik nr 3b do SWZ </w:t>
      </w:r>
      <w:bookmarkEnd w:id="0"/>
      <w:bookmarkEnd w:id="1"/>
      <w:bookmarkEnd w:id="2"/>
    </w:p>
    <w:p w:rsidR="00A9644B" w:rsidRPr="009A3581" w:rsidRDefault="00A9644B" w:rsidP="00A9644B">
      <w:pPr>
        <w:spacing w:after="60"/>
        <w:jc w:val="both"/>
        <w:rPr>
          <w:rFonts w:ascii="Arial" w:hAnsi="Arial" w:cs="Arial"/>
          <w:i/>
          <w:szCs w:val="20"/>
        </w:rPr>
      </w:pPr>
      <w:r w:rsidRPr="009A3581">
        <w:rPr>
          <w:rFonts w:ascii="Arial" w:hAnsi="Arial" w:cs="Arial"/>
          <w:i/>
          <w:szCs w:val="20"/>
        </w:rPr>
        <w:t>………………………………………………</w:t>
      </w:r>
    </w:p>
    <w:p w:rsidR="00A9644B" w:rsidRPr="009A3581" w:rsidRDefault="00A9644B" w:rsidP="00A9644B">
      <w:pPr>
        <w:spacing w:after="60"/>
        <w:jc w:val="both"/>
        <w:rPr>
          <w:rFonts w:ascii="Arial" w:hAnsi="Arial" w:cs="Arial"/>
          <w:i/>
          <w:szCs w:val="20"/>
        </w:rPr>
      </w:pPr>
    </w:p>
    <w:p w:rsidR="00890D77" w:rsidRPr="009A3581" w:rsidRDefault="00890D77" w:rsidP="00A4149D">
      <w:pPr>
        <w:ind w:firstLine="709"/>
        <w:jc w:val="both"/>
        <w:rPr>
          <w:rFonts w:ascii="Arial" w:hAnsi="Arial" w:cs="Arial"/>
          <w:i/>
          <w:szCs w:val="20"/>
        </w:rPr>
      </w:pPr>
      <w:r w:rsidRPr="009A3581">
        <w:rPr>
          <w:rFonts w:ascii="Arial" w:hAnsi="Arial" w:cs="Arial"/>
          <w:i/>
          <w:szCs w:val="20"/>
        </w:rPr>
        <w:t xml:space="preserve"> </w:t>
      </w:r>
      <w:r w:rsidR="00A9644B" w:rsidRPr="009A3581">
        <w:rPr>
          <w:rFonts w:ascii="Arial" w:hAnsi="Arial" w:cs="Arial"/>
          <w:i/>
          <w:szCs w:val="20"/>
        </w:rPr>
        <w:t>[</w:t>
      </w:r>
      <w:r w:rsidR="007A74E4" w:rsidRPr="009A3581">
        <w:rPr>
          <w:rFonts w:ascii="Arial" w:hAnsi="Arial" w:cs="Arial"/>
          <w:i/>
          <w:szCs w:val="20"/>
        </w:rPr>
        <w:t>Nazwa</w:t>
      </w:r>
      <w:r w:rsidR="00A9644B" w:rsidRPr="009A3581">
        <w:rPr>
          <w:rFonts w:ascii="Arial" w:hAnsi="Arial" w:cs="Arial"/>
          <w:i/>
          <w:szCs w:val="20"/>
        </w:rPr>
        <w:t xml:space="preserve"> i adres Wykonawcy]</w:t>
      </w:r>
    </w:p>
    <w:p w:rsidR="009A3581" w:rsidRPr="009A3581" w:rsidRDefault="009A3581" w:rsidP="00A4149D">
      <w:pPr>
        <w:ind w:firstLine="709"/>
        <w:jc w:val="both"/>
        <w:rPr>
          <w:rFonts w:ascii="Arial" w:hAnsi="Arial" w:cs="Arial"/>
          <w:szCs w:val="20"/>
        </w:rPr>
      </w:pPr>
    </w:p>
    <w:p w:rsidR="00890D77" w:rsidRPr="009A3581" w:rsidRDefault="00890D77" w:rsidP="00890D77">
      <w:pPr>
        <w:jc w:val="center"/>
        <w:rPr>
          <w:rFonts w:ascii="Arial" w:hAnsi="Arial" w:cs="Arial"/>
          <w:b/>
          <w:szCs w:val="20"/>
        </w:rPr>
      </w:pPr>
      <w:r w:rsidRPr="009A3581">
        <w:rPr>
          <w:rFonts w:ascii="Arial" w:hAnsi="Arial" w:cs="Arial"/>
          <w:b/>
          <w:szCs w:val="20"/>
        </w:rPr>
        <w:t xml:space="preserve">OŚWIADCZENIE WYKONAWCY O AKTUALNOŚCI INFORMACJI ZAWARTYCH W OŚWIADCZENIU, O KTÓRYM MOWA W ART. 125 UST. 1  USTAWY </w:t>
      </w:r>
      <w:proofErr w:type="spellStart"/>
      <w:r w:rsidRPr="009A3581">
        <w:rPr>
          <w:rFonts w:ascii="Arial" w:hAnsi="Arial" w:cs="Arial"/>
          <w:b/>
          <w:szCs w:val="20"/>
        </w:rPr>
        <w:t>Pzp</w:t>
      </w:r>
      <w:proofErr w:type="spellEnd"/>
    </w:p>
    <w:p w:rsidR="00A9644B" w:rsidRPr="009A3581" w:rsidRDefault="00890D77" w:rsidP="00A4149D">
      <w:pPr>
        <w:jc w:val="center"/>
        <w:rPr>
          <w:rFonts w:ascii="Arial" w:hAnsi="Arial" w:cs="Arial"/>
          <w:b/>
          <w:szCs w:val="20"/>
        </w:rPr>
      </w:pPr>
      <w:r w:rsidRPr="009A3581">
        <w:rPr>
          <w:rFonts w:ascii="Arial" w:hAnsi="Arial" w:cs="Arial"/>
          <w:b/>
          <w:szCs w:val="20"/>
        </w:rPr>
        <w:t>W ZAKRESIE PODSTAW WYKLUCZENIA Z POSTĘPOWANIA WSKAZANYCH PRZEZ ZAMAWIAJĄCEGO</w:t>
      </w:r>
    </w:p>
    <w:p w:rsidR="00BD2390" w:rsidRPr="009A3581" w:rsidRDefault="00BD2390" w:rsidP="00A4149D">
      <w:pPr>
        <w:jc w:val="center"/>
        <w:rPr>
          <w:rFonts w:ascii="Arial" w:hAnsi="Arial" w:cs="Arial"/>
          <w:b/>
          <w:szCs w:val="20"/>
        </w:rPr>
      </w:pPr>
    </w:p>
    <w:p w:rsidR="009A3581" w:rsidRDefault="009A3581" w:rsidP="00BC26DB">
      <w:pPr>
        <w:jc w:val="both"/>
        <w:rPr>
          <w:rFonts w:ascii="Arial" w:hAnsi="Arial" w:cs="Arial"/>
        </w:rPr>
      </w:pPr>
      <w:r w:rsidRPr="009A3581">
        <w:rPr>
          <w:rFonts w:ascii="Arial" w:hAnsi="Arial" w:cs="Arial"/>
          <w:bCs/>
          <w:szCs w:val="20"/>
          <w:lang w:eastAsia="ar-SA"/>
        </w:rPr>
        <w:t xml:space="preserve">W związku ze złożeniem oferty w postępowaniu o udzielenie zamówienia publicznego prowadzonym w trybie przetargu nieograniczonego </w:t>
      </w:r>
      <w:r w:rsidR="00A9644B" w:rsidRPr="009A3581">
        <w:rPr>
          <w:rFonts w:ascii="Arial" w:hAnsi="Arial" w:cs="Arial"/>
          <w:szCs w:val="20"/>
        </w:rPr>
        <w:t xml:space="preserve">na </w:t>
      </w:r>
      <w:r w:rsidR="00BC26DB" w:rsidRPr="00BC26DB">
        <w:rPr>
          <w:rFonts w:ascii="Arial" w:hAnsi="Arial" w:cs="Arial"/>
          <w:b/>
          <w:szCs w:val="20"/>
        </w:rPr>
        <w:t xml:space="preserve">sprzedaż mebli i urządzeń laboratoryjnych dla Centrum </w:t>
      </w:r>
      <w:r w:rsidR="002B4738">
        <w:rPr>
          <w:rFonts w:ascii="Arial" w:hAnsi="Arial" w:cs="Arial"/>
          <w:b/>
          <w:szCs w:val="20"/>
        </w:rPr>
        <w:t xml:space="preserve">Rozwoju </w:t>
      </w:r>
      <w:bookmarkStart w:id="3" w:name="_GoBack"/>
      <w:bookmarkEnd w:id="3"/>
      <w:r w:rsidR="00BC26DB" w:rsidRPr="00BC26DB">
        <w:rPr>
          <w:rFonts w:ascii="Arial" w:hAnsi="Arial" w:cs="Arial"/>
          <w:b/>
          <w:szCs w:val="20"/>
        </w:rPr>
        <w:t>Terapii Genowych wraz z transportem, montażem, instalacją i odpowiednim przygotowaniem do podłączenia do infrastruktury Zamawiającego</w:t>
      </w:r>
      <w:r w:rsidR="00BC26DB">
        <w:rPr>
          <w:rFonts w:ascii="Arial" w:hAnsi="Arial" w:cs="Arial"/>
          <w:b/>
          <w:szCs w:val="20"/>
        </w:rPr>
        <w:t>.</w:t>
      </w:r>
    </w:p>
    <w:p w:rsidR="00C21AA8" w:rsidRDefault="00C21AA8" w:rsidP="00C21AA8">
      <w:pPr>
        <w:spacing w:after="0" w:line="240" w:lineRule="auto"/>
        <w:jc w:val="both"/>
        <w:rPr>
          <w:rFonts w:ascii="Arial" w:hAnsi="Arial" w:cs="Arial"/>
        </w:rPr>
      </w:pPr>
    </w:p>
    <w:p w:rsidR="00C21AA8" w:rsidRPr="00C21AA8" w:rsidRDefault="00C21AA8" w:rsidP="00C21AA8">
      <w:pPr>
        <w:spacing w:after="0" w:line="240" w:lineRule="auto"/>
        <w:jc w:val="both"/>
        <w:rPr>
          <w:rFonts w:ascii="Arial" w:hAnsi="Arial" w:cs="Arial"/>
        </w:rPr>
      </w:pPr>
    </w:p>
    <w:p w:rsidR="009A3581" w:rsidRPr="009A3581" w:rsidRDefault="009A3581" w:rsidP="009A3581">
      <w:pPr>
        <w:suppressAutoHyphens/>
        <w:spacing w:after="0" w:line="240" w:lineRule="auto"/>
        <w:ind w:right="85"/>
        <w:jc w:val="both"/>
        <w:rPr>
          <w:rFonts w:ascii="Arial" w:eastAsia="Times New Roman" w:hAnsi="Arial" w:cs="Arial"/>
          <w:bCs/>
          <w:szCs w:val="20"/>
          <w:lang w:eastAsia="ar-SA"/>
        </w:rPr>
      </w:pPr>
      <w:r w:rsidRPr="009A3581">
        <w:rPr>
          <w:rFonts w:ascii="Arial" w:eastAsia="Times New Roman" w:hAnsi="Arial" w:cs="Arial"/>
          <w:bCs/>
          <w:szCs w:val="20"/>
          <w:lang w:eastAsia="ar-SA"/>
        </w:rPr>
        <w:t>oświadczam, że informacje zawarte w  oświadczeniu JEDZ, o którym mowa w art. 125 ust. 1  ustawy  z dnia 11 września 2019 r. Prawo zamówień publicznych są aktualne w zakresie podstaw wykluczenia z postępowania określonych w: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3 ustawy,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4 ustawy, dotyczących orzeczenia zakazu ubiegania się o zamówienie publiczne tytułem środka zapobiegawczego,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5 ustawy, dotyczących zawarcia z innymi wykonawcami porozumienia mającego na celu zakłócenie konkurencji,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6 ustawy, </w:t>
      </w:r>
    </w:p>
    <w:p w:rsidR="00A9644B" w:rsidRPr="000F7B26" w:rsidRDefault="00A4149D" w:rsidP="000F7B26">
      <w:pPr>
        <w:spacing w:after="120"/>
        <w:jc w:val="both"/>
        <w:rPr>
          <w:rFonts w:ascii="Arial" w:hAnsi="Arial" w:cs="Arial"/>
          <w:szCs w:val="20"/>
        </w:rPr>
      </w:pPr>
      <w:r w:rsidRPr="009A3581">
        <w:rPr>
          <w:rFonts w:ascii="Arial" w:eastAsia="Times New Roman" w:hAnsi="Arial" w:cs="Arial"/>
          <w:bCs/>
          <w:szCs w:val="20"/>
        </w:rPr>
        <w:t xml:space="preserve">                            </w:t>
      </w:r>
      <w:r w:rsidR="00A90F69" w:rsidRPr="009A3581">
        <w:rPr>
          <w:rFonts w:ascii="Arial" w:eastAsia="Times New Roman" w:hAnsi="Arial" w:cs="Arial"/>
          <w:bCs/>
          <w:szCs w:val="20"/>
        </w:rPr>
        <w:t xml:space="preserve"> </w:t>
      </w:r>
    </w:p>
    <w:p w:rsidR="00A9644B" w:rsidRPr="009A3581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0"/>
        </w:rPr>
      </w:pPr>
    </w:p>
    <w:sectPr w:rsidR="00A9644B" w:rsidRPr="009A3581" w:rsidSect="008760BF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7F4D89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BC26DB">
      <w:rPr>
        <w:rFonts w:ascii="Arial" w:eastAsia="Times New Roman" w:hAnsi="Arial" w:cs="Arial"/>
        <w:bCs/>
        <w:i/>
        <w:sz w:val="20"/>
      </w:rPr>
      <w:t>9055</w:t>
    </w:r>
    <w:r w:rsidR="004D3BA6">
      <w:rPr>
        <w:rFonts w:ascii="Arial" w:eastAsia="Times New Roman" w:hAnsi="Arial" w:cs="Arial"/>
        <w:bCs/>
        <w:i/>
        <w:sz w:val="20"/>
      </w:rPr>
      <w:t>/26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DE47B3"/>
    <w:multiLevelType w:val="hybridMultilevel"/>
    <w:tmpl w:val="C1E64758"/>
    <w:lvl w:ilvl="0" w:tplc="42763D8E">
      <w:start w:val="1"/>
      <w:numFmt w:val="decimal"/>
      <w:lvlText w:val="%1."/>
      <w:lvlJc w:val="left"/>
      <w:pPr>
        <w:ind w:left="840" w:hanging="48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933B8B"/>
    <w:multiLevelType w:val="hybridMultilevel"/>
    <w:tmpl w:val="EF705F42"/>
    <w:lvl w:ilvl="0" w:tplc="04150017">
      <w:start w:val="1"/>
      <w:numFmt w:val="lowerLetter"/>
      <w:lvlText w:val="%1)"/>
      <w:lvlJc w:val="left"/>
      <w:pPr>
        <w:ind w:left="3479" w:hanging="360"/>
      </w:pPr>
    </w:lvl>
    <w:lvl w:ilvl="1" w:tplc="04150019" w:tentative="1">
      <w:start w:val="1"/>
      <w:numFmt w:val="lowerLetter"/>
      <w:lvlText w:val="%2."/>
      <w:lvlJc w:val="left"/>
      <w:pPr>
        <w:ind w:left="4199" w:hanging="360"/>
      </w:pPr>
    </w:lvl>
    <w:lvl w:ilvl="2" w:tplc="0415001B" w:tentative="1">
      <w:start w:val="1"/>
      <w:numFmt w:val="lowerRoman"/>
      <w:lvlText w:val="%3."/>
      <w:lvlJc w:val="right"/>
      <w:pPr>
        <w:ind w:left="4919" w:hanging="180"/>
      </w:pPr>
    </w:lvl>
    <w:lvl w:ilvl="3" w:tplc="0415000F" w:tentative="1">
      <w:start w:val="1"/>
      <w:numFmt w:val="decimal"/>
      <w:lvlText w:val="%4."/>
      <w:lvlJc w:val="left"/>
      <w:pPr>
        <w:ind w:left="5639" w:hanging="360"/>
      </w:pPr>
    </w:lvl>
    <w:lvl w:ilvl="4" w:tplc="04150019" w:tentative="1">
      <w:start w:val="1"/>
      <w:numFmt w:val="lowerLetter"/>
      <w:lvlText w:val="%5."/>
      <w:lvlJc w:val="left"/>
      <w:pPr>
        <w:ind w:left="6359" w:hanging="360"/>
      </w:pPr>
    </w:lvl>
    <w:lvl w:ilvl="5" w:tplc="0415001B" w:tentative="1">
      <w:start w:val="1"/>
      <w:numFmt w:val="lowerRoman"/>
      <w:lvlText w:val="%6."/>
      <w:lvlJc w:val="right"/>
      <w:pPr>
        <w:ind w:left="7079" w:hanging="180"/>
      </w:pPr>
    </w:lvl>
    <w:lvl w:ilvl="6" w:tplc="0415000F" w:tentative="1">
      <w:start w:val="1"/>
      <w:numFmt w:val="decimal"/>
      <w:lvlText w:val="%7."/>
      <w:lvlJc w:val="left"/>
      <w:pPr>
        <w:ind w:left="7799" w:hanging="360"/>
      </w:pPr>
    </w:lvl>
    <w:lvl w:ilvl="7" w:tplc="04150019" w:tentative="1">
      <w:start w:val="1"/>
      <w:numFmt w:val="lowerLetter"/>
      <w:lvlText w:val="%8."/>
      <w:lvlJc w:val="left"/>
      <w:pPr>
        <w:ind w:left="8519" w:hanging="360"/>
      </w:pPr>
    </w:lvl>
    <w:lvl w:ilvl="8" w:tplc="0415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4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4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901F2"/>
    <w:rsid w:val="000A77A2"/>
    <w:rsid w:val="000F7B26"/>
    <w:rsid w:val="001262FE"/>
    <w:rsid w:val="00176CD1"/>
    <w:rsid w:val="001946B2"/>
    <w:rsid w:val="001A5845"/>
    <w:rsid w:val="001B6455"/>
    <w:rsid w:val="001E018B"/>
    <w:rsid w:val="002B4738"/>
    <w:rsid w:val="00331318"/>
    <w:rsid w:val="003466BD"/>
    <w:rsid w:val="003571F5"/>
    <w:rsid w:val="00432963"/>
    <w:rsid w:val="00481B41"/>
    <w:rsid w:val="00490968"/>
    <w:rsid w:val="004B2B9C"/>
    <w:rsid w:val="004D3BA6"/>
    <w:rsid w:val="00510EC7"/>
    <w:rsid w:val="00537088"/>
    <w:rsid w:val="0057770A"/>
    <w:rsid w:val="00663B54"/>
    <w:rsid w:val="006744EA"/>
    <w:rsid w:val="00681665"/>
    <w:rsid w:val="006B58E0"/>
    <w:rsid w:val="00746C87"/>
    <w:rsid w:val="007A74E4"/>
    <w:rsid w:val="007B2F1C"/>
    <w:rsid w:val="007F4D89"/>
    <w:rsid w:val="008114D3"/>
    <w:rsid w:val="00826D5E"/>
    <w:rsid w:val="008760BF"/>
    <w:rsid w:val="00890D77"/>
    <w:rsid w:val="008C7034"/>
    <w:rsid w:val="008D551D"/>
    <w:rsid w:val="00944F1A"/>
    <w:rsid w:val="0098241B"/>
    <w:rsid w:val="009A3581"/>
    <w:rsid w:val="00A3231D"/>
    <w:rsid w:val="00A32C56"/>
    <w:rsid w:val="00A4149D"/>
    <w:rsid w:val="00A81DA2"/>
    <w:rsid w:val="00A90F69"/>
    <w:rsid w:val="00A9644B"/>
    <w:rsid w:val="00AB5CBF"/>
    <w:rsid w:val="00AF2D80"/>
    <w:rsid w:val="00B17F9A"/>
    <w:rsid w:val="00B41322"/>
    <w:rsid w:val="00BA198B"/>
    <w:rsid w:val="00BC26DB"/>
    <w:rsid w:val="00BD2390"/>
    <w:rsid w:val="00C21AA8"/>
    <w:rsid w:val="00C345B0"/>
    <w:rsid w:val="00C619AD"/>
    <w:rsid w:val="00C93BF6"/>
    <w:rsid w:val="00CE4045"/>
    <w:rsid w:val="00D93BE1"/>
    <w:rsid w:val="00E06719"/>
    <w:rsid w:val="00E23E78"/>
    <w:rsid w:val="00E937B1"/>
    <w:rsid w:val="00EB7666"/>
    <w:rsid w:val="00ED6181"/>
    <w:rsid w:val="00F32E55"/>
    <w:rsid w:val="00F7574C"/>
    <w:rsid w:val="00F80598"/>
    <w:rsid w:val="00F90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C28527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paragraph">
    <w:name w:val="paragraph"/>
    <w:basedOn w:val="Normalny"/>
    <w:rsid w:val="00BD23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48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1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Siemińska-Lińska</cp:lastModifiedBy>
  <cp:revision>2</cp:revision>
  <cp:lastPrinted>2026-05-15T07:08:00Z</cp:lastPrinted>
  <dcterms:created xsi:type="dcterms:W3CDTF">2026-09-18T08:05:00Z</dcterms:created>
  <dcterms:modified xsi:type="dcterms:W3CDTF">2026-09-18T08:05:00Z</dcterms:modified>
</cp:coreProperties>
</file>