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62279" w:rsidRPr="0026227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62279" w:rsidRPr="00262279">
        <w:rPr>
          <w:rFonts w:ascii="Calibri" w:hAnsi="Calibri"/>
          <w:b/>
          <w:bCs/>
          <w:i/>
        </w:rPr>
        <w:t>CRZP/178/2026/AZP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62279" w:rsidRPr="00262279">
        <w:rPr>
          <w:rFonts w:ascii="Calibri" w:hAnsi="Calibri"/>
          <w:b/>
          <w:bCs/>
          <w:i/>
        </w:rPr>
        <w:t>Znakowane gadżety- promocja projektu pt. "Morska Akademia Nauki- od Bałtyku po góry"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62279" w:rsidRPr="0026227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62279" w:rsidRPr="0026227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62279" w:rsidRPr="00262279">
        <w:rPr>
          <w:rFonts w:ascii="Calibri" w:hAnsi="Calibri" w:cs="Tahoma"/>
          <w:b/>
          <w:sz w:val="22"/>
          <w:szCs w:val="22"/>
        </w:rPr>
        <w:t>Znakowane gadżety- promocja projektu pt. "Morska Akademia Nauki- od Bałtyku po góry"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7519"/>
      </w:tblGrid>
      <w:tr w:rsidR="00EF3194" w:rsidRPr="00CA123E" w:rsidTr="00ED5253">
        <w:trPr>
          <w:jc w:val="center"/>
        </w:trPr>
        <w:tc>
          <w:tcPr>
            <w:tcW w:w="1567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519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62279" w:rsidRPr="00CA123E" w:rsidTr="00ED5253">
        <w:trPr>
          <w:jc w:val="center"/>
        </w:trPr>
        <w:tc>
          <w:tcPr>
            <w:tcW w:w="1567" w:type="dxa"/>
          </w:tcPr>
          <w:p w:rsidR="00262279" w:rsidRPr="00CA123E" w:rsidRDefault="00262279" w:rsidP="00F12BC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227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519" w:type="dxa"/>
          </w:tcPr>
          <w:p w:rsidR="00262279" w:rsidRPr="00CA123E" w:rsidRDefault="00262279" w:rsidP="00F12BC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2279">
              <w:rPr>
                <w:rFonts w:ascii="Calibri" w:hAnsi="Calibri" w:cs="Tahoma"/>
                <w:sz w:val="22"/>
                <w:szCs w:val="22"/>
              </w:rPr>
              <w:t>Kubek granatowy, znakowany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D5253" w:rsidRPr="00B86BEE" w:rsidRDefault="00B86BEE" w:rsidP="00B86B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86BEE" w:rsidRDefault="00B86BEE" w:rsidP="00B86BE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 w:rsidRPr="00B86BEE">
              <w:rPr>
                <w:rFonts w:ascii="Calibri" w:hAnsi="Calibri" w:cs="Tahoma"/>
                <w:i/>
              </w:rPr>
              <w:t>(</w:t>
            </w:r>
            <w:r w:rsidRPr="00B86BEE">
              <w:rPr>
                <w:rFonts w:ascii="Aptos" w:hAnsi="Aptos"/>
                <w:i/>
                <w:color w:val="000000"/>
              </w:rPr>
              <w:t xml:space="preserve">maksymalnie 10 </w:t>
            </w:r>
            <w:r w:rsidRPr="00B86BEE">
              <w:rPr>
                <w:rFonts w:ascii="Calibri" w:hAnsi="Calibri" w:cs="Tahoma"/>
                <w:i/>
              </w:rPr>
              <w:t>dni roboczych</w:t>
            </w:r>
            <w:r w:rsidRPr="00B86BEE">
              <w:rPr>
                <w:rFonts w:ascii="Calibri" w:hAnsi="Calibri" w:cs="Tahoma"/>
                <w:i/>
              </w:rPr>
              <w:t>)</w:t>
            </w:r>
          </w:p>
          <w:p w:rsidR="00B86BEE" w:rsidRPr="00ED5253" w:rsidRDefault="00B86BEE" w:rsidP="00F12BC8">
            <w:pPr>
              <w:jc w:val="both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……………… </w:t>
            </w:r>
            <w:r w:rsidRPr="00B86BEE">
              <w:rPr>
                <w:rFonts w:ascii="Calibri" w:hAnsi="Calibri" w:cs="Tahoma"/>
                <w:i/>
              </w:rPr>
              <w:t>(</w:t>
            </w:r>
            <w:r w:rsidRPr="00B86BEE">
              <w:rPr>
                <w:rFonts w:ascii="Aptos" w:hAnsi="Aptos"/>
                <w:i/>
                <w:color w:val="000000"/>
              </w:rPr>
              <w:t xml:space="preserve">maksymalnie </w:t>
            </w:r>
            <w:r>
              <w:rPr>
                <w:rFonts w:ascii="Aptos" w:hAnsi="Aptos"/>
                <w:i/>
                <w:color w:val="000000"/>
              </w:rPr>
              <w:t>30</w:t>
            </w:r>
            <w:r w:rsidRPr="00B86BEE">
              <w:rPr>
                <w:rFonts w:ascii="Aptos" w:hAnsi="Aptos"/>
                <w:i/>
                <w:color w:val="000000"/>
              </w:rPr>
              <w:t xml:space="preserve"> </w:t>
            </w:r>
            <w:r w:rsidRPr="00B86BEE">
              <w:rPr>
                <w:rFonts w:ascii="Calibri" w:hAnsi="Calibri" w:cs="Tahoma"/>
                <w:i/>
              </w:rPr>
              <w:t xml:space="preserve">dni </w:t>
            </w:r>
            <w:r>
              <w:rPr>
                <w:rFonts w:ascii="Calibri" w:hAnsi="Calibri" w:cs="Tahoma"/>
                <w:i/>
              </w:rPr>
              <w:t>kalendarzowych</w:t>
            </w:r>
            <w:r w:rsidRPr="00B86BEE">
              <w:rPr>
                <w:rFonts w:ascii="Calibri" w:hAnsi="Calibri" w:cs="Tahoma"/>
                <w:i/>
              </w:rPr>
              <w:t>)</w:t>
            </w:r>
          </w:p>
          <w:p w:rsidR="00B86BEE" w:rsidRPr="00B86BEE" w:rsidRDefault="00B86BEE" w:rsidP="00F12BC8">
            <w:pPr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</w:tc>
      </w:tr>
      <w:tr w:rsidR="00262279" w:rsidRPr="00CA123E" w:rsidTr="00ED5253">
        <w:trPr>
          <w:jc w:val="center"/>
        </w:trPr>
        <w:tc>
          <w:tcPr>
            <w:tcW w:w="1567" w:type="dxa"/>
          </w:tcPr>
          <w:p w:rsidR="00262279" w:rsidRPr="00CA123E" w:rsidRDefault="00262279" w:rsidP="00F12BC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227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519" w:type="dxa"/>
          </w:tcPr>
          <w:p w:rsidR="00262279" w:rsidRPr="00CA123E" w:rsidRDefault="00262279" w:rsidP="00F12BC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2279">
              <w:rPr>
                <w:rFonts w:ascii="Calibri" w:hAnsi="Calibri" w:cs="Tahoma"/>
                <w:sz w:val="22"/>
                <w:szCs w:val="22"/>
              </w:rPr>
              <w:t>Cukierki krówki, znakowane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86BEE" w:rsidRDefault="00B86BEE" w:rsidP="00B86B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W tym :</w:t>
            </w:r>
          </w:p>
          <w:p w:rsidR="00B86BEE" w:rsidRDefault="00ED5253" w:rsidP="00B86BEE">
            <w:pPr>
              <w:spacing w:line="360" w:lineRule="auto"/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</w:rPr>
              <w:t>Cena za 1 kg cukierków krówek</w:t>
            </w:r>
          </w:p>
          <w:p w:rsidR="00B86BEE" w:rsidRP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B86BEE">
              <w:rPr>
                <w:rFonts w:ascii="Calibri" w:hAnsi="Calibri" w:cs="Tahoma"/>
              </w:rPr>
              <w:t>brutto………………....................zł</w:t>
            </w:r>
          </w:p>
          <w:p w:rsidR="00B86BEE" w:rsidRPr="00ED5253" w:rsidRDefault="00B86BEE" w:rsidP="00ED5253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B86BEE">
              <w:rPr>
                <w:rFonts w:ascii="Calibri" w:hAnsi="Calibri" w:cs="Tahoma"/>
              </w:rPr>
              <w:t>(słownie: ………………………………………………………………………………..…………….)</w:t>
            </w:r>
          </w:p>
          <w:p w:rsidR="00B86BEE" w:rsidRDefault="00B86BEE" w:rsidP="00B86BE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każdej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dostawy: </w:t>
            </w:r>
            <w:r>
              <w:rPr>
                <w:rFonts w:ascii="Calibri" w:hAnsi="Calibri" w:cs="Tahoma"/>
                <w:sz w:val="22"/>
                <w:szCs w:val="22"/>
              </w:rPr>
              <w:t>………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od zgłoszenia </w:t>
            </w:r>
            <w:r w:rsidRPr="00B86BEE">
              <w:rPr>
                <w:rFonts w:ascii="Calibri" w:hAnsi="Calibri" w:cs="Tahoma"/>
                <w:i/>
              </w:rPr>
              <w:t>(</w:t>
            </w:r>
            <w:r w:rsidRPr="00B86BEE">
              <w:rPr>
                <w:rFonts w:ascii="Aptos" w:hAnsi="Aptos"/>
                <w:i/>
                <w:color w:val="000000"/>
              </w:rPr>
              <w:t xml:space="preserve">maksymalnie 10 </w:t>
            </w:r>
            <w:r w:rsidRPr="00B86BEE">
              <w:rPr>
                <w:rFonts w:ascii="Calibri" w:hAnsi="Calibri" w:cs="Tahoma"/>
                <w:i/>
              </w:rPr>
              <w:t>dni roboczych)</w:t>
            </w:r>
          </w:p>
          <w:p w:rsidR="00B86BEE" w:rsidRPr="00ED5253" w:rsidRDefault="00B86BEE" w:rsidP="00B86BEE">
            <w:pPr>
              <w:jc w:val="both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……………… </w:t>
            </w:r>
            <w:r w:rsidRPr="00B86BEE">
              <w:rPr>
                <w:rFonts w:ascii="Calibri" w:hAnsi="Calibri" w:cs="Tahoma"/>
                <w:i/>
              </w:rPr>
              <w:t>(</w:t>
            </w:r>
            <w:r w:rsidRPr="00B86BEE">
              <w:rPr>
                <w:rFonts w:ascii="Aptos" w:hAnsi="Aptos"/>
                <w:i/>
                <w:color w:val="000000"/>
              </w:rPr>
              <w:t xml:space="preserve">maksymalnie </w:t>
            </w:r>
            <w:r>
              <w:rPr>
                <w:rFonts w:ascii="Aptos" w:hAnsi="Aptos"/>
                <w:i/>
                <w:color w:val="000000"/>
              </w:rPr>
              <w:t>30</w:t>
            </w:r>
            <w:r w:rsidRPr="00B86BEE">
              <w:rPr>
                <w:rFonts w:ascii="Aptos" w:hAnsi="Aptos"/>
                <w:i/>
                <w:color w:val="000000"/>
              </w:rPr>
              <w:t xml:space="preserve"> </w:t>
            </w:r>
            <w:r w:rsidRPr="00B86BEE">
              <w:rPr>
                <w:rFonts w:ascii="Calibri" w:hAnsi="Calibri" w:cs="Tahoma"/>
                <w:i/>
              </w:rPr>
              <w:t xml:space="preserve">dni </w:t>
            </w:r>
            <w:r>
              <w:rPr>
                <w:rFonts w:ascii="Calibri" w:hAnsi="Calibri" w:cs="Tahoma"/>
                <w:i/>
              </w:rPr>
              <w:t>kalendarzowych</w:t>
            </w:r>
            <w:r w:rsidRPr="00B86BEE">
              <w:rPr>
                <w:rFonts w:ascii="Calibri" w:hAnsi="Calibri" w:cs="Tahoma"/>
                <w:i/>
              </w:rPr>
              <w:t>)</w:t>
            </w:r>
          </w:p>
          <w:p w:rsidR="00B86BEE" w:rsidRPr="00B86BEE" w:rsidRDefault="00B86BEE" w:rsidP="00B86BEE">
            <w:pPr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</w:t>
            </w:r>
          </w:p>
        </w:tc>
      </w:tr>
      <w:tr w:rsidR="00262279" w:rsidRPr="00CA123E" w:rsidTr="00ED5253">
        <w:trPr>
          <w:jc w:val="center"/>
        </w:trPr>
        <w:tc>
          <w:tcPr>
            <w:tcW w:w="1567" w:type="dxa"/>
          </w:tcPr>
          <w:p w:rsidR="00262279" w:rsidRPr="00CA123E" w:rsidRDefault="00262279" w:rsidP="00F12BC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227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519" w:type="dxa"/>
          </w:tcPr>
          <w:p w:rsidR="00262279" w:rsidRPr="00CA123E" w:rsidRDefault="00262279" w:rsidP="00F12BC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2279">
              <w:rPr>
                <w:rFonts w:ascii="Calibri" w:hAnsi="Calibri" w:cs="Tahoma"/>
                <w:sz w:val="22"/>
                <w:szCs w:val="22"/>
              </w:rPr>
              <w:t>Brelok z kablami- 2 rodzaje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62279" w:rsidRPr="00CA123E" w:rsidRDefault="00262279" w:rsidP="00F12BC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62279" w:rsidRDefault="00262279" w:rsidP="00F12BC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86BEE" w:rsidRPr="00B86BEE" w:rsidRDefault="00B86BEE" w:rsidP="00F12BC8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86BEE" w:rsidRDefault="00B86BEE" w:rsidP="00F12BC8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W tym :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  <w:b/>
              </w:rPr>
            </w:pPr>
            <w:r w:rsidRPr="00B86BEE">
              <w:rPr>
                <w:rFonts w:ascii="Calibri" w:hAnsi="Calibri" w:cs="Tahoma"/>
                <w:b/>
              </w:rPr>
              <w:t>Brelok z kablem ładującym 4w1</w:t>
            </w:r>
          </w:p>
          <w:p w:rsidR="00B86BEE" w:rsidRP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B86BEE">
              <w:rPr>
                <w:rFonts w:ascii="Calibri" w:hAnsi="Calibri" w:cs="Tahoma"/>
              </w:rPr>
              <w:t>brutto………………....................zł</w:t>
            </w:r>
          </w:p>
          <w:p w:rsidR="00B86BEE" w:rsidRP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B86BEE">
              <w:rPr>
                <w:rFonts w:ascii="Calibri" w:hAnsi="Calibri" w:cs="Tahoma"/>
              </w:rPr>
              <w:t>(słownie: ………………………………………………………………………………..…………….)</w:t>
            </w:r>
          </w:p>
          <w:p w:rsidR="00B86BEE" w:rsidRP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</w:rPr>
              <w:t>Kabel ładujący 4w1 typu C</w:t>
            </w:r>
          </w:p>
          <w:p w:rsidR="00B86BEE" w:rsidRP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B86BEE">
              <w:rPr>
                <w:rFonts w:ascii="Calibri" w:hAnsi="Calibri" w:cs="Tahoma"/>
              </w:rPr>
              <w:t>brutto………………....................zł</w:t>
            </w:r>
          </w:p>
          <w:p w:rsidR="00B86BEE" w:rsidRDefault="00B86BEE" w:rsidP="00B86BEE">
            <w:pPr>
              <w:spacing w:line="360" w:lineRule="auto"/>
              <w:jc w:val="both"/>
              <w:rPr>
                <w:rFonts w:ascii="Calibri" w:hAnsi="Calibri" w:cs="Tahoma"/>
              </w:rPr>
            </w:pPr>
            <w:r w:rsidRPr="00B86BEE">
              <w:rPr>
                <w:rFonts w:ascii="Calibri" w:hAnsi="Calibri" w:cs="Tahoma"/>
              </w:rPr>
              <w:t>(słownie: ………………………………………………………………………………..…………….)</w:t>
            </w:r>
          </w:p>
          <w:p w:rsidR="00B86BEE" w:rsidRDefault="00B86BEE" w:rsidP="00B86BE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 w:rsidRPr="00B86BEE">
              <w:rPr>
                <w:rFonts w:ascii="Calibri" w:hAnsi="Calibri" w:cs="Tahoma"/>
                <w:i/>
              </w:rPr>
              <w:t>(</w:t>
            </w:r>
            <w:r w:rsidRPr="00B86BEE">
              <w:rPr>
                <w:rFonts w:ascii="Aptos" w:hAnsi="Aptos"/>
                <w:i/>
                <w:color w:val="000000"/>
              </w:rPr>
              <w:t xml:space="preserve">maksymalnie 10 </w:t>
            </w:r>
            <w:r w:rsidRPr="00B86BEE">
              <w:rPr>
                <w:rFonts w:ascii="Calibri" w:hAnsi="Calibri" w:cs="Tahoma"/>
                <w:i/>
              </w:rPr>
              <w:t>dni roboczych)</w:t>
            </w:r>
          </w:p>
          <w:p w:rsidR="00B86BEE" w:rsidRPr="00ED5253" w:rsidRDefault="00B86BEE" w:rsidP="00B86BEE">
            <w:pPr>
              <w:jc w:val="both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……………… </w:t>
            </w:r>
            <w:r w:rsidRPr="00B86BEE">
              <w:rPr>
                <w:rFonts w:ascii="Calibri" w:hAnsi="Calibri" w:cs="Tahoma"/>
                <w:i/>
              </w:rPr>
              <w:t>(</w:t>
            </w:r>
            <w:r w:rsidRPr="00B86BEE">
              <w:rPr>
                <w:rFonts w:ascii="Aptos" w:hAnsi="Aptos"/>
                <w:i/>
                <w:color w:val="000000"/>
              </w:rPr>
              <w:t xml:space="preserve">maksymalnie </w:t>
            </w:r>
            <w:r>
              <w:rPr>
                <w:rFonts w:ascii="Aptos" w:hAnsi="Aptos"/>
                <w:i/>
                <w:color w:val="000000"/>
              </w:rPr>
              <w:t>30</w:t>
            </w:r>
            <w:r w:rsidRPr="00B86BEE">
              <w:rPr>
                <w:rFonts w:ascii="Aptos" w:hAnsi="Aptos"/>
                <w:i/>
                <w:color w:val="000000"/>
              </w:rPr>
              <w:t xml:space="preserve"> </w:t>
            </w:r>
            <w:r w:rsidRPr="00B86BEE">
              <w:rPr>
                <w:rFonts w:ascii="Calibri" w:hAnsi="Calibri" w:cs="Tahoma"/>
                <w:i/>
              </w:rPr>
              <w:t xml:space="preserve">dni </w:t>
            </w:r>
            <w:r>
              <w:rPr>
                <w:rFonts w:ascii="Calibri" w:hAnsi="Calibri" w:cs="Tahoma"/>
                <w:i/>
              </w:rPr>
              <w:t>kalendarzowych</w:t>
            </w:r>
            <w:r w:rsidRPr="00B86BEE">
              <w:rPr>
                <w:rFonts w:ascii="Calibri" w:hAnsi="Calibri" w:cs="Tahoma"/>
                <w:i/>
              </w:rPr>
              <w:t>)</w:t>
            </w:r>
          </w:p>
          <w:p w:rsidR="00262279" w:rsidRPr="00ED5253" w:rsidRDefault="00B86BEE" w:rsidP="00ED525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D525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525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D5253">
        <w:rPr>
          <w:rFonts w:ascii="Calibri" w:hAnsi="Calibri" w:cs="Tahoma"/>
          <w:sz w:val="22"/>
          <w:szCs w:val="22"/>
        </w:rPr>
        <w:t>dla wykonanych usług</w:t>
      </w:r>
      <w:r w:rsidR="002307F7" w:rsidRPr="00ED5253">
        <w:rPr>
          <w:rFonts w:ascii="Calibri" w:hAnsi="Calibri" w:cs="Tahoma"/>
          <w:sz w:val="22"/>
          <w:szCs w:val="22"/>
        </w:rPr>
        <w:t xml:space="preserve"> lub dostaw</w:t>
      </w:r>
      <w:r w:rsidR="002301EC" w:rsidRPr="00ED5253">
        <w:rPr>
          <w:rFonts w:ascii="Calibri" w:hAnsi="Calibri" w:cs="Tahoma"/>
          <w:sz w:val="22"/>
          <w:szCs w:val="22"/>
        </w:rPr>
        <w:t xml:space="preserve"> wynosi </w:t>
      </w:r>
      <w:r w:rsidR="00ED5253" w:rsidRPr="00ED5253">
        <w:rPr>
          <w:rFonts w:ascii="Calibri" w:hAnsi="Calibri" w:cs="Tahoma"/>
          <w:b/>
          <w:sz w:val="22"/>
          <w:szCs w:val="22"/>
        </w:rPr>
        <w:t>12</w:t>
      </w:r>
      <w:r w:rsidR="00CE57E9" w:rsidRPr="00ED5253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ED5253">
        <w:rPr>
          <w:rFonts w:ascii="Calibri" w:hAnsi="Calibri" w:cs="Tahoma"/>
          <w:sz w:val="22"/>
          <w:szCs w:val="22"/>
        </w:rPr>
        <w:t xml:space="preserve"> </w:t>
      </w:r>
      <w:r w:rsidR="002301EC" w:rsidRPr="00ED5253">
        <w:rPr>
          <w:rFonts w:ascii="Calibri" w:hAnsi="Calibri" w:cs="Tahoma"/>
          <w:sz w:val="22"/>
          <w:szCs w:val="22"/>
        </w:rPr>
        <w:t xml:space="preserve"> </w:t>
      </w:r>
      <w:r w:rsidR="00CE57E9" w:rsidRPr="00ED5253">
        <w:rPr>
          <w:rFonts w:ascii="Calibri" w:hAnsi="Calibri" w:cs="Tahoma"/>
          <w:sz w:val="22"/>
          <w:szCs w:val="22"/>
        </w:rPr>
        <w:t xml:space="preserve">licząc od daty </w:t>
      </w:r>
      <w:r w:rsidRPr="00ED5253">
        <w:rPr>
          <w:rFonts w:ascii="Calibri" w:hAnsi="Calibri" w:cs="Tahoma"/>
          <w:sz w:val="22"/>
          <w:szCs w:val="22"/>
        </w:rPr>
        <w:t>odbioru końcowego.</w:t>
      </w:r>
      <w:r w:rsidR="00ED5253">
        <w:rPr>
          <w:rFonts w:ascii="Calibri" w:hAnsi="Calibri" w:cs="Tahoma"/>
          <w:sz w:val="22"/>
          <w:szCs w:val="22"/>
        </w:rPr>
        <w:t xml:space="preserve"> 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ED5253">
        <w:rPr>
          <w:rFonts w:ascii="Calibri" w:hAnsi="Calibri" w:cs="Tahoma"/>
          <w:sz w:val="22"/>
          <w:szCs w:val="22"/>
        </w:rPr>
        <w:t xml:space="preserve">do </w:t>
      </w:r>
      <w:r w:rsidR="00110C43" w:rsidRPr="00ED5253">
        <w:rPr>
          <w:rFonts w:ascii="Calibri" w:hAnsi="Calibri" w:cs="Tahoma"/>
          <w:b/>
          <w:sz w:val="22"/>
          <w:szCs w:val="22"/>
        </w:rPr>
        <w:t>30</w:t>
      </w:r>
      <w:r w:rsidRPr="00ED5253">
        <w:rPr>
          <w:rFonts w:ascii="Calibri" w:hAnsi="Calibri" w:cs="Tahoma"/>
          <w:b/>
          <w:sz w:val="22"/>
          <w:szCs w:val="22"/>
        </w:rPr>
        <w:t xml:space="preserve"> dni</w:t>
      </w:r>
      <w:r w:rsidRPr="00ED5253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ED5253" w:rsidRDefault="00AE009B" w:rsidP="00ED525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D5253" w:rsidRDefault="003B019C" w:rsidP="00ED525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2B6" w:rsidRDefault="00CA42B6">
      <w:r>
        <w:separator/>
      </w:r>
    </w:p>
  </w:endnote>
  <w:endnote w:type="continuationSeparator" w:id="0">
    <w:p w:rsidR="00CA42B6" w:rsidRDefault="00CA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279" w:rsidRDefault="002622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279" w:rsidRDefault="00262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2B6" w:rsidRDefault="00CA42B6">
      <w:r>
        <w:separator/>
      </w:r>
    </w:p>
  </w:footnote>
  <w:footnote w:type="continuationSeparator" w:id="0">
    <w:p w:rsidR="00CA42B6" w:rsidRDefault="00CA42B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6227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gadżety- promocja projektu pt. "Morska Akademia Nauki- od Bałtyku po góry"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2279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0FCE"/>
    <w:rsid w:val="00A15029"/>
    <w:rsid w:val="00A34898"/>
    <w:rsid w:val="00A87492"/>
    <w:rsid w:val="00AE009B"/>
    <w:rsid w:val="00B1071D"/>
    <w:rsid w:val="00B86BEE"/>
    <w:rsid w:val="00B901D6"/>
    <w:rsid w:val="00C26709"/>
    <w:rsid w:val="00C7029F"/>
    <w:rsid w:val="00C84FBE"/>
    <w:rsid w:val="00C87A6F"/>
    <w:rsid w:val="00CA123E"/>
    <w:rsid w:val="00CA42B6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D5253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4797AEE"/>
  <w15:chartTrackingRefBased/>
  <w15:docId w15:val="{692AE64E-9E40-4656-9926-4146E8E4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322AD-4626-4A31-9AA5-0410EA1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703</Words>
  <Characters>5726</Characters>
  <Application>Microsoft Office Word</Application>
  <DocSecurity>0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2026-09-08T11:52:00Z</cp:lastPrinted>
  <dcterms:created xsi:type="dcterms:W3CDTF">2026-09-08T11:52:00Z</dcterms:created>
  <dcterms:modified xsi:type="dcterms:W3CDTF">2026-09-08T11:52:00Z</dcterms:modified>
</cp:coreProperties>
</file>