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2D858F" w14:textId="314E166F" w:rsidR="00AD4ED9" w:rsidRPr="00BA31EC" w:rsidRDefault="007C19A7" w:rsidP="007C19A7">
      <w:pPr>
        <w:rPr>
          <w:rFonts w:ascii="Arial Narrow" w:hAnsi="Arial Narrow"/>
          <w:sz w:val="20"/>
          <w:szCs w:val="20"/>
        </w:rPr>
      </w:pPr>
      <w:r w:rsidRPr="00BA31EC">
        <w:rPr>
          <w:rFonts w:ascii="Arial Narrow" w:hAnsi="Arial Narrow"/>
          <w:b/>
          <w:sz w:val="20"/>
          <w:szCs w:val="20"/>
        </w:rPr>
        <w:t xml:space="preserve">Załącznik nr 8 </w:t>
      </w:r>
      <w:r w:rsidR="00CE7072">
        <w:rPr>
          <w:rFonts w:ascii="Arial Narrow" w:hAnsi="Arial Narrow"/>
          <w:b/>
          <w:sz w:val="20"/>
          <w:szCs w:val="20"/>
        </w:rPr>
        <w:t>do Umowy/ Załącznik nr 16 do SWZ</w:t>
      </w:r>
      <w:r w:rsidRPr="00BA31EC">
        <w:rPr>
          <w:rFonts w:ascii="Arial Narrow" w:hAnsi="Arial Narrow"/>
          <w:b/>
          <w:sz w:val="20"/>
          <w:szCs w:val="20"/>
        </w:rPr>
        <w:t xml:space="preserve">– Szcegółowy zakres czynności serwisowych 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567"/>
        <w:gridCol w:w="2948"/>
        <w:gridCol w:w="7370"/>
        <w:gridCol w:w="2948"/>
      </w:tblGrid>
      <w:tr w:rsidR="00AD4ED9" w:rsidRPr="00BA31EC" w14:paraId="679122CC" w14:textId="77777777">
        <w:trPr>
          <w:cantSplit/>
          <w:tblHeader/>
          <w:jc w:val="center"/>
        </w:trPr>
        <w:tc>
          <w:tcPr>
            <w:tcW w:w="567" w:type="dxa"/>
            <w:vAlign w:val="center"/>
          </w:tcPr>
          <w:p w14:paraId="03697D85" w14:textId="77777777" w:rsidR="00AD4ED9" w:rsidRPr="00BA31EC" w:rsidRDefault="00EE75D3">
            <w:pPr>
              <w:rPr>
                <w:rFonts w:ascii="Arial Narrow" w:hAnsi="Arial Narrow"/>
              </w:rPr>
            </w:pPr>
            <w:r w:rsidRPr="00BA31EC">
              <w:rPr>
                <w:rFonts w:ascii="Arial Narrow" w:hAnsi="Arial Narrow"/>
                <w:b/>
                <w:sz w:val="18"/>
              </w:rPr>
              <w:t>Lp.</w:t>
            </w:r>
          </w:p>
        </w:tc>
        <w:tc>
          <w:tcPr>
            <w:tcW w:w="2948" w:type="dxa"/>
            <w:vAlign w:val="center"/>
          </w:tcPr>
          <w:p w14:paraId="0100FE22" w14:textId="77777777" w:rsidR="00AD4ED9" w:rsidRPr="00BA31EC" w:rsidRDefault="00EE75D3">
            <w:pPr>
              <w:rPr>
                <w:rFonts w:ascii="Arial Narrow" w:hAnsi="Arial Narrow"/>
              </w:rPr>
            </w:pPr>
            <w:r w:rsidRPr="00BA31EC">
              <w:rPr>
                <w:rFonts w:ascii="Arial Narrow" w:hAnsi="Arial Narrow"/>
                <w:b/>
                <w:sz w:val="18"/>
              </w:rPr>
              <w:t>Urządzenie / zakres</w:t>
            </w:r>
          </w:p>
        </w:tc>
        <w:tc>
          <w:tcPr>
            <w:tcW w:w="7370" w:type="dxa"/>
            <w:vAlign w:val="center"/>
          </w:tcPr>
          <w:p w14:paraId="1E221547" w14:textId="77777777" w:rsidR="00AD4ED9" w:rsidRPr="00BA31EC" w:rsidRDefault="00EE75D3">
            <w:pPr>
              <w:rPr>
                <w:rFonts w:ascii="Arial Narrow" w:hAnsi="Arial Narrow"/>
              </w:rPr>
            </w:pPr>
            <w:r w:rsidRPr="00BA31EC">
              <w:rPr>
                <w:rFonts w:ascii="Arial Narrow" w:hAnsi="Arial Narrow"/>
                <w:b/>
                <w:sz w:val="18"/>
              </w:rPr>
              <w:t>Czynności konserwacyjne</w:t>
            </w:r>
          </w:p>
        </w:tc>
        <w:tc>
          <w:tcPr>
            <w:tcW w:w="2948" w:type="dxa"/>
            <w:vAlign w:val="center"/>
          </w:tcPr>
          <w:p w14:paraId="1C96FDBE" w14:textId="77777777" w:rsidR="00AD4ED9" w:rsidRPr="00BA31EC" w:rsidRDefault="00EE75D3">
            <w:pPr>
              <w:rPr>
                <w:rFonts w:ascii="Arial Narrow" w:hAnsi="Arial Narrow"/>
              </w:rPr>
            </w:pPr>
            <w:r w:rsidRPr="00BA31EC">
              <w:rPr>
                <w:rFonts w:ascii="Arial Narrow" w:hAnsi="Arial Narrow"/>
                <w:b/>
                <w:sz w:val="18"/>
              </w:rPr>
              <w:t>Częstotliwość</w:t>
            </w:r>
          </w:p>
        </w:tc>
      </w:tr>
      <w:tr w:rsidR="00876198" w:rsidRPr="00BA31EC" w14:paraId="58B8184C" w14:textId="77777777">
        <w:trPr>
          <w:cantSplit/>
          <w:jc w:val="center"/>
        </w:trPr>
        <w:tc>
          <w:tcPr>
            <w:tcW w:w="567" w:type="dxa"/>
            <w:vAlign w:val="center"/>
          </w:tcPr>
          <w:p w14:paraId="45F0DA37" w14:textId="77777777" w:rsidR="00876198" w:rsidRPr="00BA31EC" w:rsidRDefault="0001137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A31EC">
              <w:rPr>
                <w:rFonts w:ascii="Arial Narrow" w:hAnsi="Arial Narrow"/>
                <w:sz w:val="20"/>
                <w:szCs w:val="20"/>
              </w:rPr>
              <w:t>1</w:t>
            </w:r>
          </w:p>
        </w:tc>
        <w:tc>
          <w:tcPr>
            <w:tcW w:w="2948" w:type="dxa"/>
            <w:vAlign w:val="center"/>
          </w:tcPr>
          <w:p w14:paraId="43F059EE" w14:textId="77777777" w:rsidR="00876198" w:rsidRPr="00BA31EC" w:rsidRDefault="00011376">
            <w:pPr>
              <w:rPr>
                <w:rFonts w:ascii="Arial Narrow" w:hAnsi="Arial Narrow"/>
                <w:sz w:val="20"/>
                <w:szCs w:val="20"/>
              </w:rPr>
            </w:pPr>
            <w:r w:rsidRPr="00BA31EC">
              <w:rPr>
                <w:rFonts w:ascii="Arial Narrow" w:hAnsi="Arial Narrow"/>
                <w:sz w:val="20"/>
                <w:szCs w:val="20"/>
              </w:rPr>
              <w:t xml:space="preserve">Urządzenia </w:t>
            </w:r>
            <w:r w:rsidR="00BA31EC">
              <w:rPr>
                <w:rFonts w:ascii="Arial Narrow" w:hAnsi="Arial Narrow"/>
                <w:sz w:val="20"/>
                <w:szCs w:val="20"/>
              </w:rPr>
              <w:t>wyszczególnione w załącznikach</w:t>
            </w:r>
          </w:p>
        </w:tc>
        <w:tc>
          <w:tcPr>
            <w:tcW w:w="7370" w:type="dxa"/>
            <w:vAlign w:val="center"/>
          </w:tcPr>
          <w:p w14:paraId="76B6D327" w14:textId="77777777" w:rsidR="00876198" w:rsidRPr="00BA31EC" w:rsidRDefault="00011376" w:rsidP="00011376">
            <w:pPr>
              <w:rPr>
                <w:rFonts w:ascii="Arial Narrow" w:hAnsi="Arial Narrow"/>
                <w:sz w:val="20"/>
                <w:szCs w:val="20"/>
              </w:rPr>
            </w:pPr>
            <w:r w:rsidRPr="00BA31EC">
              <w:rPr>
                <w:rFonts w:ascii="Arial Narrow" w:hAnsi="Arial Narrow"/>
                <w:sz w:val="20"/>
                <w:szCs w:val="20"/>
              </w:rPr>
              <w:t xml:space="preserve"> Bieżący nadzór i konserwacja: sprawdzanie i ustawianie parametrów pracy; kontrola drożności odpływu skroplin; kontrola automatyki i nastaw (presostaty, termostaty).</w:t>
            </w:r>
          </w:p>
        </w:tc>
        <w:tc>
          <w:tcPr>
            <w:tcW w:w="2948" w:type="dxa"/>
            <w:vAlign w:val="center"/>
          </w:tcPr>
          <w:p w14:paraId="5ECF7B3F" w14:textId="77777777" w:rsidR="00876198" w:rsidRPr="00BA31EC" w:rsidRDefault="00876198">
            <w:pPr>
              <w:rPr>
                <w:rFonts w:ascii="Arial Narrow" w:hAnsi="Arial Narrow"/>
                <w:sz w:val="20"/>
                <w:szCs w:val="20"/>
              </w:rPr>
            </w:pPr>
            <w:r w:rsidRPr="00BA31EC">
              <w:rPr>
                <w:rFonts w:ascii="Arial Narrow" w:hAnsi="Arial Narrow"/>
                <w:sz w:val="20"/>
                <w:szCs w:val="20"/>
              </w:rPr>
              <w:t>Miesięcznie</w:t>
            </w:r>
            <w:r w:rsidR="00011376" w:rsidRPr="00BA31EC">
              <w:rPr>
                <w:rFonts w:ascii="Arial Narrow" w:hAnsi="Arial Narrow"/>
                <w:sz w:val="20"/>
                <w:szCs w:val="20"/>
              </w:rPr>
              <w:t>/ wg potrzeb</w:t>
            </w:r>
          </w:p>
        </w:tc>
      </w:tr>
      <w:tr w:rsidR="008510FE" w:rsidRPr="00BA31EC" w14:paraId="74796006" w14:textId="77777777">
        <w:trPr>
          <w:cantSplit/>
          <w:jc w:val="center"/>
        </w:trPr>
        <w:tc>
          <w:tcPr>
            <w:tcW w:w="567" w:type="dxa"/>
            <w:vAlign w:val="center"/>
          </w:tcPr>
          <w:p w14:paraId="2988F17B" w14:textId="77777777" w:rsidR="008510FE" w:rsidRPr="00BA31EC" w:rsidRDefault="0001137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A31EC">
              <w:rPr>
                <w:rFonts w:ascii="Arial Narrow" w:hAnsi="Arial Narrow"/>
                <w:sz w:val="20"/>
                <w:szCs w:val="20"/>
              </w:rPr>
              <w:t>2</w:t>
            </w:r>
          </w:p>
        </w:tc>
        <w:tc>
          <w:tcPr>
            <w:tcW w:w="2948" w:type="dxa"/>
            <w:vAlign w:val="center"/>
          </w:tcPr>
          <w:p w14:paraId="05A4B54F" w14:textId="77777777" w:rsidR="008510FE" w:rsidRPr="00BA31EC" w:rsidRDefault="00011376">
            <w:pPr>
              <w:rPr>
                <w:rFonts w:ascii="Arial Narrow" w:hAnsi="Arial Narrow"/>
                <w:sz w:val="20"/>
                <w:szCs w:val="20"/>
              </w:rPr>
            </w:pPr>
            <w:r w:rsidRPr="00BA31EC">
              <w:rPr>
                <w:rFonts w:ascii="Arial Narrow" w:hAnsi="Arial Narrow"/>
                <w:sz w:val="20"/>
                <w:szCs w:val="20"/>
              </w:rPr>
              <w:t>Urządzenia</w:t>
            </w:r>
            <w:r w:rsidR="00BA31EC">
              <w:rPr>
                <w:rFonts w:ascii="Arial Narrow" w:hAnsi="Arial Narrow"/>
                <w:sz w:val="20"/>
                <w:szCs w:val="20"/>
              </w:rPr>
              <w:t xml:space="preserve"> wyszczególnione w załącznikach</w:t>
            </w:r>
          </w:p>
        </w:tc>
        <w:tc>
          <w:tcPr>
            <w:tcW w:w="7370" w:type="dxa"/>
            <w:vAlign w:val="center"/>
          </w:tcPr>
          <w:p w14:paraId="1ACC3EF7" w14:textId="77777777" w:rsidR="008510FE" w:rsidRPr="00BA31EC" w:rsidRDefault="008510FE">
            <w:pPr>
              <w:rPr>
                <w:rFonts w:ascii="Arial Narrow" w:hAnsi="Arial Narrow"/>
                <w:sz w:val="20"/>
                <w:szCs w:val="20"/>
              </w:rPr>
            </w:pPr>
            <w:r w:rsidRPr="00BA31EC">
              <w:rPr>
                <w:rFonts w:ascii="Arial Narrow" w:hAnsi="Arial Narrow"/>
                <w:sz w:val="20"/>
                <w:szCs w:val="20"/>
              </w:rPr>
              <w:t>Przywrócenie pracy po zaniku napięcia</w:t>
            </w:r>
          </w:p>
        </w:tc>
        <w:tc>
          <w:tcPr>
            <w:tcW w:w="2948" w:type="dxa"/>
            <w:vAlign w:val="center"/>
          </w:tcPr>
          <w:p w14:paraId="2898441A" w14:textId="77777777" w:rsidR="008510FE" w:rsidRPr="00BA31EC" w:rsidRDefault="008510FE">
            <w:pPr>
              <w:rPr>
                <w:rFonts w:ascii="Arial Narrow" w:hAnsi="Arial Narrow"/>
                <w:sz w:val="20"/>
                <w:szCs w:val="20"/>
              </w:rPr>
            </w:pPr>
            <w:r w:rsidRPr="00BA31EC">
              <w:rPr>
                <w:rFonts w:ascii="Arial Narrow" w:hAnsi="Arial Narrow"/>
                <w:sz w:val="20"/>
                <w:szCs w:val="20"/>
              </w:rPr>
              <w:t>Interwencyjnie</w:t>
            </w:r>
          </w:p>
        </w:tc>
      </w:tr>
      <w:tr w:rsidR="008510FE" w:rsidRPr="00BA31EC" w14:paraId="09FCDABA" w14:textId="77777777">
        <w:trPr>
          <w:cantSplit/>
          <w:jc w:val="center"/>
        </w:trPr>
        <w:tc>
          <w:tcPr>
            <w:tcW w:w="567" w:type="dxa"/>
            <w:vAlign w:val="center"/>
          </w:tcPr>
          <w:p w14:paraId="6F65CA6D" w14:textId="77777777" w:rsidR="008510FE" w:rsidRPr="00BA31EC" w:rsidRDefault="0001137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A31EC">
              <w:rPr>
                <w:rFonts w:ascii="Arial Narrow" w:hAnsi="Arial Narrow"/>
                <w:sz w:val="20"/>
                <w:szCs w:val="20"/>
              </w:rPr>
              <w:t>3</w:t>
            </w:r>
          </w:p>
        </w:tc>
        <w:tc>
          <w:tcPr>
            <w:tcW w:w="2948" w:type="dxa"/>
            <w:vAlign w:val="center"/>
          </w:tcPr>
          <w:p w14:paraId="2F13A85E" w14:textId="77777777" w:rsidR="008510FE" w:rsidRPr="00BA31EC" w:rsidRDefault="00011376">
            <w:pPr>
              <w:rPr>
                <w:rFonts w:ascii="Arial Narrow" w:hAnsi="Arial Narrow"/>
                <w:sz w:val="20"/>
                <w:szCs w:val="20"/>
              </w:rPr>
            </w:pPr>
            <w:r w:rsidRPr="00BA31EC">
              <w:rPr>
                <w:rFonts w:ascii="Arial Narrow" w:hAnsi="Arial Narrow"/>
                <w:sz w:val="20"/>
                <w:szCs w:val="20"/>
              </w:rPr>
              <w:t>Urządzenia wyszczególnione w załącznikach.</w:t>
            </w:r>
          </w:p>
        </w:tc>
        <w:tc>
          <w:tcPr>
            <w:tcW w:w="7370" w:type="dxa"/>
            <w:vAlign w:val="center"/>
          </w:tcPr>
          <w:p w14:paraId="202EDFDD" w14:textId="77777777" w:rsidR="008510FE" w:rsidRPr="00BA31EC" w:rsidRDefault="008510FE">
            <w:pPr>
              <w:rPr>
                <w:rFonts w:ascii="Arial Narrow" w:hAnsi="Arial Narrow"/>
                <w:sz w:val="20"/>
                <w:szCs w:val="20"/>
              </w:rPr>
            </w:pPr>
            <w:r w:rsidRPr="00BA31EC">
              <w:rPr>
                <w:rFonts w:ascii="Arial Narrow" w:hAnsi="Arial Narrow"/>
                <w:sz w:val="20"/>
                <w:szCs w:val="20"/>
              </w:rPr>
              <w:t>Włącznie/wyłączenie instalacji na czas dezynfekcji</w:t>
            </w:r>
          </w:p>
        </w:tc>
        <w:tc>
          <w:tcPr>
            <w:tcW w:w="2948" w:type="dxa"/>
            <w:vAlign w:val="center"/>
          </w:tcPr>
          <w:p w14:paraId="414EE03A" w14:textId="77777777" w:rsidR="008510FE" w:rsidRPr="00BA31EC" w:rsidRDefault="008510FE">
            <w:pPr>
              <w:rPr>
                <w:rFonts w:ascii="Arial Narrow" w:hAnsi="Arial Narrow"/>
                <w:sz w:val="20"/>
                <w:szCs w:val="20"/>
              </w:rPr>
            </w:pPr>
            <w:r w:rsidRPr="00BA31EC">
              <w:rPr>
                <w:rFonts w:ascii="Arial Narrow" w:hAnsi="Arial Narrow"/>
                <w:sz w:val="20"/>
                <w:szCs w:val="20"/>
              </w:rPr>
              <w:t>Wg potrzeb</w:t>
            </w:r>
          </w:p>
        </w:tc>
      </w:tr>
      <w:tr w:rsidR="00876198" w:rsidRPr="00BA31EC" w14:paraId="161A16EC" w14:textId="77777777">
        <w:trPr>
          <w:cantSplit/>
          <w:jc w:val="center"/>
        </w:trPr>
        <w:tc>
          <w:tcPr>
            <w:tcW w:w="567" w:type="dxa"/>
            <w:vAlign w:val="center"/>
          </w:tcPr>
          <w:p w14:paraId="445FDA40" w14:textId="77777777" w:rsidR="00876198" w:rsidRPr="00BA31EC" w:rsidRDefault="0001137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A31EC">
              <w:rPr>
                <w:rFonts w:ascii="Arial Narrow" w:hAnsi="Arial Narrow"/>
                <w:sz w:val="20"/>
                <w:szCs w:val="20"/>
              </w:rPr>
              <w:t>4</w:t>
            </w:r>
          </w:p>
        </w:tc>
        <w:tc>
          <w:tcPr>
            <w:tcW w:w="2948" w:type="dxa"/>
            <w:vAlign w:val="center"/>
          </w:tcPr>
          <w:p w14:paraId="2C44AA6F" w14:textId="77777777" w:rsidR="00876198" w:rsidRPr="00BA31EC" w:rsidRDefault="00011376">
            <w:pPr>
              <w:rPr>
                <w:rFonts w:ascii="Arial Narrow" w:hAnsi="Arial Narrow"/>
                <w:sz w:val="20"/>
                <w:szCs w:val="20"/>
              </w:rPr>
            </w:pPr>
            <w:r w:rsidRPr="00BA31EC">
              <w:rPr>
                <w:rFonts w:ascii="Arial Narrow" w:hAnsi="Arial Narrow"/>
                <w:sz w:val="20"/>
                <w:szCs w:val="20"/>
              </w:rPr>
              <w:t>Urządzenia</w:t>
            </w:r>
            <w:r w:rsidR="00BA31EC">
              <w:rPr>
                <w:rFonts w:ascii="Arial Narrow" w:hAnsi="Arial Narrow"/>
                <w:sz w:val="20"/>
                <w:szCs w:val="20"/>
              </w:rPr>
              <w:t xml:space="preserve"> wyszczególnione w załącznikach</w:t>
            </w:r>
          </w:p>
        </w:tc>
        <w:tc>
          <w:tcPr>
            <w:tcW w:w="7370" w:type="dxa"/>
            <w:vAlign w:val="center"/>
          </w:tcPr>
          <w:p w14:paraId="614B2E5A" w14:textId="77777777" w:rsidR="00876198" w:rsidRPr="00BA31EC" w:rsidRDefault="007D6A57">
            <w:pPr>
              <w:rPr>
                <w:rFonts w:ascii="Arial Narrow" w:hAnsi="Arial Narrow"/>
                <w:sz w:val="20"/>
                <w:szCs w:val="20"/>
              </w:rPr>
            </w:pPr>
            <w:r w:rsidRPr="00BA31EC">
              <w:rPr>
                <w:rFonts w:ascii="Arial Narrow" w:hAnsi="Arial Narrow"/>
                <w:sz w:val="20"/>
                <w:szCs w:val="20"/>
              </w:rPr>
              <w:t xml:space="preserve">Kontrola i utrzymanie sprawności instalacji ciepła technologicznego na potrzeby urządzeń wentylacji i klimatyzacji po stronie wtórnej. </w:t>
            </w:r>
          </w:p>
        </w:tc>
        <w:tc>
          <w:tcPr>
            <w:tcW w:w="2948" w:type="dxa"/>
            <w:vAlign w:val="center"/>
          </w:tcPr>
          <w:p w14:paraId="1C3E1E38" w14:textId="77777777" w:rsidR="00876198" w:rsidRPr="00BA31EC" w:rsidRDefault="007D6A57">
            <w:pPr>
              <w:rPr>
                <w:rFonts w:ascii="Arial Narrow" w:hAnsi="Arial Narrow"/>
                <w:sz w:val="20"/>
                <w:szCs w:val="20"/>
              </w:rPr>
            </w:pPr>
            <w:r w:rsidRPr="00BA31EC">
              <w:rPr>
                <w:rFonts w:ascii="Arial Narrow" w:hAnsi="Arial Narrow"/>
                <w:sz w:val="20"/>
                <w:szCs w:val="20"/>
              </w:rPr>
              <w:t>Miesięcznie (jesień, zima)</w:t>
            </w:r>
          </w:p>
        </w:tc>
      </w:tr>
      <w:tr w:rsidR="00985AF0" w:rsidRPr="00BA31EC" w14:paraId="01D22E74" w14:textId="77777777">
        <w:trPr>
          <w:cantSplit/>
          <w:jc w:val="center"/>
        </w:trPr>
        <w:tc>
          <w:tcPr>
            <w:tcW w:w="567" w:type="dxa"/>
            <w:vAlign w:val="center"/>
          </w:tcPr>
          <w:p w14:paraId="01EE27A4" w14:textId="77777777" w:rsidR="00985AF0" w:rsidRPr="00BA31EC" w:rsidRDefault="0001137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A31EC">
              <w:rPr>
                <w:rFonts w:ascii="Arial Narrow" w:hAnsi="Arial Narrow"/>
                <w:sz w:val="20"/>
                <w:szCs w:val="20"/>
              </w:rPr>
              <w:t>5</w:t>
            </w:r>
          </w:p>
        </w:tc>
        <w:tc>
          <w:tcPr>
            <w:tcW w:w="2948" w:type="dxa"/>
            <w:vAlign w:val="center"/>
          </w:tcPr>
          <w:p w14:paraId="28737221" w14:textId="77777777" w:rsidR="00985AF0" w:rsidRPr="00BA31EC" w:rsidRDefault="00985AF0">
            <w:pPr>
              <w:rPr>
                <w:rFonts w:ascii="Arial Narrow" w:hAnsi="Arial Narrow"/>
                <w:sz w:val="20"/>
                <w:szCs w:val="20"/>
              </w:rPr>
            </w:pPr>
            <w:r w:rsidRPr="00BA31EC">
              <w:rPr>
                <w:rFonts w:ascii="Arial Narrow" w:hAnsi="Arial Narrow"/>
                <w:sz w:val="20"/>
                <w:szCs w:val="20"/>
              </w:rPr>
              <w:t xml:space="preserve">Sale operacyjne i zabiegowe </w:t>
            </w:r>
          </w:p>
        </w:tc>
        <w:tc>
          <w:tcPr>
            <w:tcW w:w="7370" w:type="dxa"/>
            <w:vAlign w:val="center"/>
          </w:tcPr>
          <w:p w14:paraId="6FEE34A1" w14:textId="77777777" w:rsidR="00985AF0" w:rsidRPr="00BA31EC" w:rsidRDefault="00985AF0">
            <w:pPr>
              <w:rPr>
                <w:rFonts w:ascii="Arial Narrow" w:hAnsi="Arial Narrow"/>
                <w:sz w:val="20"/>
                <w:szCs w:val="20"/>
                <w:lang w:val="pl-PL"/>
              </w:rPr>
            </w:pPr>
            <w:r w:rsidRPr="00BA31EC">
              <w:rPr>
                <w:rFonts w:ascii="Arial Narrow" w:hAnsi="Arial Narrow"/>
                <w:sz w:val="20"/>
                <w:szCs w:val="20"/>
                <w:lang w:val="pl-PL"/>
              </w:rPr>
              <w:t>Dezynfekcji, czyszczenie i odgrzybiania przewodów wentylacyjnych do sal operacyjnych i zabiegowych niezbędnych do uzyskania prawidłowej czystości, Czystość mikrobiologiczna powietrza na salach operacyjnych i zabiegowych musi być potwierdzona protokołem przez dział epidemiologii szpitala.</w:t>
            </w:r>
          </w:p>
        </w:tc>
        <w:tc>
          <w:tcPr>
            <w:tcW w:w="2948" w:type="dxa"/>
            <w:vAlign w:val="center"/>
          </w:tcPr>
          <w:p w14:paraId="2065F0C3" w14:textId="77777777" w:rsidR="00985AF0" w:rsidRPr="00BA31EC" w:rsidRDefault="00985AF0">
            <w:pPr>
              <w:rPr>
                <w:rFonts w:ascii="Arial Narrow" w:hAnsi="Arial Narrow"/>
                <w:sz w:val="20"/>
                <w:szCs w:val="20"/>
              </w:rPr>
            </w:pPr>
            <w:r w:rsidRPr="00BA31EC">
              <w:rPr>
                <w:rFonts w:ascii="Arial Narrow" w:hAnsi="Arial Narrow"/>
                <w:sz w:val="20"/>
                <w:szCs w:val="20"/>
              </w:rPr>
              <w:t>2 razy w roku (maj,listopad)/ wg potrzeb</w:t>
            </w:r>
          </w:p>
        </w:tc>
      </w:tr>
      <w:tr w:rsidR="00985AF0" w:rsidRPr="00BA31EC" w14:paraId="58D5E3C9" w14:textId="77777777">
        <w:trPr>
          <w:cantSplit/>
          <w:jc w:val="center"/>
        </w:trPr>
        <w:tc>
          <w:tcPr>
            <w:tcW w:w="567" w:type="dxa"/>
            <w:vAlign w:val="center"/>
          </w:tcPr>
          <w:p w14:paraId="774CC1CC" w14:textId="77777777" w:rsidR="00985AF0" w:rsidRPr="00BA31EC" w:rsidRDefault="0001137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A31EC">
              <w:rPr>
                <w:rFonts w:ascii="Arial Narrow" w:hAnsi="Arial Narrow"/>
                <w:sz w:val="20"/>
                <w:szCs w:val="20"/>
              </w:rPr>
              <w:t>6</w:t>
            </w:r>
          </w:p>
        </w:tc>
        <w:tc>
          <w:tcPr>
            <w:tcW w:w="2948" w:type="dxa"/>
            <w:vAlign w:val="center"/>
          </w:tcPr>
          <w:p w14:paraId="56B3AF03" w14:textId="77777777" w:rsidR="00985AF0" w:rsidRPr="00BA31EC" w:rsidRDefault="00985AF0">
            <w:pPr>
              <w:rPr>
                <w:rFonts w:ascii="Arial Narrow" w:hAnsi="Arial Narrow"/>
                <w:sz w:val="20"/>
                <w:szCs w:val="20"/>
              </w:rPr>
            </w:pPr>
            <w:r w:rsidRPr="00BA31EC">
              <w:rPr>
                <w:rFonts w:ascii="Arial Narrow" w:hAnsi="Arial Narrow"/>
                <w:sz w:val="20"/>
                <w:szCs w:val="20"/>
              </w:rPr>
              <w:t>Budynek nr 12 (pralnia, kuchnia)</w:t>
            </w:r>
          </w:p>
        </w:tc>
        <w:tc>
          <w:tcPr>
            <w:tcW w:w="7370" w:type="dxa"/>
            <w:vAlign w:val="center"/>
          </w:tcPr>
          <w:p w14:paraId="464DF941" w14:textId="77777777" w:rsidR="00985AF0" w:rsidRPr="00BA31EC" w:rsidRDefault="0027494E" w:rsidP="0027494E">
            <w:pPr>
              <w:rPr>
                <w:rFonts w:ascii="Arial Narrow" w:hAnsi="Arial Narrow"/>
                <w:sz w:val="20"/>
                <w:szCs w:val="20"/>
              </w:rPr>
            </w:pPr>
            <w:r w:rsidRPr="00BA31EC">
              <w:rPr>
                <w:rFonts w:ascii="Arial Narrow" w:hAnsi="Arial Narrow"/>
                <w:sz w:val="20"/>
                <w:szCs w:val="20"/>
                <w:lang w:val="pl-PL"/>
              </w:rPr>
              <w:t xml:space="preserve">Czyszczenia kratek, anemostatów wentylacji mechanicznej , kanałów wentylacji mechanicznej  oraz central. </w:t>
            </w:r>
          </w:p>
        </w:tc>
        <w:tc>
          <w:tcPr>
            <w:tcW w:w="2948" w:type="dxa"/>
            <w:vAlign w:val="center"/>
          </w:tcPr>
          <w:p w14:paraId="3860136C" w14:textId="77777777" w:rsidR="00985AF0" w:rsidRPr="00BA31EC" w:rsidRDefault="0027494E">
            <w:pPr>
              <w:rPr>
                <w:rFonts w:ascii="Arial Narrow" w:hAnsi="Arial Narrow"/>
                <w:sz w:val="20"/>
                <w:szCs w:val="20"/>
              </w:rPr>
            </w:pPr>
            <w:r w:rsidRPr="00BA31EC">
              <w:rPr>
                <w:rFonts w:ascii="Arial Narrow" w:hAnsi="Arial Narrow"/>
                <w:sz w:val="20"/>
                <w:szCs w:val="20"/>
              </w:rPr>
              <w:t xml:space="preserve">1 raz na kwartał </w:t>
            </w:r>
          </w:p>
        </w:tc>
      </w:tr>
      <w:tr w:rsidR="00AD4ED9" w:rsidRPr="00BA31EC" w14:paraId="56204DF0" w14:textId="77777777">
        <w:trPr>
          <w:cantSplit/>
          <w:jc w:val="center"/>
        </w:trPr>
        <w:tc>
          <w:tcPr>
            <w:tcW w:w="567" w:type="dxa"/>
            <w:vAlign w:val="center"/>
          </w:tcPr>
          <w:p w14:paraId="20906FC9" w14:textId="77777777" w:rsidR="00AD4ED9" w:rsidRPr="00BA31EC" w:rsidRDefault="0001137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A31EC">
              <w:rPr>
                <w:rFonts w:ascii="Arial Narrow" w:hAnsi="Arial Narrow"/>
                <w:sz w:val="20"/>
                <w:szCs w:val="20"/>
              </w:rPr>
              <w:t>7</w:t>
            </w:r>
          </w:p>
        </w:tc>
        <w:tc>
          <w:tcPr>
            <w:tcW w:w="2948" w:type="dxa"/>
            <w:vAlign w:val="center"/>
          </w:tcPr>
          <w:p w14:paraId="601D3CB9" w14:textId="77777777" w:rsidR="00AD4ED9" w:rsidRPr="00BA31EC" w:rsidRDefault="00104238" w:rsidP="00104238">
            <w:pPr>
              <w:rPr>
                <w:rFonts w:ascii="Arial Narrow" w:hAnsi="Arial Narrow"/>
                <w:sz w:val="20"/>
                <w:szCs w:val="20"/>
              </w:rPr>
            </w:pPr>
            <w:r w:rsidRPr="00BA31EC">
              <w:rPr>
                <w:rFonts w:ascii="Arial Narrow" w:hAnsi="Arial Narrow"/>
                <w:sz w:val="20"/>
                <w:szCs w:val="20"/>
              </w:rPr>
              <w:t xml:space="preserve">Centrale wentylacyjne i kanały  </w:t>
            </w:r>
          </w:p>
        </w:tc>
        <w:tc>
          <w:tcPr>
            <w:tcW w:w="7370" w:type="dxa"/>
            <w:vAlign w:val="center"/>
          </w:tcPr>
          <w:p w14:paraId="5CAF62B7" w14:textId="77777777" w:rsidR="00AD4ED9" w:rsidRPr="00BA31EC" w:rsidRDefault="00EE75D3">
            <w:pPr>
              <w:rPr>
                <w:rFonts w:ascii="Arial Narrow" w:hAnsi="Arial Narrow"/>
                <w:sz w:val="20"/>
                <w:szCs w:val="20"/>
              </w:rPr>
            </w:pPr>
            <w:r w:rsidRPr="00BA31EC">
              <w:rPr>
                <w:rFonts w:ascii="Arial Narrow" w:hAnsi="Arial Narrow"/>
                <w:sz w:val="20"/>
                <w:szCs w:val="20"/>
              </w:rPr>
              <w:t>Sprawdzenie stanu obudowy; czyszczenie i mycie powierzchni wewnętrznych i zewnętrznych; kontrola mocowań, uchwytów, osłon i śrub</w:t>
            </w:r>
          </w:p>
        </w:tc>
        <w:tc>
          <w:tcPr>
            <w:tcW w:w="2948" w:type="dxa"/>
            <w:vAlign w:val="center"/>
          </w:tcPr>
          <w:p w14:paraId="4F6AFAB2" w14:textId="77777777" w:rsidR="00AD4ED9" w:rsidRPr="00BA31EC" w:rsidRDefault="00EE75D3">
            <w:pPr>
              <w:rPr>
                <w:rFonts w:ascii="Arial Narrow" w:hAnsi="Arial Narrow"/>
                <w:sz w:val="20"/>
                <w:szCs w:val="20"/>
              </w:rPr>
            </w:pPr>
            <w:r w:rsidRPr="00BA31EC">
              <w:rPr>
                <w:rFonts w:ascii="Arial Narrow" w:hAnsi="Arial Narrow"/>
                <w:sz w:val="20"/>
                <w:szCs w:val="20"/>
              </w:rPr>
              <w:t>2 razy w roku</w:t>
            </w:r>
          </w:p>
        </w:tc>
      </w:tr>
      <w:tr w:rsidR="00AD4ED9" w:rsidRPr="00BA31EC" w14:paraId="62A7C6C5" w14:textId="77777777">
        <w:trPr>
          <w:cantSplit/>
          <w:jc w:val="center"/>
        </w:trPr>
        <w:tc>
          <w:tcPr>
            <w:tcW w:w="567" w:type="dxa"/>
            <w:vAlign w:val="center"/>
          </w:tcPr>
          <w:p w14:paraId="305AD0C5" w14:textId="77777777" w:rsidR="00AD4ED9" w:rsidRPr="00BA31EC" w:rsidRDefault="0001137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A31EC">
              <w:rPr>
                <w:rFonts w:ascii="Arial Narrow" w:hAnsi="Arial Narrow"/>
                <w:sz w:val="20"/>
                <w:szCs w:val="20"/>
              </w:rPr>
              <w:t>8</w:t>
            </w:r>
          </w:p>
        </w:tc>
        <w:tc>
          <w:tcPr>
            <w:tcW w:w="2948" w:type="dxa"/>
            <w:vAlign w:val="center"/>
          </w:tcPr>
          <w:p w14:paraId="2707F494" w14:textId="77777777" w:rsidR="00AD4ED9" w:rsidRPr="00BA31EC" w:rsidRDefault="00EE75D3">
            <w:pPr>
              <w:rPr>
                <w:rFonts w:ascii="Arial Narrow" w:hAnsi="Arial Narrow"/>
                <w:sz w:val="20"/>
                <w:szCs w:val="20"/>
              </w:rPr>
            </w:pPr>
            <w:r w:rsidRPr="00BA31EC">
              <w:rPr>
                <w:rFonts w:ascii="Arial Narrow" w:hAnsi="Arial Narrow"/>
                <w:sz w:val="20"/>
                <w:szCs w:val="20"/>
              </w:rPr>
              <w:t xml:space="preserve">Centrale </w:t>
            </w:r>
            <w:r w:rsidR="00104238" w:rsidRPr="00BA31EC">
              <w:rPr>
                <w:rFonts w:ascii="Arial Narrow" w:hAnsi="Arial Narrow"/>
                <w:sz w:val="20"/>
                <w:szCs w:val="20"/>
              </w:rPr>
              <w:t>(układ wentylacji)</w:t>
            </w:r>
            <w:r w:rsidRPr="00BA31EC">
              <w:rPr>
                <w:rFonts w:ascii="Arial Narrow" w:hAnsi="Arial Narrow"/>
                <w:sz w:val="20"/>
                <w:szCs w:val="20"/>
              </w:rPr>
              <w:t>- higiena</w:t>
            </w:r>
          </w:p>
        </w:tc>
        <w:tc>
          <w:tcPr>
            <w:tcW w:w="7370" w:type="dxa"/>
            <w:vAlign w:val="center"/>
          </w:tcPr>
          <w:p w14:paraId="773E9187" w14:textId="77777777" w:rsidR="00AD4ED9" w:rsidRPr="00BA31EC" w:rsidRDefault="00AA2FFE" w:rsidP="00AA2FFE">
            <w:pPr>
              <w:rPr>
                <w:rFonts w:ascii="Arial Narrow" w:hAnsi="Arial Narrow"/>
                <w:sz w:val="20"/>
                <w:szCs w:val="20"/>
              </w:rPr>
            </w:pPr>
            <w:r w:rsidRPr="00BA31EC">
              <w:rPr>
                <w:rFonts w:ascii="Arial Narrow" w:hAnsi="Arial Narrow"/>
                <w:sz w:val="20"/>
                <w:szCs w:val="20"/>
              </w:rPr>
              <w:t>Odgrzybianie</w:t>
            </w:r>
            <w:r w:rsidR="00104238" w:rsidRPr="00BA31EC">
              <w:rPr>
                <w:rFonts w:ascii="Arial Narrow" w:hAnsi="Arial Narrow"/>
                <w:sz w:val="20"/>
                <w:szCs w:val="20"/>
              </w:rPr>
              <w:t xml:space="preserve"> i dezynfekcja </w:t>
            </w:r>
            <w:r w:rsidRPr="00BA31EC">
              <w:rPr>
                <w:rFonts w:ascii="Arial Narrow" w:hAnsi="Arial Narrow"/>
                <w:sz w:val="20"/>
                <w:szCs w:val="20"/>
              </w:rPr>
              <w:t xml:space="preserve"> wnętrza centrali </w:t>
            </w:r>
            <w:r w:rsidR="00104238" w:rsidRPr="00BA31EC">
              <w:rPr>
                <w:rFonts w:ascii="Arial Narrow" w:hAnsi="Arial Narrow"/>
                <w:sz w:val="20"/>
                <w:szCs w:val="20"/>
              </w:rPr>
              <w:t>oraz wszystkich element układu ( aenemostaty nawiewu I wywiewu, kanały</w:t>
            </w:r>
            <w:r w:rsidR="007D6A57" w:rsidRPr="00BA31EC">
              <w:rPr>
                <w:rFonts w:ascii="Arial Narrow" w:hAnsi="Arial Narrow"/>
                <w:sz w:val="20"/>
                <w:szCs w:val="20"/>
              </w:rPr>
              <w:t>,zawory wentylacyjne , kratki wentylacyjne, dysze itp.)</w:t>
            </w:r>
          </w:p>
        </w:tc>
        <w:tc>
          <w:tcPr>
            <w:tcW w:w="2948" w:type="dxa"/>
            <w:vAlign w:val="center"/>
          </w:tcPr>
          <w:p w14:paraId="3661D7FD" w14:textId="77777777" w:rsidR="00AD4ED9" w:rsidRPr="00BA31EC" w:rsidRDefault="00EE75D3">
            <w:pPr>
              <w:rPr>
                <w:rFonts w:ascii="Arial Narrow" w:hAnsi="Arial Narrow"/>
                <w:sz w:val="20"/>
                <w:szCs w:val="20"/>
              </w:rPr>
            </w:pPr>
            <w:r w:rsidRPr="00BA31EC">
              <w:rPr>
                <w:rFonts w:ascii="Arial Narrow" w:hAnsi="Arial Narrow"/>
                <w:sz w:val="20"/>
                <w:szCs w:val="20"/>
              </w:rPr>
              <w:t>2 razy w roku</w:t>
            </w:r>
            <w:r w:rsidR="00985AF0" w:rsidRPr="00BA31EC">
              <w:rPr>
                <w:rFonts w:ascii="Arial Narrow" w:hAnsi="Arial Narrow"/>
                <w:sz w:val="20"/>
                <w:szCs w:val="20"/>
              </w:rPr>
              <w:t xml:space="preserve"> /wg potrzeb</w:t>
            </w:r>
          </w:p>
        </w:tc>
      </w:tr>
      <w:tr w:rsidR="00AD4ED9" w:rsidRPr="00BA31EC" w14:paraId="21068AB2" w14:textId="77777777">
        <w:trPr>
          <w:cantSplit/>
          <w:jc w:val="center"/>
        </w:trPr>
        <w:tc>
          <w:tcPr>
            <w:tcW w:w="567" w:type="dxa"/>
            <w:vAlign w:val="center"/>
          </w:tcPr>
          <w:p w14:paraId="598166CE" w14:textId="77777777" w:rsidR="00AD4ED9" w:rsidRPr="00BA31EC" w:rsidRDefault="0001137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A31EC">
              <w:rPr>
                <w:rFonts w:ascii="Arial Narrow" w:hAnsi="Arial Narrow"/>
                <w:sz w:val="20"/>
                <w:szCs w:val="20"/>
              </w:rPr>
              <w:t>9</w:t>
            </w:r>
          </w:p>
        </w:tc>
        <w:tc>
          <w:tcPr>
            <w:tcW w:w="2948" w:type="dxa"/>
            <w:vAlign w:val="center"/>
          </w:tcPr>
          <w:p w14:paraId="5451D49C" w14:textId="77777777" w:rsidR="00AD4ED9" w:rsidRPr="00BA31EC" w:rsidRDefault="00EE75D3">
            <w:pPr>
              <w:rPr>
                <w:rFonts w:ascii="Arial Narrow" w:hAnsi="Arial Narrow"/>
                <w:sz w:val="20"/>
                <w:szCs w:val="20"/>
              </w:rPr>
            </w:pPr>
            <w:r w:rsidRPr="00BA31EC">
              <w:rPr>
                <w:rFonts w:ascii="Arial Narrow" w:hAnsi="Arial Narrow"/>
                <w:sz w:val="20"/>
                <w:szCs w:val="20"/>
              </w:rPr>
              <w:t>Nagrzewnice, chłodnice, wymienniki</w:t>
            </w:r>
          </w:p>
        </w:tc>
        <w:tc>
          <w:tcPr>
            <w:tcW w:w="7370" w:type="dxa"/>
            <w:vAlign w:val="center"/>
          </w:tcPr>
          <w:p w14:paraId="62565477" w14:textId="77777777" w:rsidR="00AD4ED9" w:rsidRPr="00BA31EC" w:rsidRDefault="00EE75D3">
            <w:pPr>
              <w:rPr>
                <w:rFonts w:ascii="Arial Narrow" w:hAnsi="Arial Narrow"/>
                <w:sz w:val="20"/>
                <w:szCs w:val="20"/>
              </w:rPr>
            </w:pPr>
            <w:r w:rsidRPr="00BA31EC">
              <w:rPr>
                <w:rFonts w:ascii="Arial Narrow" w:hAnsi="Arial Narrow"/>
                <w:sz w:val="20"/>
                <w:szCs w:val="20"/>
              </w:rPr>
              <w:t>Mycie strumieniem wody pod ciśnieniem</w:t>
            </w:r>
          </w:p>
        </w:tc>
        <w:tc>
          <w:tcPr>
            <w:tcW w:w="2948" w:type="dxa"/>
            <w:vAlign w:val="center"/>
          </w:tcPr>
          <w:p w14:paraId="24F3335F" w14:textId="77777777" w:rsidR="00AD4ED9" w:rsidRPr="00BA31EC" w:rsidRDefault="00EE75D3">
            <w:pPr>
              <w:rPr>
                <w:rFonts w:ascii="Arial Narrow" w:hAnsi="Arial Narrow"/>
                <w:sz w:val="20"/>
                <w:szCs w:val="20"/>
              </w:rPr>
            </w:pPr>
            <w:r w:rsidRPr="00BA31EC">
              <w:rPr>
                <w:rFonts w:ascii="Arial Narrow" w:hAnsi="Arial Narrow"/>
                <w:sz w:val="20"/>
                <w:szCs w:val="20"/>
              </w:rPr>
              <w:t>2 razy w roku</w:t>
            </w:r>
          </w:p>
        </w:tc>
      </w:tr>
      <w:tr w:rsidR="00AD4ED9" w:rsidRPr="00BA31EC" w14:paraId="2DBEA59F" w14:textId="77777777">
        <w:trPr>
          <w:cantSplit/>
          <w:jc w:val="center"/>
        </w:trPr>
        <w:tc>
          <w:tcPr>
            <w:tcW w:w="567" w:type="dxa"/>
            <w:vAlign w:val="center"/>
          </w:tcPr>
          <w:p w14:paraId="13039793" w14:textId="77777777" w:rsidR="00AD4ED9" w:rsidRPr="00BA31EC" w:rsidRDefault="0001137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A31EC">
              <w:rPr>
                <w:rFonts w:ascii="Arial Narrow" w:hAnsi="Arial Narrow"/>
                <w:sz w:val="20"/>
                <w:szCs w:val="20"/>
              </w:rPr>
              <w:t>10</w:t>
            </w:r>
          </w:p>
        </w:tc>
        <w:tc>
          <w:tcPr>
            <w:tcW w:w="2948" w:type="dxa"/>
            <w:vAlign w:val="center"/>
          </w:tcPr>
          <w:p w14:paraId="0BDA8BC4" w14:textId="77777777" w:rsidR="00AD4ED9" w:rsidRPr="00BA31EC" w:rsidRDefault="00EE75D3">
            <w:pPr>
              <w:rPr>
                <w:rFonts w:ascii="Arial Narrow" w:hAnsi="Arial Narrow"/>
                <w:sz w:val="20"/>
                <w:szCs w:val="20"/>
              </w:rPr>
            </w:pPr>
            <w:r w:rsidRPr="00BA31EC">
              <w:rPr>
                <w:rFonts w:ascii="Arial Narrow" w:hAnsi="Arial Narrow"/>
                <w:sz w:val="20"/>
                <w:szCs w:val="20"/>
              </w:rPr>
              <w:t>Układ odprowadzania skroplin</w:t>
            </w:r>
          </w:p>
        </w:tc>
        <w:tc>
          <w:tcPr>
            <w:tcW w:w="7370" w:type="dxa"/>
            <w:vAlign w:val="center"/>
          </w:tcPr>
          <w:p w14:paraId="5A309BDE" w14:textId="77777777" w:rsidR="00AD4ED9" w:rsidRPr="00BA31EC" w:rsidRDefault="00EE75D3">
            <w:pPr>
              <w:rPr>
                <w:rFonts w:ascii="Arial Narrow" w:hAnsi="Arial Narrow"/>
                <w:sz w:val="20"/>
                <w:szCs w:val="20"/>
              </w:rPr>
            </w:pPr>
            <w:r w:rsidRPr="00BA31EC">
              <w:rPr>
                <w:rFonts w:ascii="Arial Narrow" w:hAnsi="Arial Narrow"/>
                <w:sz w:val="20"/>
                <w:szCs w:val="20"/>
              </w:rPr>
              <w:t>Oczyszczenie oraz sprawdzenie drożności i prawidłowego działania</w:t>
            </w:r>
          </w:p>
        </w:tc>
        <w:tc>
          <w:tcPr>
            <w:tcW w:w="2948" w:type="dxa"/>
            <w:vAlign w:val="center"/>
          </w:tcPr>
          <w:p w14:paraId="15D8804C" w14:textId="77777777" w:rsidR="00AD4ED9" w:rsidRPr="00BA31EC" w:rsidRDefault="00EE75D3">
            <w:pPr>
              <w:rPr>
                <w:rFonts w:ascii="Arial Narrow" w:hAnsi="Arial Narrow"/>
                <w:sz w:val="20"/>
                <w:szCs w:val="20"/>
              </w:rPr>
            </w:pPr>
            <w:r w:rsidRPr="00BA31EC">
              <w:rPr>
                <w:rFonts w:ascii="Arial Narrow" w:hAnsi="Arial Narrow"/>
                <w:sz w:val="20"/>
                <w:szCs w:val="20"/>
              </w:rPr>
              <w:t>2 razy w roku</w:t>
            </w:r>
          </w:p>
        </w:tc>
      </w:tr>
      <w:tr w:rsidR="00AD4ED9" w:rsidRPr="00BA31EC" w14:paraId="5234B038" w14:textId="77777777">
        <w:trPr>
          <w:cantSplit/>
          <w:jc w:val="center"/>
        </w:trPr>
        <w:tc>
          <w:tcPr>
            <w:tcW w:w="567" w:type="dxa"/>
            <w:vAlign w:val="center"/>
          </w:tcPr>
          <w:p w14:paraId="05E49F94" w14:textId="77777777" w:rsidR="00AD4ED9" w:rsidRPr="00BA31EC" w:rsidRDefault="0001137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A31EC">
              <w:rPr>
                <w:rFonts w:ascii="Arial Narrow" w:hAnsi="Arial Narrow"/>
                <w:sz w:val="20"/>
                <w:szCs w:val="20"/>
              </w:rPr>
              <w:t>11</w:t>
            </w:r>
          </w:p>
        </w:tc>
        <w:tc>
          <w:tcPr>
            <w:tcW w:w="2948" w:type="dxa"/>
            <w:vAlign w:val="center"/>
          </w:tcPr>
          <w:p w14:paraId="2ECAA9F0" w14:textId="77777777" w:rsidR="00AD4ED9" w:rsidRPr="00BA31EC" w:rsidRDefault="00EE75D3">
            <w:pPr>
              <w:rPr>
                <w:rFonts w:ascii="Arial Narrow" w:hAnsi="Arial Narrow"/>
                <w:sz w:val="20"/>
                <w:szCs w:val="20"/>
              </w:rPr>
            </w:pPr>
            <w:r w:rsidRPr="00BA31EC">
              <w:rPr>
                <w:rFonts w:ascii="Arial Narrow" w:hAnsi="Arial Narrow"/>
                <w:sz w:val="20"/>
                <w:szCs w:val="20"/>
              </w:rPr>
              <w:t>Przepustnice</w:t>
            </w:r>
          </w:p>
        </w:tc>
        <w:tc>
          <w:tcPr>
            <w:tcW w:w="7370" w:type="dxa"/>
            <w:vAlign w:val="center"/>
          </w:tcPr>
          <w:p w14:paraId="2FE6265E" w14:textId="77777777" w:rsidR="00AD4ED9" w:rsidRPr="00BA31EC" w:rsidRDefault="00EE75D3">
            <w:pPr>
              <w:rPr>
                <w:rFonts w:ascii="Arial Narrow" w:hAnsi="Arial Narrow"/>
                <w:sz w:val="20"/>
                <w:szCs w:val="20"/>
              </w:rPr>
            </w:pPr>
            <w:r w:rsidRPr="00BA31EC">
              <w:rPr>
                <w:rFonts w:ascii="Arial Narrow" w:hAnsi="Arial Narrow"/>
                <w:sz w:val="20"/>
                <w:szCs w:val="20"/>
              </w:rPr>
              <w:t>Sprawdzenie i regulacja działania przepustnic wielopłaszczyznowych</w:t>
            </w:r>
          </w:p>
        </w:tc>
        <w:tc>
          <w:tcPr>
            <w:tcW w:w="2948" w:type="dxa"/>
            <w:vAlign w:val="center"/>
          </w:tcPr>
          <w:p w14:paraId="2B5AB73F" w14:textId="77777777" w:rsidR="00AD4ED9" w:rsidRPr="00BA31EC" w:rsidRDefault="00EE75D3">
            <w:pPr>
              <w:rPr>
                <w:rFonts w:ascii="Arial Narrow" w:hAnsi="Arial Narrow"/>
                <w:sz w:val="20"/>
                <w:szCs w:val="20"/>
              </w:rPr>
            </w:pPr>
            <w:r w:rsidRPr="00BA31EC">
              <w:rPr>
                <w:rFonts w:ascii="Arial Narrow" w:hAnsi="Arial Narrow"/>
                <w:sz w:val="20"/>
                <w:szCs w:val="20"/>
              </w:rPr>
              <w:t>2 razy w roku</w:t>
            </w:r>
          </w:p>
        </w:tc>
      </w:tr>
      <w:tr w:rsidR="00AD4ED9" w:rsidRPr="00BA31EC" w14:paraId="2D32980E" w14:textId="77777777">
        <w:trPr>
          <w:cantSplit/>
          <w:jc w:val="center"/>
        </w:trPr>
        <w:tc>
          <w:tcPr>
            <w:tcW w:w="567" w:type="dxa"/>
            <w:vAlign w:val="center"/>
          </w:tcPr>
          <w:p w14:paraId="4A59475C" w14:textId="77777777" w:rsidR="00AD4ED9" w:rsidRPr="00BA31EC" w:rsidRDefault="0001137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A31EC">
              <w:rPr>
                <w:rFonts w:ascii="Arial Narrow" w:hAnsi="Arial Narrow"/>
                <w:sz w:val="20"/>
                <w:szCs w:val="20"/>
              </w:rPr>
              <w:t>12</w:t>
            </w:r>
          </w:p>
        </w:tc>
        <w:tc>
          <w:tcPr>
            <w:tcW w:w="2948" w:type="dxa"/>
            <w:vAlign w:val="center"/>
          </w:tcPr>
          <w:p w14:paraId="5E13674B" w14:textId="77777777" w:rsidR="00AD4ED9" w:rsidRPr="00BA31EC" w:rsidRDefault="00EE75D3">
            <w:pPr>
              <w:rPr>
                <w:rFonts w:ascii="Arial Narrow" w:hAnsi="Arial Narrow"/>
                <w:sz w:val="20"/>
                <w:szCs w:val="20"/>
              </w:rPr>
            </w:pPr>
            <w:r w:rsidRPr="00BA31EC">
              <w:rPr>
                <w:rFonts w:ascii="Arial Narrow" w:hAnsi="Arial Narrow"/>
                <w:sz w:val="20"/>
                <w:szCs w:val="20"/>
              </w:rPr>
              <w:t>Wymiennik obrotowy</w:t>
            </w:r>
          </w:p>
        </w:tc>
        <w:tc>
          <w:tcPr>
            <w:tcW w:w="7370" w:type="dxa"/>
            <w:vAlign w:val="center"/>
          </w:tcPr>
          <w:p w14:paraId="296E7E0A" w14:textId="77777777" w:rsidR="00AD4ED9" w:rsidRPr="00BA31EC" w:rsidRDefault="00EE75D3">
            <w:pPr>
              <w:rPr>
                <w:rFonts w:ascii="Arial Narrow" w:hAnsi="Arial Narrow"/>
                <w:sz w:val="20"/>
                <w:szCs w:val="20"/>
              </w:rPr>
            </w:pPr>
            <w:r w:rsidRPr="00BA31EC">
              <w:rPr>
                <w:rFonts w:ascii="Arial Narrow" w:hAnsi="Arial Narrow"/>
                <w:sz w:val="20"/>
                <w:szCs w:val="20"/>
              </w:rPr>
              <w:t>Kontrola naciągu pasa napędowego, szczelności motoreduktora, osiowości i luzów wymiennika</w:t>
            </w:r>
          </w:p>
        </w:tc>
        <w:tc>
          <w:tcPr>
            <w:tcW w:w="2948" w:type="dxa"/>
            <w:vAlign w:val="center"/>
          </w:tcPr>
          <w:p w14:paraId="0EE61EA7" w14:textId="77777777" w:rsidR="00AD4ED9" w:rsidRPr="00BA31EC" w:rsidRDefault="00EE75D3">
            <w:pPr>
              <w:rPr>
                <w:rFonts w:ascii="Arial Narrow" w:hAnsi="Arial Narrow"/>
                <w:sz w:val="20"/>
                <w:szCs w:val="20"/>
              </w:rPr>
            </w:pPr>
            <w:r w:rsidRPr="00BA31EC">
              <w:rPr>
                <w:rFonts w:ascii="Arial Narrow" w:hAnsi="Arial Narrow"/>
                <w:sz w:val="20"/>
                <w:szCs w:val="20"/>
              </w:rPr>
              <w:t>2 razy w roku</w:t>
            </w:r>
          </w:p>
        </w:tc>
      </w:tr>
      <w:tr w:rsidR="00AD4ED9" w:rsidRPr="00BA31EC" w14:paraId="15D7295E" w14:textId="77777777">
        <w:trPr>
          <w:cantSplit/>
          <w:jc w:val="center"/>
        </w:trPr>
        <w:tc>
          <w:tcPr>
            <w:tcW w:w="567" w:type="dxa"/>
            <w:vAlign w:val="center"/>
          </w:tcPr>
          <w:p w14:paraId="09000B16" w14:textId="77777777" w:rsidR="00AD4ED9" w:rsidRPr="00BA31EC" w:rsidRDefault="0001137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A31EC">
              <w:rPr>
                <w:rFonts w:ascii="Arial Narrow" w:hAnsi="Arial Narrow"/>
                <w:sz w:val="20"/>
                <w:szCs w:val="20"/>
              </w:rPr>
              <w:t>13</w:t>
            </w:r>
          </w:p>
        </w:tc>
        <w:tc>
          <w:tcPr>
            <w:tcW w:w="2948" w:type="dxa"/>
            <w:vAlign w:val="center"/>
          </w:tcPr>
          <w:p w14:paraId="61B5EEBB" w14:textId="77777777" w:rsidR="00AD4ED9" w:rsidRPr="00BA31EC" w:rsidRDefault="00EE75D3">
            <w:pPr>
              <w:rPr>
                <w:rFonts w:ascii="Arial Narrow" w:hAnsi="Arial Narrow"/>
                <w:sz w:val="20"/>
                <w:szCs w:val="20"/>
              </w:rPr>
            </w:pPr>
            <w:r w:rsidRPr="00BA31EC">
              <w:rPr>
                <w:rFonts w:ascii="Arial Narrow" w:hAnsi="Arial Narrow"/>
                <w:sz w:val="20"/>
                <w:szCs w:val="20"/>
              </w:rPr>
              <w:t>Filtry nawiewu i wywiewu</w:t>
            </w:r>
          </w:p>
        </w:tc>
        <w:tc>
          <w:tcPr>
            <w:tcW w:w="7370" w:type="dxa"/>
            <w:vAlign w:val="center"/>
          </w:tcPr>
          <w:p w14:paraId="1B946E6D" w14:textId="77777777" w:rsidR="00AD4ED9" w:rsidRPr="00BA31EC" w:rsidRDefault="00EE75D3">
            <w:pPr>
              <w:rPr>
                <w:rFonts w:ascii="Arial Narrow" w:hAnsi="Arial Narrow"/>
                <w:sz w:val="20"/>
                <w:szCs w:val="20"/>
              </w:rPr>
            </w:pPr>
            <w:r w:rsidRPr="00BA31EC">
              <w:rPr>
                <w:rFonts w:ascii="Arial Narrow" w:hAnsi="Arial Narrow"/>
                <w:sz w:val="20"/>
                <w:szCs w:val="20"/>
              </w:rPr>
              <w:t>Wymiana filtrów</w:t>
            </w:r>
          </w:p>
        </w:tc>
        <w:tc>
          <w:tcPr>
            <w:tcW w:w="2948" w:type="dxa"/>
            <w:vAlign w:val="center"/>
          </w:tcPr>
          <w:p w14:paraId="285D140E" w14:textId="77777777" w:rsidR="00AD4ED9" w:rsidRPr="00BA31EC" w:rsidRDefault="00EE75D3">
            <w:pPr>
              <w:rPr>
                <w:rFonts w:ascii="Arial Narrow" w:hAnsi="Arial Narrow"/>
                <w:sz w:val="20"/>
                <w:szCs w:val="20"/>
              </w:rPr>
            </w:pPr>
            <w:r w:rsidRPr="00BA31EC">
              <w:rPr>
                <w:rFonts w:ascii="Arial Narrow" w:hAnsi="Arial Narrow"/>
                <w:sz w:val="20"/>
                <w:szCs w:val="20"/>
              </w:rPr>
              <w:t>2 razy w roku / wg potrzeb</w:t>
            </w:r>
          </w:p>
        </w:tc>
      </w:tr>
      <w:tr w:rsidR="008510FE" w:rsidRPr="00BA31EC" w14:paraId="73B88C7F" w14:textId="77777777">
        <w:trPr>
          <w:cantSplit/>
          <w:jc w:val="center"/>
        </w:trPr>
        <w:tc>
          <w:tcPr>
            <w:tcW w:w="567" w:type="dxa"/>
            <w:vAlign w:val="center"/>
          </w:tcPr>
          <w:p w14:paraId="7A5AAB2D" w14:textId="77777777" w:rsidR="008510FE" w:rsidRPr="00BA31EC" w:rsidRDefault="0001137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A31EC">
              <w:rPr>
                <w:rFonts w:ascii="Arial Narrow" w:hAnsi="Arial Narrow"/>
                <w:sz w:val="20"/>
                <w:szCs w:val="20"/>
              </w:rPr>
              <w:t>14</w:t>
            </w:r>
          </w:p>
        </w:tc>
        <w:tc>
          <w:tcPr>
            <w:tcW w:w="2948" w:type="dxa"/>
            <w:vAlign w:val="center"/>
          </w:tcPr>
          <w:p w14:paraId="0365C7C0" w14:textId="77777777" w:rsidR="008510FE" w:rsidRPr="00BA31EC" w:rsidRDefault="008510FE">
            <w:pPr>
              <w:rPr>
                <w:rFonts w:ascii="Arial Narrow" w:hAnsi="Arial Narrow"/>
                <w:sz w:val="20"/>
                <w:szCs w:val="20"/>
              </w:rPr>
            </w:pPr>
            <w:r w:rsidRPr="00BA31EC">
              <w:rPr>
                <w:rFonts w:ascii="Arial Narrow" w:hAnsi="Arial Narrow"/>
                <w:sz w:val="20"/>
                <w:szCs w:val="20"/>
              </w:rPr>
              <w:t>Filtry HEPA</w:t>
            </w:r>
          </w:p>
        </w:tc>
        <w:tc>
          <w:tcPr>
            <w:tcW w:w="7370" w:type="dxa"/>
            <w:vAlign w:val="center"/>
          </w:tcPr>
          <w:p w14:paraId="72ACC187" w14:textId="77777777" w:rsidR="008510FE" w:rsidRPr="00BA31EC" w:rsidRDefault="008510FE">
            <w:pPr>
              <w:rPr>
                <w:rFonts w:ascii="Arial Narrow" w:hAnsi="Arial Narrow"/>
                <w:sz w:val="20"/>
                <w:szCs w:val="20"/>
              </w:rPr>
            </w:pPr>
            <w:r w:rsidRPr="00BA31EC">
              <w:rPr>
                <w:rFonts w:ascii="Arial Narrow" w:hAnsi="Arial Narrow"/>
                <w:sz w:val="20"/>
                <w:szCs w:val="20"/>
              </w:rPr>
              <w:t xml:space="preserve">Raz w roku </w:t>
            </w:r>
          </w:p>
        </w:tc>
        <w:tc>
          <w:tcPr>
            <w:tcW w:w="2948" w:type="dxa"/>
            <w:vAlign w:val="center"/>
          </w:tcPr>
          <w:p w14:paraId="68893B65" w14:textId="77777777" w:rsidR="008510FE" w:rsidRPr="00BA31EC" w:rsidRDefault="00C06A77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Wrzesień-Październik</w:t>
            </w:r>
            <w:r w:rsidR="008510FE" w:rsidRPr="00BA31EC">
              <w:rPr>
                <w:rFonts w:ascii="Arial Narrow" w:hAnsi="Arial Narrow"/>
                <w:sz w:val="20"/>
                <w:szCs w:val="20"/>
              </w:rPr>
              <w:t>/</w:t>
            </w:r>
            <w:r>
              <w:rPr>
                <w:rFonts w:ascii="Arial Narrow" w:hAnsi="Arial Narrow"/>
                <w:sz w:val="20"/>
                <w:szCs w:val="20"/>
              </w:rPr>
              <w:t xml:space="preserve"> wg potrzeb</w:t>
            </w:r>
          </w:p>
        </w:tc>
      </w:tr>
      <w:tr w:rsidR="00AD4ED9" w:rsidRPr="00BA31EC" w14:paraId="02DB0128" w14:textId="77777777">
        <w:trPr>
          <w:cantSplit/>
          <w:jc w:val="center"/>
        </w:trPr>
        <w:tc>
          <w:tcPr>
            <w:tcW w:w="567" w:type="dxa"/>
            <w:vAlign w:val="center"/>
          </w:tcPr>
          <w:p w14:paraId="09F2D92E" w14:textId="77777777" w:rsidR="00AD4ED9" w:rsidRPr="00BA31EC" w:rsidRDefault="0001137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A31EC">
              <w:rPr>
                <w:rFonts w:ascii="Arial Narrow" w:hAnsi="Arial Narrow"/>
                <w:sz w:val="20"/>
                <w:szCs w:val="20"/>
              </w:rPr>
              <w:t>15</w:t>
            </w:r>
          </w:p>
        </w:tc>
        <w:tc>
          <w:tcPr>
            <w:tcW w:w="2948" w:type="dxa"/>
            <w:vAlign w:val="center"/>
          </w:tcPr>
          <w:p w14:paraId="448262B2" w14:textId="77777777" w:rsidR="00AD4ED9" w:rsidRPr="00BA31EC" w:rsidRDefault="00EE75D3">
            <w:pPr>
              <w:rPr>
                <w:rFonts w:ascii="Arial Narrow" w:hAnsi="Arial Narrow"/>
                <w:sz w:val="20"/>
                <w:szCs w:val="20"/>
              </w:rPr>
            </w:pPr>
            <w:r w:rsidRPr="00BA31EC">
              <w:rPr>
                <w:rFonts w:ascii="Arial Narrow" w:hAnsi="Arial Narrow"/>
                <w:sz w:val="20"/>
                <w:szCs w:val="20"/>
              </w:rPr>
              <w:t>Silniki elektryczne</w:t>
            </w:r>
          </w:p>
        </w:tc>
        <w:tc>
          <w:tcPr>
            <w:tcW w:w="7370" w:type="dxa"/>
            <w:vAlign w:val="center"/>
          </w:tcPr>
          <w:p w14:paraId="59112E37" w14:textId="77777777" w:rsidR="00AD4ED9" w:rsidRPr="00BA31EC" w:rsidRDefault="00EE75D3">
            <w:pPr>
              <w:rPr>
                <w:rFonts w:ascii="Arial Narrow" w:hAnsi="Arial Narrow"/>
                <w:sz w:val="20"/>
                <w:szCs w:val="20"/>
              </w:rPr>
            </w:pPr>
            <w:r w:rsidRPr="00BA31EC">
              <w:rPr>
                <w:rFonts w:ascii="Arial Narrow" w:hAnsi="Arial Narrow"/>
                <w:sz w:val="20"/>
                <w:szCs w:val="20"/>
              </w:rPr>
              <w:t>Kontrola zamocowania, ustawienia, wyważenia, zużycia łożysk oraz pomiar prądów</w:t>
            </w:r>
          </w:p>
        </w:tc>
        <w:tc>
          <w:tcPr>
            <w:tcW w:w="2948" w:type="dxa"/>
            <w:vAlign w:val="center"/>
          </w:tcPr>
          <w:p w14:paraId="0326CEDF" w14:textId="77777777" w:rsidR="00AD4ED9" w:rsidRPr="00BA31EC" w:rsidRDefault="00EE75D3">
            <w:pPr>
              <w:rPr>
                <w:rFonts w:ascii="Arial Narrow" w:hAnsi="Arial Narrow"/>
                <w:sz w:val="20"/>
                <w:szCs w:val="20"/>
              </w:rPr>
            </w:pPr>
            <w:r w:rsidRPr="00BA31EC">
              <w:rPr>
                <w:rFonts w:ascii="Arial Narrow" w:hAnsi="Arial Narrow"/>
                <w:sz w:val="20"/>
                <w:szCs w:val="20"/>
              </w:rPr>
              <w:t>2 razy w roku</w:t>
            </w:r>
          </w:p>
        </w:tc>
      </w:tr>
      <w:tr w:rsidR="00AD4ED9" w:rsidRPr="00BA31EC" w14:paraId="7AB6794C" w14:textId="77777777">
        <w:trPr>
          <w:cantSplit/>
          <w:jc w:val="center"/>
        </w:trPr>
        <w:tc>
          <w:tcPr>
            <w:tcW w:w="567" w:type="dxa"/>
            <w:vAlign w:val="center"/>
          </w:tcPr>
          <w:p w14:paraId="26C7FB3B" w14:textId="77777777" w:rsidR="00AD4ED9" w:rsidRPr="00BA31EC" w:rsidRDefault="0001137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A31EC">
              <w:rPr>
                <w:rFonts w:ascii="Arial Narrow" w:hAnsi="Arial Narrow"/>
                <w:sz w:val="20"/>
                <w:szCs w:val="20"/>
              </w:rPr>
              <w:t>16</w:t>
            </w:r>
          </w:p>
        </w:tc>
        <w:tc>
          <w:tcPr>
            <w:tcW w:w="2948" w:type="dxa"/>
            <w:vAlign w:val="center"/>
          </w:tcPr>
          <w:p w14:paraId="60FDCA89" w14:textId="77777777" w:rsidR="00AD4ED9" w:rsidRPr="00BA31EC" w:rsidRDefault="00EE75D3">
            <w:pPr>
              <w:rPr>
                <w:rFonts w:ascii="Arial Narrow" w:hAnsi="Arial Narrow"/>
                <w:sz w:val="20"/>
                <w:szCs w:val="20"/>
              </w:rPr>
            </w:pPr>
            <w:r w:rsidRPr="00BA31EC">
              <w:rPr>
                <w:rFonts w:ascii="Arial Narrow" w:hAnsi="Arial Narrow"/>
                <w:sz w:val="20"/>
                <w:szCs w:val="20"/>
              </w:rPr>
              <w:t>Wentylatory</w:t>
            </w:r>
          </w:p>
        </w:tc>
        <w:tc>
          <w:tcPr>
            <w:tcW w:w="7370" w:type="dxa"/>
            <w:vAlign w:val="center"/>
          </w:tcPr>
          <w:p w14:paraId="034FE69B" w14:textId="77777777" w:rsidR="00AD4ED9" w:rsidRPr="00BA31EC" w:rsidRDefault="00EE75D3">
            <w:pPr>
              <w:rPr>
                <w:rFonts w:ascii="Arial Narrow" w:hAnsi="Arial Narrow"/>
                <w:sz w:val="20"/>
                <w:szCs w:val="20"/>
              </w:rPr>
            </w:pPr>
            <w:r w:rsidRPr="00BA31EC">
              <w:rPr>
                <w:rFonts w:ascii="Arial Narrow" w:hAnsi="Arial Narrow"/>
                <w:sz w:val="20"/>
                <w:szCs w:val="20"/>
              </w:rPr>
              <w:t>Sprawdzenie wirnika; czyszczenie i mycie łopatek; wymiana łożysk w przypadku nadmiernego zużycia</w:t>
            </w:r>
          </w:p>
        </w:tc>
        <w:tc>
          <w:tcPr>
            <w:tcW w:w="2948" w:type="dxa"/>
            <w:vAlign w:val="center"/>
          </w:tcPr>
          <w:p w14:paraId="2B4E6CF3" w14:textId="77777777" w:rsidR="00AD4ED9" w:rsidRPr="00BA31EC" w:rsidRDefault="00EE75D3">
            <w:pPr>
              <w:rPr>
                <w:rFonts w:ascii="Arial Narrow" w:hAnsi="Arial Narrow"/>
                <w:sz w:val="20"/>
                <w:szCs w:val="20"/>
              </w:rPr>
            </w:pPr>
            <w:r w:rsidRPr="00BA31EC">
              <w:rPr>
                <w:rFonts w:ascii="Arial Narrow" w:hAnsi="Arial Narrow"/>
                <w:sz w:val="20"/>
                <w:szCs w:val="20"/>
              </w:rPr>
              <w:t>2 razy w roku / wymiana wg potrzeb</w:t>
            </w:r>
          </w:p>
        </w:tc>
      </w:tr>
      <w:tr w:rsidR="00AD4ED9" w:rsidRPr="00BA31EC" w14:paraId="6DEBB6FA" w14:textId="77777777">
        <w:trPr>
          <w:cantSplit/>
          <w:jc w:val="center"/>
        </w:trPr>
        <w:tc>
          <w:tcPr>
            <w:tcW w:w="567" w:type="dxa"/>
            <w:vAlign w:val="center"/>
          </w:tcPr>
          <w:p w14:paraId="45585358" w14:textId="77777777" w:rsidR="00AD4ED9" w:rsidRPr="00BA31EC" w:rsidRDefault="0001137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A31EC">
              <w:rPr>
                <w:rFonts w:ascii="Arial Narrow" w:hAnsi="Arial Narrow"/>
                <w:sz w:val="20"/>
                <w:szCs w:val="20"/>
              </w:rPr>
              <w:t>17</w:t>
            </w:r>
          </w:p>
        </w:tc>
        <w:tc>
          <w:tcPr>
            <w:tcW w:w="2948" w:type="dxa"/>
            <w:vAlign w:val="center"/>
          </w:tcPr>
          <w:p w14:paraId="68821ED3" w14:textId="77777777" w:rsidR="00AD4ED9" w:rsidRPr="00BA31EC" w:rsidRDefault="00EE75D3">
            <w:pPr>
              <w:rPr>
                <w:rFonts w:ascii="Arial Narrow" w:hAnsi="Arial Narrow"/>
                <w:sz w:val="20"/>
                <w:szCs w:val="20"/>
              </w:rPr>
            </w:pPr>
            <w:r w:rsidRPr="00BA31EC">
              <w:rPr>
                <w:rFonts w:ascii="Arial Narrow" w:hAnsi="Arial Narrow"/>
                <w:sz w:val="20"/>
                <w:szCs w:val="20"/>
              </w:rPr>
              <w:t>Koła pasowe</w:t>
            </w:r>
          </w:p>
        </w:tc>
        <w:tc>
          <w:tcPr>
            <w:tcW w:w="7370" w:type="dxa"/>
            <w:vAlign w:val="center"/>
          </w:tcPr>
          <w:p w14:paraId="62E565E8" w14:textId="77777777" w:rsidR="00AD4ED9" w:rsidRPr="00BA31EC" w:rsidRDefault="00EE75D3">
            <w:pPr>
              <w:rPr>
                <w:rFonts w:ascii="Arial Narrow" w:hAnsi="Arial Narrow"/>
                <w:sz w:val="20"/>
                <w:szCs w:val="20"/>
              </w:rPr>
            </w:pPr>
            <w:r w:rsidRPr="00BA31EC">
              <w:rPr>
                <w:rFonts w:ascii="Arial Narrow" w:hAnsi="Arial Narrow"/>
                <w:sz w:val="20"/>
                <w:szCs w:val="20"/>
              </w:rPr>
              <w:t>Sprawdzenie i regulacja płaszczyzny kół pasowych</w:t>
            </w:r>
          </w:p>
        </w:tc>
        <w:tc>
          <w:tcPr>
            <w:tcW w:w="2948" w:type="dxa"/>
            <w:vAlign w:val="center"/>
          </w:tcPr>
          <w:p w14:paraId="15836CA5" w14:textId="77777777" w:rsidR="00AD4ED9" w:rsidRPr="00BA31EC" w:rsidRDefault="00EE75D3">
            <w:pPr>
              <w:rPr>
                <w:rFonts w:ascii="Arial Narrow" w:hAnsi="Arial Narrow"/>
                <w:sz w:val="20"/>
                <w:szCs w:val="20"/>
              </w:rPr>
            </w:pPr>
            <w:r w:rsidRPr="00BA31EC">
              <w:rPr>
                <w:rFonts w:ascii="Arial Narrow" w:hAnsi="Arial Narrow"/>
                <w:sz w:val="20"/>
                <w:szCs w:val="20"/>
              </w:rPr>
              <w:t>2 razy w roku</w:t>
            </w:r>
          </w:p>
        </w:tc>
      </w:tr>
      <w:tr w:rsidR="00AD4ED9" w:rsidRPr="00BA31EC" w14:paraId="3645FF55" w14:textId="77777777">
        <w:trPr>
          <w:cantSplit/>
          <w:jc w:val="center"/>
        </w:trPr>
        <w:tc>
          <w:tcPr>
            <w:tcW w:w="567" w:type="dxa"/>
            <w:vAlign w:val="center"/>
          </w:tcPr>
          <w:p w14:paraId="06D78824" w14:textId="77777777" w:rsidR="00AD4ED9" w:rsidRPr="00BA31EC" w:rsidRDefault="0001137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A31EC">
              <w:rPr>
                <w:rFonts w:ascii="Arial Narrow" w:hAnsi="Arial Narrow"/>
                <w:sz w:val="20"/>
                <w:szCs w:val="20"/>
              </w:rPr>
              <w:t>18</w:t>
            </w:r>
          </w:p>
        </w:tc>
        <w:tc>
          <w:tcPr>
            <w:tcW w:w="2948" w:type="dxa"/>
            <w:vAlign w:val="center"/>
          </w:tcPr>
          <w:p w14:paraId="158E6F2C" w14:textId="77777777" w:rsidR="00AD4ED9" w:rsidRPr="00BA31EC" w:rsidRDefault="00EE75D3">
            <w:pPr>
              <w:rPr>
                <w:rFonts w:ascii="Arial Narrow" w:hAnsi="Arial Narrow"/>
                <w:sz w:val="20"/>
                <w:szCs w:val="20"/>
              </w:rPr>
            </w:pPr>
            <w:r w:rsidRPr="00BA31EC">
              <w:rPr>
                <w:rFonts w:ascii="Arial Narrow" w:hAnsi="Arial Narrow"/>
                <w:sz w:val="20"/>
                <w:szCs w:val="20"/>
              </w:rPr>
              <w:t>Przekładnie pasowe</w:t>
            </w:r>
          </w:p>
        </w:tc>
        <w:tc>
          <w:tcPr>
            <w:tcW w:w="7370" w:type="dxa"/>
            <w:vAlign w:val="center"/>
          </w:tcPr>
          <w:p w14:paraId="144BB744" w14:textId="77777777" w:rsidR="00AD4ED9" w:rsidRPr="00BA31EC" w:rsidRDefault="00EE75D3">
            <w:pPr>
              <w:rPr>
                <w:rFonts w:ascii="Arial Narrow" w:hAnsi="Arial Narrow"/>
                <w:sz w:val="20"/>
                <w:szCs w:val="20"/>
              </w:rPr>
            </w:pPr>
            <w:r w:rsidRPr="00BA31EC">
              <w:rPr>
                <w:rFonts w:ascii="Arial Narrow" w:hAnsi="Arial Narrow"/>
                <w:sz w:val="20"/>
                <w:szCs w:val="20"/>
              </w:rPr>
              <w:t>Sprawdzenie działania przekładni pasowej</w:t>
            </w:r>
          </w:p>
        </w:tc>
        <w:tc>
          <w:tcPr>
            <w:tcW w:w="2948" w:type="dxa"/>
            <w:vAlign w:val="center"/>
          </w:tcPr>
          <w:p w14:paraId="37C25BBC" w14:textId="77777777" w:rsidR="00AD4ED9" w:rsidRPr="00BA31EC" w:rsidRDefault="00EE75D3">
            <w:pPr>
              <w:rPr>
                <w:rFonts w:ascii="Arial Narrow" w:hAnsi="Arial Narrow"/>
                <w:sz w:val="20"/>
                <w:szCs w:val="20"/>
              </w:rPr>
            </w:pPr>
            <w:r w:rsidRPr="00BA31EC">
              <w:rPr>
                <w:rFonts w:ascii="Arial Narrow" w:hAnsi="Arial Narrow"/>
                <w:sz w:val="20"/>
                <w:szCs w:val="20"/>
              </w:rPr>
              <w:t>2 razy w roku</w:t>
            </w:r>
          </w:p>
        </w:tc>
      </w:tr>
      <w:tr w:rsidR="00AD4ED9" w:rsidRPr="00BA31EC" w14:paraId="084F2CA3" w14:textId="77777777">
        <w:trPr>
          <w:cantSplit/>
          <w:jc w:val="center"/>
        </w:trPr>
        <w:tc>
          <w:tcPr>
            <w:tcW w:w="567" w:type="dxa"/>
            <w:vAlign w:val="center"/>
          </w:tcPr>
          <w:p w14:paraId="36613705" w14:textId="77777777" w:rsidR="00AD4ED9" w:rsidRPr="00BA31EC" w:rsidRDefault="0001137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A31EC">
              <w:rPr>
                <w:rFonts w:ascii="Arial Narrow" w:hAnsi="Arial Narrow"/>
                <w:sz w:val="20"/>
                <w:szCs w:val="20"/>
              </w:rPr>
              <w:t>19</w:t>
            </w:r>
          </w:p>
        </w:tc>
        <w:tc>
          <w:tcPr>
            <w:tcW w:w="2948" w:type="dxa"/>
            <w:vAlign w:val="center"/>
          </w:tcPr>
          <w:p w14:paraId="4A889E2C" w14:textId="77777777" w:rsidR="00AD4ED9" w:rsidRPr="00BA31EC" w:rsidRDefault="00EE75D3">
            <w:pPr>
              <w:rPr>
                <w:rFonts w:ascii="Arial Narrow" w:hAnsi="Arial Narrow"/>
                <w:sz w:val="20"/>
                <w:szCs w:val="20"/>
              </w:rPr>
            </w:pPr>
            <w:r w:rsidRPr="00BA31EC">
              <w:rPr>
                <w:rFonts w:ascii="Arial Narrow" w:hAnsi="Arial Narrow"/>
                <w:sz w:val="20"/>
                <w:szCs w:val="20"/>
              </w:rPr>
              <w:t>Paski klinowe</w:t>
            </w:r>
          </w:p>
        </w:tc>
        <w:tc>
          <w:tcPr>
            <w:tcW w:w="7370" w:type="dxa"/>
            <w:vAlign w:val="center"/>
          </w:tcPr>
          <w:p w14:paraId="7628D247" w14:textId="77777777" w:rsidR="00AD4ED9" w:rsidRPr="00BA31EC" w:rsidRDefault="00EE75D3">
            <w:pPr>
              <w:rPr>
                <w:rFonts w:ascii="Arial Narrow" w:hAnsi="Arial Narrow"/>
                <w:sz w:val="20"/>
                <w:szCs w:val="20"/>
              </w:rPr>
            </w:pPr>
            <w:r w:rsidRPr="00BA31EC">
              <w:rPr>
                <w:rFonts w:ascii="Arial Narrow" w:hAnsi="Arial Narrow"/>
                <w:sz w:val="20"/>
                <w:szCs w:val="20"/>
              </w:rPr>
              <w:t>Sprawdzenie i regulacja naciągu pasków klinowych; wymiana w razie konieczności</w:t>
            </w:r>
          </w:p>
        </w:tc>
        <w:tc>
          <w:tcPr>
            <w:tcW w:w="2948" w:type="dxa"/>
            <w:vAlign w:val="center"/>
          </w:tcPr>
          <w:p w14:paraId="1717D4E6" w14:textId="77777777" w:rsidR="00AD4ED9" w:rsidRPr="00BA31EC" w:rsidRDefault="00EE75D3">
            <w:pPr>
              <w:rPr>
                <w:rFonts w:ascii="Arial Narrow" w:hAnsi="Arial Narrow"/>
                <w:sz w:val="20"/>
                <w:szCs w:val="20"/>
              </w:rPr>
            </w:pPr>
            <w:r w:rsidRPr="00BA31EC">
              <w:rPr>
                <w:rFonts w:ascii="Arial Narrow" w:hAnsi="Arial Narrow"/>
                <w:sz w:val="20"/>
                <w:szCs w:val="20"/>
              </w:rPr>
              <w:t>2 razy w roku + wg potrzeb</w:t>
            </w:r>
          </w:p>
        </w:tc>
      </w:tr>
      <w:tr w:rsidR="00AD4ED9" w:rsidRPr="00BA31EC" w14:paraId="27DC0268" w14:textId="77777777">
        <w:trPr>
          <w:cantSplit/>
          <w:jc w:val="center"/>
        </w:trPr>
        <w:tc>
          <w:tcPr>
            <w:tcW w:w="567" w:type="dxa"/>
            <w:vAlign w:val="center"/>
          </w:tcPr>
          <w:p w14:paraId="60701BB7" w14:textId="77777777" w:rsidR="00AD4ED9" w:rsidRPr="00BA31EC" w:rsidRDefault="0001137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A31EC">
              <w:rPr>
                <w:rFonts w:ascii="Arial Narrow" w:hAnsi="Arial Narrow"/>
                <w:sz w:val="20"/>
                <w:szCs w:val="20"/>
              </w:rPr>
              <w:t>20</w:t>
            </w:r>
          </w:p>
        </w:tc>
        <w:tc>
          <w:tcPr>
            <w:tcW w:w="2948" w:type="dxa"/>
            <w:vAlign w:val="center"/>
          </w:tcPr>
          <w:p w14:paraId="47E425A7" w14:textId="77777777" w:rsidR="00AD4ED9" w:rsidRPr="00BA31EC" w:rsidRDefault="00EE75D3">
            <w:pPr>
              <w:rPr>
                <w:rFonts w:ascii="Arial Narrow" w:hAnsi="Arial Narrow"/>
                <w:sz w:val="20"/>
                <w:szCs w:val="20"/>
              </w:rPr>
            </w:pPr>
            <w:r w:rsidRPr="00BA31EC">
              <w:rPr>
                <w:rFonts w:ascii="Arial Narrow" w:hAnsi="Arial Narrow"/>
                <w:sz w:val="20"/>
                <w:szCs w:val="20"/>
              </w:rPr>
              <w:t>Nagrzewnica</w:t>
            </w:r>
          </w:p>
        </w:tc>
        <w:tc>
          <w:tcPr>
            <w:tcW w:w="7370" w:type="dxa"/>
            <w:vAlign w:val="center"/>
          </w:tcPr>
          <w:p w14:paraId="16856045" w14:textId="77777777" w:rsidR="00AD4ED9" w:rsidRPr="00BA31EC" w:rsidRDefault="00EE75D3">
            <w:pPr>
              <w:rPr>
                <w:rFonts w:ascii="Arial Narrow" w:hAnsi="Arial Narrow"/>
                <w:sz w:val="20"/>
                <w:szCs w:val="20"/>
              </w:rPr>
            </w:pPr>
            <w:r w:rsidRPr="00BA31EC">
              <w:rPr>
                <w:rFonts w:ascii="Arial Narrow" w:hAnsi="Arial Narrow"/>
                <w:sz w:val="20"/>
                <w:szCs w:val="20"/>
              </w:rPr>
              <w:t>Odpowietrzenie nagrzewnicy</w:t>
            </w:r>
          </w:p>
        </w:tc>
        <w:tc>
          <w:tcPr>
            <w:tcW w:w="2948" w:type="dxa"/>
            <w:vAlign w:val="center"/>
          </w:tcPr>
          <w:p w14:paraId="15CB006D" w14:textId="77777777" w:rsidR="00AD4ED9" w:rsidRPr="00BA31EC" w:rsidRDefault="00EE75D3">
            <w:pPr>
              <w:rPr>
                <w:rFonts w:ascii="Arial Narrow" w:hAnsi="Arial Narrow"/>
                <w:sz w:val="20"/>
                <w:szCs w:val="20"/>
              </w:rPr>
            </w:pPr>
            <w:r w:rsidRPr="00BA31EC">
              <w:rPr>
                <w:rFonts w:ascii="Arial Narrow" w:hAnsi="Arial Narrow"/>
                <w:sz w:val="20"/>
                <w:szCs w:val="20"/>
              </w:rPr>
              <w:t>2 razy w roku</w:t>
            </w:r>
          </w:p>
        </w:tc>
      </w:tr>
      <w:tr w:rsidR="00AD4ED9" w:rsidRPr="00BA31EC" w14:paraId="2D170CEC" w14:textId="77777777">
        <w:trPr>
          <w:cantSplit/>
          <w:jc w:val="center"/>
        </w:trPr>
        <w:tc>
          <w:tcPr>
            <w:tcW w:w="567" w:type="dxa"/>
            <w:vAlign w:val="center"/>
          </w:tcPr>
          <w:p w14:paraId="3E551B16" w14:textId="77777777" w:rsidR="00AD4ED9" w:rsidRPr="00BA31EC" w:rsidRDefault="0001137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A31EC">
              <w:rPr>
                <w:rFonts w:ascii="Arial Narrow" w:hAnsi="Arial Narrow"/>
                <w:sz w:val="20"/>
                <w:szCs w:val="20"/>
              </w:rPr>
              <w:t>21</w:t>
            </w:r>
          </w:p>
        </w:tc>
        <w:tc>
          <w:tcPr>
            <w:tcW w:w="2948" w:type="dxa"/>
            <w:vAlign w:val="center"/>
          </w:tcPr>
          <w:p w14:paraId="61FCE385" w14:textId="77777777" w:rsidR="00AD4ED9" w:rsidRPr="00BA31EC" w:rsidRDefault="00EE75D3">
            <w:pPr>
              <w:rPr>
                <w:rFonts w:ascii="Arial Narrow" w:hAnsi="Arial Narrow"/>
                <w:sz w:val="20"/>
                <w:szCs w:val="20"/>
              </w:rPr>
            </w:pPr>
            <w:r w:rsidRPr="00BA31EC">
              <w:rPr>
                <w:rFonts w:ascii="Arial Narrow" w:hAnsi="Arial Narrow"/>
                <w:sz w:val="20"/>
                <w:szCs w:val="20"/>
              </w:rPr>
              <w:t>Zawory</w:t>
            </w:r>
          </w:p>
        </w:tc>
        <w:tc>
          <w:tcPr>
            <w:tcW w:w="7370" w:type="dxa"/>
            <w:vAlign w:val="center"/>
          </w:tcPr>
          <w:p w14:paraId="3DB15EED" w14:textId="77777777" w:rsidR="00AD4ED9" w:rsidRPr="00BA31EC" w:rsidRDefault="00EE75D3">
            <w:pPr>
              <w:rPr>
                <w:rFonts w:ascii="Arial Narrow" w:hAnsi="Arial Narrow"/>
                <w:sz w:val="20"/>
                <w:szCs w:val="20"/>
              </w:rPr>
            </w:pPr>
            <w:r w:rsidRPr="00BA31EC">
              <w:rPr>
                <w:rFonts w:ascii="Arial Narrow" w:hAnsi="Arial Narrow"/>
                <w:sz w:val="20"/>
                <w:szCs w:val="20"/>
              </w:rPr>
              <w:t>Sprawdzenie stanu zaworów odcinających i regulacyjnych czynnika grzewczego</w:t>
            </w:r>
          </w:p>
        </w:tc>
        <w:tc>
          <w:tcPr>
            <w:tcW w:w="2948" w:type="dxa"/>
            <w:vAlign w:val="center"/>
          </w:tcPr>
          <w:p w14:paraId="58937C5E" w14:textId="77777777" w:rsidR="00AD4ED9" w:rsidRPr="00BA31EC" w:rsidRDefault="00EE75D3">
            <w:pPr>
              <w:rPr>
                <w:rFonts w:ascii="Arial Narrow" w:hAnsi="Arial Narrow"/>
                <w:sz w:val="20"/>
                <w:szCs w:val="20"/>
              </w:rPr>
            </w:pPr>
            <w:r w:rsidRPr="00BA31EC">
              <w:rPr>
                <w:rFonts w:ascii="Arial Narrow" w:hAnsi="Arial Narrow"/>
                <w:sz w:val="20"/>
                <w:szCs w:val="20"/>
              </w:rPr>
              <w:t>2 razy w roku</w:t>
            </w:r>
          </w:p>
        </w:tc>
      </w:tr>
      <w:tr w:rsidR="00AD4ED9" w:rsidRPr="00BA31EC" w14:paraId="69EE3215" w14:textId="77777777">
        <w:trPr>
          <w:cantSplit/>
          <w:jc w:val="center"/>
        </w:trPr>
        <w:tc>
          <w:tcPr>
            <w:tcW w:w="567" w:type="dxa"/>
            <w:vAlign w:val="center"/>
          </w:tcPr>
          <w:p w14:paraId="68578D5A" w14:textId="77777777" w:rsidR="00AD4ED9" w:rsidRPr="00BA31EC" w:rsidRDefault="00011376" w:rsidP="0001137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A31EC">
              <w:rPr>
                <w:rFonts w:ascii="Arial Narrow" w:hAnsi="Arial Narrow"/>
                <w:sz w:val="20"/>
                <w:szCs w:val="20"/>
              </w:rPr>
              <w:t>22</w:t>
            </w:r>
          </w:p>
        </w:tc>
        <w:tc>
          <w:tcPr>
            <w:tcW w:w="2948" w:type="dxa"/>
            <w:vAlign w:val="center"/>
          </w:tcPr>
          <w:p w14:paraId="01D6AAD0" w14:textId="77777777" w:rsidR="00AD4ED9" w:rsidRPr="00BA31EC" w:rsidRDefault="00EE75D3">
            <w:pPr>
              <w:rPr>
                <w:rFonts w:ascii="Arial Narrow" w:hAnsi="Arial Narrow"/>
                <w:sz w:val="20"/>
                <w:szCs w:val="20"/>
              </w:rPr>
            </w:pPr>
            <w:r w:rsidRPr="00BA31EC">
              <w:rPr>
                <w:rFonts w:ascii="Arial Narrow" w:hAnsi="Arial Narrow"/>
                <w:sz w:val="20"/>
                <w:szCs w:val="20"/>
              </w:rPr>
              <w:t>Punkty smarownicze</w:t>
            </w:r>
          </w:p>
        </w:tc>
        <w:tc>
          <w:tcPr>
            <w:tcW w:w="7370" w:type="dxa"/>
            <w:vAlign w:val="center"/>
          </w:tcPr>
          <w:p w14:paraId="23639D5E" w14:textId="77777777" w:rsidR="00AD4ED9" w:rsidRPr="00BA31EC" w:rsidRDefault="00EE75D3">
            <w:pPr>
              <w:rPr>
                <w:rFonts w:ascii="Arial Narrow" w:hAnsi="Arial Narrow"/>
                <w:sz w:val="20"/>
                <w:szCs w:val="20"/>
              </w:rPr>
            </w:pPr>
            <w:r w:rsidRPr="00BA31EC">
              <w:rPr>
                <w:rFonts w:ascii="Arial Narrow" w:hAnsi="Arial Narrow"/>
                <w:sz w:val="20"/>
                <w:szCs w:val="20"/>
              </w:rPr>
              <w:t>Smarowanie punktów smarowniczych</w:t>
            </w:r>
          </w:p>
        </w:tc>
        <w:tc>
          <w:tcPr>
            <w:tcW w:w="2948" w:type="dxa"/>
            <w:vAlign w:val="center"/>
          </w:tcPr>
          <w:p w14:paraId="3F98F4A5" w14:textId="77777777" w:rsidR="00AD4ED9" w:rsidRPr="00BA31EC" w:rsidRDefault="00EE75D3">
            <w:pPr>
              <w:rPr>
                <w:rFonts w:ascii="Arial Narrow" w:hAnsi="Arial Narrow"/>
                <w:sz w:val="20"/>
                <w:szCs w:val="20"/>
              </w:rPr>
            </w:pPr>
            <w:r w:rsidRPr="00BA31EC">
              <w:rPr>
                <w:rFonts w:ascii="Arial Narrow" w:hAnsi="Arial Narrow"/>
                <w:sz w:val="20"/>
                <w:szCs w:val="20"/>
              </w:rPr>
              <w:t>2 razy w roku</w:t>
            </w:r>
          </w:p>
        </w:tc>
      </w:tr>
      <w:tr w:rsidR="00AD4ED9" w:rsidRPr="00BA31EC" w14:paraId="01B7062B" w14:textId="77777777">
        <w:trPr>
          <w:cantSplit/>
          <w:jc w:val="center"/>
        </w:trPr>
        <w:tc>
          <w:tcPr>
            <w:tcW w:w="567" w:type="dxa"/>
            <w:vAlign w:val="center"/>
          </w:tcPr>
          <w:p w14:paraId="72044F27" w14:textId="77777777" w:rsidR="00AD4ED9" w:rsidRPr="00BA31EC" w:rsidRDefault="0001137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A31EC">
              <w:rPr>
                <w:rFonts w:ascii="Arial Narrow" w:hAnsi="Arial Narrow"/>
                <w:sz w:val="20"/>
                <w:szCs w:val="20"/>
              </w:rPr>
              <w:t>23</w:t>
            </w:r>
          </w:p>
        </w:tc>
        <w:tc>
          <w:tcPr>
            <w:tcW w:w="2948" w:type="dxa"/>
            <w:vAlign w:val="center"/>
          </w:tcPr>
          <w:p w14:paraId="2A5D9137" w14:textId="77777777" w:rsidR="00AD4ED9" w:rsidRPr="00BA31EC" w:rsidRDefault="00EE75D3">
            <w:pPr>
              <w:rPr>
                <w:rFonts w:ascii="Arial Narrow" w:hAnsi="Arial Narrow"/>
                <w:sz w:val="20"/>
                <w:szCs w:val="20"/>
              </w:rPr>
            </w:pPr>
            <w:r w:rsidRPr="00BA31EC">
              <w:rPr>
                <w:rFonts w:ascii="Arial Narrow" w:hAnsi="Arial Narrow"/>
                <w:sz w:val="20"/>
                <w:szCs w:val="20"/>
              </w:rPr>
              <w:t>Presostaty i termostaty</w:t>
            </w:r>
          </w:p>
        </w:tc>
        <w:tc>
          <w:tcPr>
            <w:tcW w:w="7370" w:type="dxa"/>
            <w:vAlign w:val="center"/>
          </w:tcPr>
          <w:p w14:paraId="6298C32B" w14:textId="77777777" w:rsidR="00AD4ED9" w:rsidRPr="00BA31EC" w:rsidRDefault="00EE75D3">
            <w:pPr>
              <w:rPr>
                <w:rFonts w:ascii="Arial Narrow" w:hAnsi="Arial Narrow"/>
                <w:sz w:val="20"/>
                <w:szCs w:val="20"/>
              </w:rPr>
            </w:pPr>
            <w:r w:rsidRPr="00BA31EC">
              <w:rPr>
                <w:rFonts w:ascii="Arial Narrow" w:hAnsi="Arial Narrow"/>
                <w:sz w:val="20"/>
                <w:szCs w:val="20"/>
              </w:rPr>
              <w:t>Kontrola działania oraz nastaw</w:t>
            </w:r>
          </w:p>
        </w:tc>
        <w:tc>
          <w:tcPr>
            <w:tcW w:w="2948" w:type="dxa"/>
            <w:vAlign w:val="center"/>
          </w:tcPr>
          <w:p w14:paraId="198440CF" w14:textId="77777777" w:rsidR="00AD4ED9" w:rsidRPr="00BA31EC" w:rsidRDefault="00EE75D3">
            <w:pPr>
              <w:rPr>
                <w:rFonts w:ascii="Arial Narrow" w:hAnsi="Arial Narrow"/>
                <w:sz w:val="20"/>
                <w:szCs w:val="20"/>
              </w:rPr>
            </w:pPr>
            <w:r w:rsidRPr="00BA31EC">
              <w:rPr>
                <w:rFonts w:ascii="Arial Narrow" w:hAnsi="Arial Narrow"/>
                <w:sz w:val="20"/>
                <w:szCs w:val="20"/>
              </w:rPr>
              <w:t>2 razy w roku</w:t>
            </w:r>
          </w:p>
        </w:tc>
      </w:tr>
      <w:tr w:rsidR="00AD4ED9" w:rsidRPr="00BA31EC" w14:paraId="6B4D40C1" w14:textId="77777777">
        <w:trPr>
          <w:cantSplit/>
          <w:jc w:val="center"/>
        </w:trPr>
        <w:tc>
          <w:tcPr>
            <w:tcW w:w="567" w:type="dxa"/>
            <w:vAlign w:val="center"/>
          </w:tcPr>
          <w:p w14:paraId="65743F3D" w14:textId="77777777" w:rsidR="00AD4ED9" w:rsidRPr="00BA31EC" w:rsidRDefault="0001137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A31EC">
              <w:rPr>
                <w:rFonts w:ascii="Arial Narrow" w:hAnsi="Arial Narrow"/>
                <w:sz w:val="20"/>
                <w:szCs w:val="20"/>
              </w:rPr>
              <w:t>24</w:t>
            </w:r>
          </w:p>
        </w:tc>
        <w:tc>
          <w:tcPr>
            <w:tcW w:w="2948" w:type="dxa"/>
            <w:vAlign w:val="center"/>
          </w:tcPr>
          <w:p w14:paraId="37AAFA07" w14:textId="77777777" w:rsidR="00AD4ED9" w:rsidRPr="00BA31EC" w:rsidRDefault="00EE75D3">
            <w:pPr>
              <w:rPr>
                <w:rFonts w:ascii="Arial Narrow" w:hAnsi="Arial Narrow"/>
                <w:sz w:val="20"/>
                <w:szCs w:val="20"/>
              </w:rPr>
            </w:pPr>
            <w:r w:rsidRPr="00BA31EC">
              <w:rPr>
                <w:rFonts w:ascii="Arial Narrow" w:hAnsi="Arial Narrow"/>
                <w:sz w:val="20"/>
                <w:szCs w:val="20"/>
              </w:rPr>
              <w:t>Wydajność centrali</w:t>
            </w:r>
          </w:p>
        </w:tc>
        <w:tc>
          <w:tcPr>
            <w:tcW w:w="7370" w:type="dxa"/>
            <w:vAlign w:val="center"/>
          </w:tcPr>
          <w:p w14:paraId="3546BA7B" w14:textId="77777777" w:rsidR="00AD4ED9" w:rsidRPr="00BA31EC" w:rsidRDefault="00EE75D3">
            <w:pPr>
              <w:rPr>
                <w:rFonts w:ascii="Arial Narrow" w:hAnsi="Arial Narrow"/>
                <w:sz w:val="20"/>
                <w:szCs w:val="20"/>
              </w:rPr>
            </w:pPr>
            <w:r w:rsidRPr="00BA31EC">
              <w:rPr>
                <w:rFonts w:ascii="Arial Narrow" w:hAnsi="Arial Narrow"/>
                <w:sz w:val="20"/>
                <w:szCs w:val="20"/>
              </w:rPr>
              <w:t>Kontrolny pomiar ilości powietrza przepływającego przez centralę</w:t>
            </w:r>
          </w:p>
        </w:tc>
        <w:tc>
          <w:tcPr>
            <w:tcW w:w="2948" w:type="dxa"/>
            <w:vAlign w:val="center"/>
          </w:tcPr>
          <w:p w14:paraId="756CD5A6" w14:textId="77777777" w:rsidR="00AD4ED9" w:rsidRPr="00BA31EC" w:rsidRDefault="00EE75D3">
            <w:pPr>
              <w:rPr>
                <w:rFonts w:ascii="Arial Narrow" w:hAnsi="Arial Narrow"/>
                <w:sz w:val="20"/>
                <w:szCs w:val="20"/>
              </w:rPr>
            </w:pPr>
            <w:r w:rsidRPr="00BA31EC">
              <w:rPr>
                <w:rFonts w:ascii="Arial Narrow" w:hAnsi="Arial Narrow"/>
                <w:sz w:val="20"/>
                <w:szCs w:val="20"/>
              </w:rPr>
              <w:t>2 razy w roku</w:t>
            </w:r>
          </w:p>
        </w:tc>
      </w:tr>
      <w:tr w:rsidR="00AD4ED9" w:rsidRPr="00BA31EC" w14:paraId="2E479CDD" w14:textId="77777777">
        <w:trPr>
          <w:cantSplit/>
          <w:jc w:val="center"/>
        </w:trPr>
        <w:tc>
          <w:tcPr>
            <w:tcW w:w="567" w:type="dxa"/>
            <w:vAlign w:val="center"/>
          </w:tcPr>
          <w:p w14:paraId="0DBA2B45" w14:textId="77777777" w:rsidR="00AD4ED9" w:rsidRPr="00BA31EC" w:rsidRDefault="0001137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A31EC">
              <w:rPr>
                <w:rFonts w:ascii="Arial Narrow" w:hAnsi="Arial Narrow"/>
                <w:sz w:val="20"/>
                <w:szCs w:val="20"/>
              </w:rPr>
              <w:t>25</w:t>
            </w:r>
          </w:p>
        </w:tc>
        <w:tc>
          <w:tcPr>
            <w:tcW w:w="2948" w:type="dxa"/>
            <w:vAlign w:val="center"/>
          </w:tcPr>
          <w:p w14:paraId="3A1AB2FC" w14:textId="77777777" w:rsidR="00AD4ED9" w:rsidRPr="00BA31EC" w:rsidRDefault="00EE75D3">
            <w:pPr>
              <w:rPr>
                <w:rFonts w:ascii="Arial Narrow" w:hAnsi="Arial Narrow"/>
                <w:sz w:val="20"/>
                <w:szCs w:val="20"/>
              </w:rPr>
            </w:pPr>
            <w:r w:rsidRPr="00BA31EC">
              <w:rPr>
                <w:rFonts w:ascii="Arial Narrow" w:hAnsi="Arial Narrow"/>
                <w:sz w:val="20"/>
                <w:szCs w:val="20"/>
              </w:rPr>
              <w:t>Automatyka</w:t>
            </w:r>
          </w:p>
        </w:tc>
        <w:tc>
          <w:tcPr>
            <w:tcW w:w="7370" w:type="dxa"/>
            <w:vAlign w:val="center"/>
          </w:tcPr>
          <w:p w14:paraId="2D513AE0" w14:textId="77777777" w:rsidR="00AD4ED9" w:rsidRPr="00BA31EC" w:rsidRDefault="00EE75D3">
            <w:pPr>
              <w:rPr>
                <w:rFonts w:ascii="Arial Narrow" w:hAnsi="Arial Narrow"/>
                <w:sz w:val="20"/>
                <w:szCs w:val="20"/>
              </w:rPr>
            </w:pPr>
            <w:r w:rsidRPr="00BA31EC">
              <w:rPr>
                <w:rFonts w:ascii="Arial Narrow" w:hAnsi="Arial Narrow"/>
                <w:sz w:val="20"/>
                <w:szCs w:val="20"/>
              </w:rPr>
              <w:t>Kontrola działania i ewentualna regulacja regulatora, wskazań czujników oraz elementów wykonawczych</w:t>
            </w:r>
          </w:p>
        </w:tc>
        <w:tc>
          <w:tcPr>
            <w:tcW w:w="2948" w:type="dxa"/>
            <w:vAlign w:val="center"/>
          </w:tcPr>
          <w:p w14:paraId="204C683D" w14:textId="77777777" w:rsidR="00AD4ED9" w:rsidRPr="00BA31EC" w:rsidRDefault="00EE75D3">
            <w:pPr>
              <w:rPr>
                <w:rFonts w:ascii="Arial Narrow" w:hAnsi="Arial Narrow"/>
                <w:sz w:val="20"/>
                <w:szCs w:val="20"/>
              </w:rPr>
            </w:pPr>
            <w:r w:rsidRPr="00BA31EC">
              <w:rPr>
                <w:rFonts w:ascii="Arial Narrow" w:hAnsi="Arial Narrow"/>
                <w:sz w:val="20"/>
                <w:szCs w:val="20"/>
              </w:rPr>
              <w:t>2 razy w roku</w:t>
            </w:r>
          </w:p>
        </w:tc>
      </w:tr>
      <w:tr w:rsidR="00AD4ED9" w:rsidRPr="00BA31EC" w14:paraId="3BE8C785" w14:textId="77777777">
        <w:trPr>
          <w:cantSplit/>
          <w:jc w:val="center"/>
        </w:trPr>
        <w:tc>
          <w:tcPr>
            <w:tcW w:w="567" w:type="dxa"/>
            <w:vAlign w:val="center"/>
          </w:tcPr>
          <w:p w14:paraId="0C59A6AD" w14:textId="77777777" w:rsidR="00AD4ED9" w:rsidRPr="00BA31EC" w:rsidRDefault="0001137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A31EC">
              <w:rPr>
                <w:rFonts w:ascii="Arial Narrow" w:hAnsi="Arial Narrow"/>
                <w:sz w:val="20"/>
                <w:szCs w:val="20"/>
              </w:rPr>
              <w:t>26</w:t>
            </w:r>
          </w:p>
        </w:tc>
        <w:tc>
          <w:tcPr>
            <w:tcW w:w="2948" w:type="dxa"/>
            <w:vAlign w:val="center"/>
          </w:tcPr>
          <w:p w14:paraId="665BECE6" w14:textId="77777777" w:rsidR="00AD4ED9" w:rsidRPr="00BA31EC" w:rsidRDefault="00EE75D3">
            <w:pPr>
              <w:rPr>
                <w:rFonts w:ascii="Arial Narrow" w:hAnsi="Arial Narrow"/>
                <w:sz w:val="20"/>
                <w:szCs w:val="20"/>
              </w:rPr>
            </w:pPr>
            <w:r w:rsidRPr="00BA31EC">
              <w:rPr>
                <w:rFonts w:ascii="Arial Narrow" w:hAnsi="Arial Narrow"/>
                <w:sz w:val="20"/>
                <w:szCs w:val="20"/>
              </w:rPr>
              <w:t>Falowniki i zabezpieczenia</w:t>
            </w:r>
          </w:p>
        </w:tc>
        <w:tc>
          <w:tcPr>
            <w:tcW w:w="7370" w:type="dxa"/>
            <w:vAlign w:val="center"/>
          </w:tcPr>
          <w:p w14:paraId="6F9C1A47" w14:textId="77777777" w:rsidR="00AD4ED9" w:rsidRPr="00BA31EC" w:rsidRDefault="00EE75D3">
            <w:pPr>
              <w:rPr>
                <w:rFonts w:ascii="Arial Narrow" w:hAnsi="Arial Narrow"/>
                <w:sz w:val="20"/>
                <w:szCs w:val="20"/>
              </w:rPr>
            </w:pPr>
            <w:r w:rsidRPr="00BA31EC">
              <w:rPr>
                <w:rFonts w:ascii="Arial Narrow" w:hAnsi="Arial Narrow"/>
                <w:sz w:val="20"/>
                <w:szCs w:val="20"/>
              </w:rPr>
              <w:t>Kontrola działania aparatury zabezpieczającej oraz falowników</w:t>
            </w:r>
          </w:p>
        </w:tc>
        <w:tc>
          <w:tcPr>
            <w:tcW w:w="2948" w:type="dxa"/>
            <w:vAlign w:val="center"/>
          </w:tcPr>
          <w:p w14:paraId="52A9171E" w14:textId="77777777" w:rsidR="00AD4ED9" w:rsidRPr="00BA31EC" w:rsidRDefault="00EE75D3">
            <w:pPr>
              <w:rPr>
                <w:rFonts w:ascii="Arial Narrow" w:hAnsi="Arial Narrow"/>
                <w:sz w:val="20"/>
                <w:szCs w:val="20"/>
              </w:rPr>
            </w:pPr>
            <w:r w:rsidRPr="00BA31EC">
              <w:rPr>
                <w:rFonts w:ascii="Arial Narrow" w:hAnsi="Arial Narrow"/>
                <w:sz w:val="20"/>
                <w:szCs w:val="20"/>
              </w:rPr>
              <w:t>2 razy w roku</w:t>
            </w:r>
          </w:p>
        </w:tc>
      </w:tr>
      <w:tr w:rsidR="00AD4ED9" w:rsidRPr="00BA31EC" w14:paraId="76FA902A" w14:textId="77777777">
        <w:trPr>
          <w:cantSplit/>
          <w:jc w:val="center"/>
        </w:trPr>
        <w:tc>
          <w:tcPr>
            <w:tcW w:w="567" w:type="dxa"/>
            <w:vAlign w:val="center"/>
          </w:tcPr>
          <w:p w14:paraId="6C3B0930" w14:textId="77777777" w:rsidR="00AD4ED9" w:rsidRPr="00BA31EC" w:rsidRDefault="0001137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A31EC">
              <w:rPr>
                <w:rFonts w:ascii="Arial Narrow" w:hAnsi="Arial Narrow"/>
                <w:sz w:val="20"/>
                <w:szCs w:val="20"/>
              </w:rPr>
              <w:t>27</w:t>
            </w:r>
          </w:p>
        </w:tc>
        <w:tc>
          <w:tcPr>
            <w:tcW w:w="2948" w:type="dxa"/>
            <w:vAlign w:val="center"/>
          </w:tcPr>
          <w:p w14:paraId="2FDC6868" w14:textId="77777777" w:rsidR="00AD4ED9" w:rsidRPr="00BA31EC" w:rsidRDefault="00EE75D3">
            <w:pPr>
              <w:rPr>
                <w:rFonts w:ascii="Arial Narrow" w:hAnsi="Arial Narrow"/>
                <w:sz w:val="20"/>
                <w:szCs w:val="20"/>
              </w:rPr>
            </w:pPr>
            <w:r w:rsidRPr="00BA31EC">
              <w:rPr>
                <w:rFonts w:ascii="Arial Narrow" w:hAnsi="Arial Narrow"/>
                <w:sz w:val="20"/>
                <w:szCs w:val="20"/>
              </w:rPr>
              <w:t>Instalacja elektryczna</w:t>
            </w:r>
          </w:p>
        </w:tc>
        <w:tc>
          <w:tcPr>
            <w:tcW w:w="7370" w:type="dxa"/>
            <w:vAlign w:val="center"/>
          </w:tcPr>
          <w:p w14:paraId="359E1BE6" w14:textId="77777777" w:rsidR="00AD4ED9" w:rsidRPr="00BA31EC" w:rsidRDefault="00EE75D3">
            <w:pPr>
              <w:rPr>
                <w:rFonts w:ascii="Arial Narrow" w:hAnsi="Arial Narrow"/>
                <w:sz w:val="20"/>
                <w:szCs w:val="20"/>
              </w:rPr>
            </w:pPr>
            <w:r w:rsidRPr="00BA31EC">
              <w:rPr>
                <w:rFonts w:ascii="Arial Narrow" w:hAnsi="Arial Narrow"/>
                <w:sz w:val="20"/>
                <w:szCs w:val="20"/>
              </w:rPr>
              <w:t>Dokręcenie połączeń elektrycznych szafy sterującej oraz elementów kontrolno-pomiarowych i wykonawczych</w:t>
            </w:r>
          </w:p>
        </w:tc>
        <w:tc>
          <w:tcPr>
            <w:tcW w:w="2948" w:type="dxa"/>
            <w:vAlign w:val="center"/>
          </w:tcPr>
          <w:p w14:paraId="0DA1104A" w14:textId="77777777" w:rsidR="00AD4ED9" w:rsidRPr="00BA31EC" w:rsidRDefault="00EE75D3">
            <w:pPr>
              <w:rPr>
                <w:rFonts w:ascii="Arial Narrow" w:hAnsi="Arial Narrow"/>
                <w:sz w:val="20"/>
                <w:szCs w:val="20"/>
              </w:rPr>
            </w:pPr>
            <w:r w:rsidRPr="00BA31EC">
              <w:rPr>
                <w:rFonts w:ascii="Arial Narrow" w:hAnsi="Arial Narrow"/>
                <w:sz w:val="20"/>
                <w:szCs w:val="20"/>
              </w:rPr>
              <w:t>2 razy w roku</w:t>
            </w:r>
          </w:p>
        </w:tc>
      </w:tr>
      <w:tr w:rsidR="00AD4ED9" w:rsidRPr="00BA31EC" w14:paraId="6385814E" w14:textId="77777777">
        <w:trPr>
          <w:cantSplit/>
          <w:jc w:val="center"/>
        </w:trPr>
        <w:tc>
          <w:tcPr>
            <w:tcW w:w="567" w:type="dxa"/>
            <w:vAlign w:val="center"/>
          </w:tcPr>
          <w:p w14:paraId="05799EB0" w14:textId="77777777" w:rsidR="00AD4ED9" w:rsidRPr="00BA31EC" w:rsidRDefault="0001137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A31EC">
              <w:rPr>
                <w:rFonts w:ascii="Arial Narrow" w:hAnsi="Arial Narrow"/>
                <w:sz w:val="20"/>
                <w:szCs w:val="20"/>
              </w:rPr>
              <w:t>28</w:t>
            </w:r>
          </w:p>
        </w:tc>
        <w:tc>
          <w:tcPr>
            <w:tcW w:w="2948" w:type="dxa"/>
            <w:vAlign w:val="center"/>
          </w:tcPr>
          <w:p w14:paraId="25C96A21" w14:textId="77777777" w:rsidR="00AD4ED9" w:rsidRPr="00BA31EC" w:rsidRDefault="00EE75D3">
            <w:pPr>
              <w:rPr>
                <w:rFonts w:ascii="Arial Narrow" w:hAnsi="Arial Narrow"/>
                <w:sz w:val="20"/>
                <w:szCs w:val="20"/>
              </w:rPr>
            </w:pPr>
            <w:r w:rsidRPr="00BA31EC">
              <w:rPr>
                <w:rFonts w:ascii="Arial Narrow" w:hAnsi="Arial Narrow"/>
                <w:sz w:val="20"/>
                <w:szCs w:val="20"/>
              </w:rPr>
              <w:t>AKPiA</w:t>
            </w:r>
          </w:p>
        </w:tc>
        <w:tc>
          <w:tcPr>
            <w:tcW w:w="7370" w:type="dxa"/>
            <w:vAlign w:val="center"/>
          </w:tcPr>
          <w:p w14:paraId="3AF94390" w14:textId="77777777" w:rsidR="00AD4ED9" w:rsidRPr="00BA31EC" w:rsidRDefault="00EE75D3">
            <w:pPr>
              <w:rPr>
                <w:rFonts w:ascii="Arial Narrow" w:hAnsi="Arial Narrow"/>
                <w:sz w:val="20"/>
                <w:szCs w:val="20"/>
              </w:rPr>
            </w:pPr>
            <w:r w:rsidRPr="00BA31EC">
              <w:rPr>
                <w:rFonts w:ascii="Arial Narrow" w:hAnsi="Arial Narrow"/>
                <w:sz w:val="20"/>
                <w:szCs w:val="20"/>
              </w:rPr>
              <w:t>Kontrola AKPiA, w tym wymiana żarówek wskaźników</w:t>
            </w:r>
          </w:p>
        </w:tc>
        <w:tc>
          <w:tcPr>
            <w:tcW w:w="2948" w:type="dxa"/>
            <w:vAlign w:val="center"/>
          </w:tcPr>
          <w:p w14:paraId="07A1C169" w14:textId="77777777" w:rsidR="00AD4ED9" w:rsidRPr="00BA31EC" w:rsidRDefault="00EE75D3">
            <w:pPr>
              <w:rPr>
                <w:rFonts w:ascii="Arial Narrow" w:hAnsi="Arial Narrow"/>
                <w:sz w:val="20"/>
                <w:szCs w:val="20"/>
              </w:rPr>
            </w:pPr>
            <w:r w:rsidRPr="00BA31EC">
              <w:rPr>
                <w:rFonts w:ascii="Arial Narrow" w:hAnsi="Arial Narrow"/>
                <w:sz w:val="20"/>
                <w:szCs w:val="20"/>
              </w:rPr>
              <w:t>2 razy w roku / wg potrzeb</w:t>
            </w:r>
          </w:p>
        </w:tc>
      </w:tr>
      <w:tr w:rsidR="00AD4ED9" w:rsidRPr="00BA31EC" w14:paraId="52047155" w14:textId="77777777">
        <w:trPr>
          <w:cantSplit/>
          <w:jc w:val="center"/>
        </w:trPr>
        <w:tc>
          <w:tcPr>
            <w:tcW w:w="567" w:type="dxa"/>
            <w:vAlign w:val="center"/>
          </w:tcPr>
          <w:p w14:paraId="13BE74F7" w14:textId="77777777" w:rsidR="00AD4ED9" w:rsidRPr="00BA31EC" w:rsidRDefault="0001137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A31EC">
              <w:rPr>
                <w:rFonts w:ascii="Arial Narrow" w:hAnsi="Arial Narrow"/>
                <w:sz w:val="20"/>
                <w:szCs w:val="20"/>
              </w:rPr>
              <w:t>29</w:t>
            </w:r>
          </w:p>
        </w:tc>
        <w:tc>
          <w:tcPr>
            <w:tcW w:w="2948" w:type="dxa"/>
            <w:vAlign w:val="center"/>
          </w:tcPr>
          <w:p w14:paraId="0C99E33A" w14:textId="77777777" w:rsidR="00AD4ED9" w:rsidRPr="00BA31EC" w:rsidRDefault="00EE75D3">
            <w:pPr>
              <w:rPr>
                <w:rFonts w:ascii="Arial Narrow" w:hAnsi="Arial Narrow"/>
                <w:sz w:val="20"/>
                <w:szCs w:val="20"/>
              </w:rPr>
            </w:pPr>
            <w:r w:rsidRPr="00BA31EC">
              <w:rPr>
                <w:rFonts w:ascii="Arial Narrow" w:hAnsi="Arial Narrow"/>
                <w:sz w:val="20"/>
                <w:szCs w:val="20"/>
              </w:rPr>
              <w:t>Wentylacja mechaniczna</w:t>
            </w:r>
          </w:p>
        </w:tc>
        <w:tc>
          <w:tcPr>
            <w:tcW w:w="7370" w:type="dxa"/>
            <w:vAlign w:val="center"/>
          </w:tcPr>
          <w:p w14:paraId="06AEE417" w14:textId="77777777" w:rsidR="00AD4ED9" w:rsidRPr="00BA31EC" w:rsidRDefault="00EE75D3">
            <w:pPr>
              <w:rPr>
                <w:rFonts w:ascii="Arial Narrow" w:hAnsi="Arial Narrow"/>
                <w:sz w:val="20"/>
                <w:szCs w:val="20"/>
              </w:rPr>
            </w:pPr>
            <w:r w:rsidRPr="00BA31EC">
              <w:rPr>
                <w:rFonts w:ascii="Arial Narrow" w:hAnsi="Arial Narrow"/>
                <w:sz w:val="20"/>
                <w:szCs w:val="20"/>
              </w:rPr>
              <w:t>Czyszczenie kanałów, kratek i elementów instalacji wentylacyjnej</w:t>
            </w:r>
          </w:p>
        </w:tc>
        <w:tc>
          <w:tcPr>
            <w:tcW w:w="2948" w:type="dxa"/>
            <w:vAlign w:val="center"/>
          </w:tcPr>
          <w:p w14:paraId="7E710CC9" w14:textId="77777777" w:rsidR="00AD4ED9" w:rsidRPr="00BA31EC" w:rsidRDefault="00EE75D3">
            <w:pPr>
              <w:rPr>
                <w:rFonts w:ascii="Arial Narrow" w:hAnsi="Arial Narrow"/>
                <w:sz w:val="20"/>
                <w:szCs w:val="20"/>
              </w:rPr>
            </w:pPr>
            <w:r w:rsidRPr="00BA31EC">
              <w:rPr>
                <w:rFonts w:ascii="Arial Narrow" w:hAnsi="Arial Narrow"/>
                <w:sz w:val="20"/>
                <w:szCs w:val="20"/>
              </w:rPr>
              <w:t>Minimum 1 raz w roku</w:t>
            </w:r>
            <w:r w:rsidR="0024068F" w:rsidRPr="00BA31EC">
              <w:rPr>
                <w:rFonts w:ascii="Arial Narrow" w:hAnsi="Arial Narrow"/>
                <w:sz w:val="20"/>
                <w:szCs w:val="20"/>
              </w:rPr>
              <w:t>/ wg potrzeb</w:t>
            </w:r>
          </w:p>
        </w:tc>
      </w:tr>
      <w:tr w:rsidR="00AD4ED9" w:rsidRPr="00BA31EC" w14:paraId="01A43C7F" w14:textId="77777777">
        <w:trPr>
          <w:cantSplit/>
          <w:jc w:val="center"/>
        </w:trPr>
        <w:tc>
          <w:tcPr>
            <w:tcW w:w="567" w:type="dxa"/>
            <w:vAlign w:val="center"/>
          </w:tcPr>
          <w:p w14:paraId="0F7C9C87" w14:textId="77777777" w:rsidR="00AD4ED9" w:rsidRPr="00BA31EC" w:rsidRDefault="0001137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A31EC">
              <w:rPr>
                <w:rFonts w:ascii="Arial Narrow" w:hAnsi="Arial Narrow"/>
                <w:sz w:val="20"/>
                <w:szCs w:val="20"/>
              </w:rPr>
              <w:lastRenderedPageBreak/>
              <w:t>30</w:t>
            </w:r>
          </w:p>
        </w:tc>
        <w:tc>
          <w:tcPr>
            <w:tcW w:w="2948" w:type="dxa"/>
            <w:vAlign w:val="center"/>
          </w:tcPr>
          <w:p w14:paraId="3A8DA7EE" w14:textId="77777777" w:rsidR="00AD4ED9" w:rsidRPr="00BA31EC" w:rsidRDefault="00EE75D3">
            <w:pPr>
              <w:rPr>
                <w:rFonts w:ascii="Arial Narrow" w:hAnsi="Arial Narrow"/>
                <w:sz w:val="20"/>
                <w:szCs w:val="20"/>
              </w:rPr>
            </w:pPr>
            <w:r w:rsidRPr="00BA31EC">
              <w:rPr>
                <w:rFonts w:ascii="Arial Narrow" w:hAnsi="Arial Narrow"/>
                <w:sz w:val="20"/>
                <w:szCs w:val="20"/>
              </w:rPr>
              <w:t>Klimatyzatory</w:t>
            </w:r>
          </w:p>
        </w:tc>
        <w:tc>
          <w:tcPr>
            <w:tcW w:w="7370" w:type="dxa"/>
            <w:vAlign w:val="center"/>
          </w:tcPr>
          <w:p w14:paraId="67703AD6" w14:textId="77777777" w:rsidR="00AD4ED9" w:rsidRPr="00BA31EC" w:rsidRDefault="00EE75D3">
            <w:pPr>
              <w:rPr>
                <w:rFonts w:ascii="Arial Narrow" w:hAnsi="Arial Narrow"/>
                <w:sz w:val="20"/>
                <w:szCs w:val="20"/>
              </w:rPr>
            </w:pPr>
            <w:r w:rsidRPr="00BA31EC">
              <w:rPr>
                <w:rFonts w:ascii="Arial Narrow" w:hAnsi="Arial Narrow"/>
                <w:sz w:val="20"/>
                <w:szCs w:val="20"/>
              </w:rPr>
              <w:t>Przegląd i konserwacja urządzeń</w:t>
            </w:r>
          </w:p>
        </w:tc>
        <w:tc>
          <w:tcPr>
            <w:tcW w:w="2948" w:type="dxa"/>
            <w:vAlign w:val="center"/>
          </w:tcPr>
          <w:p w14:paraId="578E1ABA" w14:textId="77777777" w:rsidR="00AD4ED9" w:rsidRPr="00BA31EC" w:rsidRDefault="00EE75D3">
            <w:pPr>
              <w:rPr>
                <w:rFonts w:ascii="Arial Narrow" w:hAnsi="Arial Narrow"/>
                <w:sz w:val="20"/>
                <w:szCs w:val="20"/>
              </w:rPr>
            </w:pPr>
            <w:r w:rsidRPr="00BA31EC">
              <w:rPr>
                <w:rFonts w:ascii="Arial Narrow" w:hAnsi="Arial Narrow"/>
                <w:sz w:val="20"/>
                <w:szCs w:val="20"/>
              </w:rPr>
              <w:t>2 razy w roku - wiosna i jesień</w:t>
            </w:r>
          </w:p>
        </w:tc>
      </w:tr>
      <w:tr w:rsidR="00AD4ED9" w:rsidRPr="00BA31EC" w14:paraId="36E4C608" w14:textId="77777777">
        <w:trPr>
          <w:cantSplit/>
          <w:jc w:val="center"/>
        </w:trPr>
        <w:tc>
          <w:tcPr>
            <w:tcW w:w="567" w:type="dxa"/>
            <w:vAlign w:val="center"/>
          </w:tcPr>
          <w:p w14:paraId="14B18F55" w14:textId="77777777" w:rsidR="00AD4ED9" w:rsidRPr="00BA31EC" w:rsidRDefault="0001137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A31EC">
              <w:rPr>
                <w:rFonts w:ascii="Arial Narrow" w:hAnsi="Arial Narrow"/>
                <w:sz w:val="20"/>
                <w:szCs w:val="20"/>
              </w:rPr>
              <w:t>31</w:t>
            </w:r>
          </w:p>
        </w:tc>
        <w:tc>
          <w:tcPr>
            <w:tcW w:w="2948" w:type="dxa"/>
            <w:vAlign w:val="center"/>
          </w:tcPr>
          <w:p w14:paraId="7AD47662" w14:textId="77777777" w:rsidR="00AD4ED9" w:rsidRPr="00BA31EC" w:rsidRDefault="0027494E" w:rsidP="0027494E">
            <w:pPr>
              <w:rPr>
                <w:rFonts w:ascii="Arial Narrow" w:hAnsi="Arial Narrow"/>
                <w:sz w:val="20"/>
                <w:szCs w:val="20"/>
              </w:rPr>
            </w:pPr>
            <w:r w:rsidRPr="00BA31EC">
              <w:rPr>
                <w:rFonts w:ascii="Arial Narrow" w:hAnsi="Arial Narrow"/>
                <w:sz w:val="20"/>
                <w:szCs w:val="20"/>
              </w:rPr>
              <w:t xml:space="preserve">Klimatyzatory </w:t>
            </w:r>
          </w:p>
        </w:tc>
        <w:tc>
          <w:tcPr>
            <w:tcW w:w="7370" w:type="dxa"/>
            <w:vAlign w:val="center"/>
          </w:tcPr>
          <w:p w14:paraId="43CE9662" w14:textId="77777777" w:rsidR="00AD4ED9" w:rsidRPr="00BA31EC" w:rsidRDefault="00EE75D3">
            <w:pPr>
              <w:rPr>
                <w:rFonts w:ascii="Arial Narrow" w:hAnsi="Arial Narrow"/>
                <w:sz w:val="20"/>
                <w:szCs w:val="20"/>
              </w:rPr>
            </w:pPr>
            <w:r w:rsidRPr="00BA31EC">
              <w:rPr>
                <w:rFonts w:ascii="Arial Narrow" w:hAnsi="Arial Narrow"/>
                <w:sz w:val="20"/>
                <w:szCs w:val="20"/>
              </w:rPr>
              <w:t>Dezynfekcja i odgrzybianie</w:t>
            </w:r>
          </w:p>
        </w:tc>
        <w:tc>
          <w:tcPr>
            <w:tcW w:w="2948" w:type="dxa"/>
            <w:vAlign w:val="center"/>
          </w:tcPr>
          <w:p w14:paraId="676C0ABC" w14:textId="77777777" w:rsidR="00AD4ED9" w:rsidRPr="00BA31EC" w:rsidRDefault="00EE75D3">
            <w:pPr>
              <w:rPr>
                <w:rFonts w:ascii="Arial Narrow" w:hAnsi="Arial Narrow"/>
                <w:sz w:val="20"/>
                <w:szCs w:val="20"/>
              </w:rPr>
            </w:pPr>
            <w:r w:rsidRPr="00BA31EC">
              <w:rPr>
                <w:rFonts w:ascii="Arial Narrow" w:hAnsi="Arial Narrow"/>
                <w:sz w:val="20"/>
                <w:szCs w:val="20"/>
              </w:rPr>
              <w:t>2 razy w roku</w:t>
            </w:r>
          </w:p>
        </w:tc>
      </w:tr>
      <w:tr w:rsidR="00AD4ED9" w:rsidRPr="00BA31EC" w14:paraId="1E69654B" w14:textId="77777777">
        <w:trPr>
          <w:cantSplit/>
          <w:jc w:val="center"/>
        </w:trPr>
        <w:tc>
          <w:tcPr>
            <w:tcW w:w="567" w:type="dxa"/>
            <w:vAlign w:val="center"/>
          </w:tcPr>
          <w:p w14:paraId="018E04CA" w14:textId="77777777" w:rsidR="00AD4ED9" w:rsidRPr="00BA31EC" w:rsidRDefault="0001137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A31EC">
              <w:rPr>
                <w:rFonts w:ascii="Arial Narrow" w:hAnsi="Arial Narrow"/>
                <w:sz w:val="20"/>
                <w:szCs w:val="20"/>
              </w:rPr>
              <w:t>32</w:t>
            </w:r>
          </w:p>
        </w:tc>
        <w:tc>
          <w:tcPr>
            <w:tcW w:w="2948" w:type="dxa"/>
            <w:vAlign w:val="center"/>
          </w:tcPr>
          <w:p w14:paraId="405A71BB" w14:textId="77777777" w:rsidR="00AD4ED9" w:rsidRPr="00BA31EC" w:rsidRDefault="00EE75D3">
            <w:pPr>
              <w:rPr>
                <w:rFonts w:ascii="Arial Narrow" w:hAnsi="Arial Narrow"/>
                <w:sz w:val="20"/>
                <w:szCs w:val="20"/>
              </w:rPr>
            </w:pPr>
            <w:r w:rsidRPr="00BA31EC">
              <w:rPr>
                <w:rFonts w:ascii="Arial Narrow" w:hAnsi="Arial Narrow"/>
                <w:sz w:val="20"/>
                <w:szCs w:val="20"/>
              </w:rPr>
              <w:t>Czynnik chłodniczy</w:t>
            </w:r>
          </w:p>
        </w:tc>
        <w:tc>
          <w:tcPr>
            <w:tcW w:w="7370" w:type="dxa"/>
            <w:vAlign w:val="center"/>
          </w:tcPr>
          <w:p w14:paraId="68C9DD30" w14:textId="77777777" w:rsidR="00AD4ED9" w:rsidRPr="00BA31EC" w:rsidRDefault="00EE75D3">
            <w:pPr>
              <w:rPr>
                <w:rFonts w:ascii="Arial Narrow" w:hAnsi="Arial Narrow"/>
                <w:sz w:val="20"/>
                <w:szCs w:val="20"/>
              </w:rPr>
            </w:pPr>
            <w:r w:rsidRPr="00BA31EC">
              <w:rPr>
                <w:rFonts w:ascii="Arial Narrow" w:hAnsi="Arial Narrow"/>
                <w:sz w:val="20"/>
                <w:szCs w:val="20"/>
              </w:rPr>
              <w:t>Kontrola oraz uzupełnianie czynnika chłodniczego</w:t>
            </w:r>
          </w:p>
        </w:tc>
        <w:tc>
          <w:tcPr>
            <w:tcW w:w="2948" w:type="dxa"/>
            <w:vAlign w:val="center"/>
          </w:tcPr>
          <w:p w14:paraId="23375FF8" w14:textId="77777777" w:rsidR="00AD4ED9" w:rsidRPr="00BA31EC" w:rsidRDefault="00EE75D3">
            <w:pPr>
              <w:rPr>
                <w:rFonts w:ascii="Arial Narrow" w:hAnsi="Arial Narrow"/>
                <w:sz w:val="20"/>
                <w:szCs w:val="20"/>
              </w:rPr>
            </w:pPr>
            <w:r w:rsidRPr="00BA31EC">
              <w:rPr>
                <w:rFonts w:ascii="Arial Narrow" w:hAnsi="Arial Narrow"/>
                <w:sz w:val="20"/>
                <w:szCs w:val="20"/>
              </w:rPr>
              <w:t>Wg potrzeb</w:t>
            </w:r>
          </w:p>
        </w:tc>
      </w:tr>
      <w:tr w:rsidR="00AD4ED9" w:rsidRPr="00BA31EC" w14:paraId="6E3C0B46" w14:textId="77777777">
        <w:trPr>
          <w:cantSplit/>
          <w:jc w:val="center"/>
        </w:trPr>
        <w:tc>
          <w:tcPr>
            <w:tcW w:w="567" w:type="dxa"/>
            <w:vAlign w:val="center"/>
          </w:tcPr>
          <w:p w14:paraId="4C5FAA90" w14:textId="77777777" w:rsidR="00AD4ED9" w:rsidRPr="00BA31EC" w:rsidRDefault="0001137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A31EC">
              <w:rPr>
                <w:rFonts w:ascii="Arial Narrow" w:hAnsi="Arial Narrow"/>
                <w:sz w:val="20"/>
                <w:szCs w:val="20"/>
              </w:rPr>
              <w:t>33</w:t>
            </w:r>
          </w:p>
        </w:tc>
        <w:tc>
          <w:tcPr>
            <w:tcW w:w="2948" w:type="dxa"/>
            <w:vAlign w:val="center"/>
          </w:tcPr>
          <w:p w14:paraId="0D1F389F" w14:textId="77777777" w:rsidR="00AD4ED9" w:rsidRPr="00BA31EC" w:rsidRDefault="00EE75D3">
            <w:pPr>
              <w:rPr>
                <w:rFonts w:ascii="Arial Narrow" w:hAnsi="Arial Narrow"/>
                <w:sz w:val="20"/>
                <w:szCs w:val="20"/>
              </w:rPr>
            </w:pPr>
            <w:r w:rsidRPr="00BA31EC">
              <w:rPr>
                <w:rFonts w:ascii="Arial Narrow" w:hAnsi="Arial Narrow"/>
                <w:sz w:val="20"/>
                <w:szCs w:val="20"/>
              </w:rPr>
              <w:t>Glikol</w:t>
            </w:r>
          </w:p>
        </w:tc>
        <w:tc>
          <w:tcPr>
            <w:tcW w:w="7370" w:type="dxa"/>
            <w:vAlign w:val="center"/>
          </w:tcPr>
          <w:p w14:paraId="01CBEB3B" w14:textId="77777777" w:rsidR="00AD4ED9" w:rsidRPr="00BA31EC" w:rsidRDefault="00EE75D3">
            <w:pPr>
              <w:rPr>
                <w:rFonts w:ascii="Arial Narrow" w:hAnsi="Arial Narrow"/>
                <w:sz w:val="20"/>
                <w:szCs w:val="20"/>
              </w:rPr>
            </w:pPr>
            <w:r w:rsidRPr="00BA31EC">
              <w:rPr>
                <w:rFonts w:ascii="Arial Narrow" w:hAnsi="Arial Narrow"/>
                <w:sz w:val="20"/>
                <w:szCs w:val="20"/>
              </w:rPr>
              <w:t>Kontrola i uzupełnianie glikolu</w:t>
            </w:r>
          </w:p>
        </w:tc>
        <w:tc>
          <w:tcPr>
            <w:tcW w:w="2948" w:type="dxa"/>
            <w:vAlign w:val="center"/>
          </w:tcPr>
          <w:p w14:paraId="070BE425" w14:textId="77777777" w:rsidR="00AD4ED9" w:rsidRPr="00BA31EC" w:rsidRDefault="00EE75D3">
            <w:pPr>
              <w:rPr>
                <w:rFonts w:ascii="Arial Narrow" w:hAnsi="Arial Narrow"/>
                <w:sz w:val="20"/>
                <w:szCs w:val="20"/>
              </w:rPr>
            </w:pPr>
            <w:r w:rsidRPr="00BA31EC">
              <w:rPr>
                <w:rFonts w:ascii="Arial Narrow" w:hAnsi="Arial Narrow"/>
                <w:sz w:val="20"/>
                <w:szCs w:val="20"/>
              </w:rPr>
              <w:t>Wg potrzeb</w:t>
            </w:r>
          </w:p>
        </w:tc>
      </w:tr>
      <w:tr w:rsidR="00AD4ED9" w:rsidRPr="00BA31EC" w14:paraId="5AF74198" w14:textId="77777777">
        <w:trPr>
          <w:cantSplit/>
          <w:jc w:val="center"/>
        </w:trPr>
        <w:tc>
          <w:tcPr>
            <w:tcW w:w="567" w:type="dxa"/>
            <w:vAlign w:val="center"/>
          </w:tcPr>
          <w:p w14:paraId="1089773B" w14:textId="77777777" w:rsidR="00AD4ED9" w:rsidRPr="00BA31EC" w:rsidRDefault="0001137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A31EC">
              <w:rPr>
                <w:rFonts w:ascii="Arial Narrow" w:hAnsi="Arial Narrow"/>
                <w:sz w:val="20"/>
                <w:szCs w:val="20"/>
              </w:rPr>
              <w:t>34</w:t>
            </w:r>
          </w:p>
        </w:tc>
        <w:tc>
          <w:tcPr>
            <w:tcW w:w="2948" w:type="dxa"/>
            <w:vAlign w:val="center"/>
          </w:tcPr>
          <w:p w14:paraId="04AFD1E7" w14:textId="77777777" w:rsidR="00AD4ED9" w:rsidRPr="00BA31EC" w:rsidRDefault="00EE75D3">
            <w:pPr>
              <w:rPr>
                <w:rFonts w:ascii="Arial Narrow" w:hAnsi="Arial Narrow"/>
                <w:sz w:val="20"/>
                <w:szCs w:val="20"/>
              </w:rPr>
            </w:pPr>
            <w:r w:rsidRPr="00BA31EC">
              <w:rPr>
                <w:rFonts w:ascii="Arial Narrow" w:hAnsi="Arial Narrow"/>
                <w:sz w:val="20"/>
                <w:szCs w:val="20"/>
              </w:rPr>
              <w:t>F-gazy</w:t>
            </w:r>
          </w:p>
        </w:tc>
        <w:tc>
          <w:tcPr>
            <w:tcW w:w="7370" w:type="dxa"/>
            <w:vAlign w:val="center"/>
          </w:tcPr>
          <w:p w14:paraId="6814389F" w14:textId="77777777" w:rsidR="00AD4ED9" w:rsidRPr="00BA31EC" w:rsidRDefault="00EE75D3">
            <w:pPr>
              <w:rPr>
                <w:rFonts w:ascii="Arial Narrow" w:hAnsi="Arial Narrow"/>
                <w:sz w:val="20"/>
                <w:szCs w:val="20"/>
              </w:rPr>
            </w:pPr>
            <w:r w:rsidRPr="00BA31EC">
              <w:rPr>
                <w:rFonts w:ascii="Arial Narrow" w:hAnsi="Arial Narrow"/>
                <w:sz w:val="20"/>
                <w:szCs w:val="20"/>
              </w:rPr>
              <w:t>Kontrola szczelności i prowadzenie wymaganej dokumentacji</w:t>
            </w:r>
          </w:p>
        </w:tc>
        <w:tc>
          <w:tcPr>
            <w:tcW w:w="2948" w:type="dxa"/>
            <w:vAlign w:val="center"/>
          </w:tcPr>
          <w:p w14:paraId="6ACD2452" w14:textId="77777777" w:rsidR="00AD4ED9" w:rsidRPr="00BA31EC" w:rsidRDefault="00EE75D3">
            <w:pPr>
              <w:rPr>
                <w:rFonts w:ascii="Arial Narrow" w:hAnsi="Arial Narrow"/>
                <w:sz w:val="20"/>
                <w:szCs w:val="20"/>
              </w:rPr>
            </w:pPr>
            <w:r w:rsidRPr="00BA31EC">
              <w:rPr>
                <w:rFonts w:ascii="Arial Narrow" w:hAnsi="Arial Narrow"/>
                <w:sz w:val="20"/>
                <w:szCs w:val="20"/>
              </w:rPr>
              <w:t>Zgodnie z umową i obowiązującymi przepisami</w:t>
            </w:r>
          </w:p>
        </w:tc>
      </w:tr>
      <w:tr w:rsidR="00AD4ED9" w:rsidRPr="00BA31EC" w14:paraId="6EA3739C" w14:textId="77777777">
        <w:trPr>
          <w:cantSplit/>
          <w:jc w:val="center"/>
        </w:trPr>
        <w:tc>
          <w:tcPr>
            <w:tcW w:w="567" w:type="dxa"/>
            <w:vAlign w:val="center"/>
          </w:tcPr>
          <w:p w14:paraId="5A9C3BF5" w14:textId="77777777" w:rsidR="00AD4ED9" w:rsidRPr="00BA31EC" w:rsidRDefault="0001137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A31EC">
              <w:rPr>
                <w:rFonts w:ascii="Arial Narrow" w:hAnsi="Arial Narrow"/>
                <w:sz w:val="20"/>
                <w:szCs w:val="20"/>
              </w:rPr>
              <w:t>35</w:t>
            </w:r>
          </w:p>
        </w:tc>
        <w:tc>
          <w:tcPr>
            <w:tcW w:w="2948" w:type="dxa"/>
            <w:vAlign w:val="center"/>
          </w:tcPr>
          <w:p w14:paraId="36B51ABE" w14:textId="77777777" w:rsidR="00AD4ED9" w:rsidRPr="00BA31EC" w:rsidRDefault="00EE75D3">
            <w:pPr>
              <w:rPr>
                <w:rFonts w:ascii="Arial Narrow" w:hAnsi="Arial Narrow"/>
                <w:sz w:val="20"/>
                <w:szCs w:val="20"/>
              </w:rPr>
            </w:pPr>
            <w:r w:rsidRPr="00BA31EC">
              <w:rPr>
                <w:rFonts w:ascii="Arial Narrow" w:hAnsi="Arial Narrow"/>
                <w:sz w:val="20"/>
                <w:szCs w:val="20"/>
              </w:rPr>
              <w:t>Awarie i naprawy</w:t>
            </w:r>
          </w:p>
        </w:tc>
        <w:tc>
          <w:tcPr>
            <w:tcW w:w="7370" w:type="dxa"/>
            <w:vAlign w:val="center"/>
          </w:tcPr>
          <w:p w14:paraId="5CCFC4B6" w14:textId="77777777" w:rsidR="00AD4ED9" w:rsidRPr="00BA31EC" w:rsidRDefault="00EE75D3">
            <w:pPr>
              <w:rPr>
                <w:rFonts w:ascii="Arial Narrow" w:hAnsi="Arial Narrow"/>
                <w:sz w:val="20"/>
                <w:szCs w:val="20"/>
              </w:rPr>
            </w:pPr>
            <w:r w:rsidRPr="00BA31EC">
              <w:rPr>
                <w:rFonts w:ascii="Arial Narrow" w:hAnsi="Arial Narrow"/>
                <w:sz w:val="20"/>
                <w:szCs w:val="20"/>
              </w:rPr>
              <w:t>Bieżąca diagnostyka, regulacja i naprawa urządzeń oraz wymiana wymaganych elementów eksploatacyjnych</w:t>
            </w:r>
          </w:p>
        </w:tc>
        <w:tc>
          <w:tcPr>
            <w:tcW w:w="2948" w:type="dxa"/>
            <w:vAlign w:val="center"/>
          </w:tcPr>
          <w:p w14:paraId="29BA6438" w14:textId="77777777" w:rsidR="00AD4ED9" w:rsidRPr="00BA31EC" w:rsidRDefault="00EE75D3">
            <w:pPr>
              <w:rPr>
                <w:rFonts w:ascii="Arial Narrow" w:hAnsi="Arial Narrow"/>
                <w:sz w:val="20"/>
                <w:szCs w:val="20"/>
              </w:rPr>
            </w:pPr>
            <w:r w:rsidRPr="00BA31EC">
              <w:rPr>
                <w:rFonts w:ascii="Arial Narrow" w:hAnsi="Arial Narrow"/>
                <w:sz w:val="20"/>
                <w:szCs w:val="20"/>
              </w:rPr>
              <w:t>Na bieżąco / w przypadku awarii</w:t>
            </w:r>
          </w:p>
        </w:tc>
      </w:tr>
      <w:tr w:rsidR="00AD4ED9" w:rsidRPr="00BA31EC" w14:paraId="58B4CD18" w14:textId="77777777">
        <w:trPr>
          <w:cantSplit/>
          <w:jc w:val="center"/>
        </w:trPr>
        <w:tc>
          <w:tcPr>
            <w:tcW w:w="567" w:type="dxa"/>
            <w:vAlign w:val="center"/>
          </w:tcPr>
          <w:p w14:paraId="0F971B84" w14:textId="77777777" w:rsidR="00AD4ED9" w:rsidRPr="00BA31EC" w:rsidRDefault="0001137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A31EC">
              <w:rPr>
                <w:rFonts w:ascii="Arial Narrow" w:hAnsi="Arial Narrow"/>
                <w:sz w:val="20"/>
                <w:szCs w:val="20"/>
              </w:rPr>
              <w:t>36</w:t>
            </w:r>
          </w:p>
        </w:tc>
        <w:tc>
          <w:tcPr>
            <w:tcW w:w="2948" w:type="dxa"/>
            <w:vAlign w:val="center"/>
          </w:tcPr>
          <w:p w14:paraId="33074389" w14:textId="77777777" w:rsidR="00AD4ED9" w:rsidRPr="00BA31EC" w:rsidRDefault="00EE75D3">
            <w:pPr>
              <w:rPr>
                <w:rFonts w:ascii="Arial Narrow" w:hAnsi="Arial Narrow"/>
                <w:sz w:val="20"/>
                <w:szCs w:val="20"/>
              </w:rPr>
            </w:pPr>
            <w:r w:rsidRPr="00BA31EC">
              <w:rPr>
                <w:rFonts w:ascii="Arial Narrow" w:hAnsi="Arial Narrow"/>
                <w:sz w:val="20"/>
                <w:szCs w:val="20"/>
              </w:rPr>
              <w:t>Dokumentacja</w:t>
            </w:r>
          </w:p>
        </w:tc>
        <w:tc>
          <w:tcPr>
            <w:tcW w:w="7370" w:type="dxa"/>
            <w:vAlign w:val="center"/>
          </w:tcPr>
          <w:p w14:paraId="38B6BB88" w14:textId="77777777" w:rsidR="00AD4ED9" w:rsidRPr="00BA31EC" w:rsidRDefault="00EE75D3">
            <w:pPr>
              <w:rPr>
                <w:rFonts w:ascii="Arial Narrow" w:hAnsi="Arial Narrow"/>
                <w:sz w:val="20"/>
                <w:szCs w:val="20"/>
              </w:rPr>
            </w:pPr>
            <w:r w:rsidRPr="00BA31EC">
              <w:rPr>
                <w:rFonts w:ascii="Arial Narrow" w:hAnsi="Arial Narrow"/>
                <w:sz w:val="20"/>
                <w:szCs w:val="20"/>
              </w:rPr>
              <w:t>Sporządzanie protokołów z napraw, konserwacji, pomiarów i przeglądów oraz wymaganych wpisów</w:t>
            </w:r>
            <w:r w:rsidR="0024068F" w:rsidRPr="00BA31EC">
              <w:rPr>
                <w:rFonts w:ascii="Arial Narrow" w:hAnsi="Arial Narrow"/>
                <w:sz w:val="20"/>
                <w:szCs w:val="20"/>
              </w:rPr>
              <w:t xml:space="preserve">. Bieżące wprowadzanie danych do bazy CRO. </w:t>
            </w:r>
          </w:p>
        </w:tc>
        <w:tc>
          <w:tcPr>
            <w:tcW w:w="2948" w:type="dxa"/>
            <w:vAlign w:val="center"/>
          </w:tcPr>
          <w:p w14:paraId="5545254D" w14:textId="77777777" w:rsidR="00AD4ED9" w:rsidRPr="00BA31EC" w:rsidRDefault="00EE75D3">
            <w:pPr>
              <w:rPr>
                <w:rFonts w:ascii="Arial Narrow" w:hAnsi="Arial Narrow"/>
                <w:sz w:val="20"/>
                <w:szCs w:val="20"/>
              </w:rPr>
            </w:pPr>
            <w:r w:rsidRPr="00BA31EC">
              <w:rPr>
                <w:rFonts w:ascii="Arial Narrow" w:hAnsi="Arial Narrow"/>
                <w:sz w:val="20"/>
                <w:szCs w:val="20"/>
              </w:rPr>
              <w:t>Po każdej wykonanej czynności</w:t>
            </w:r>
          </w:p>
        </w:tc>
      </w:tr>
      <w:tr w:rsidR="007C19A7" w:rsidRPr="00BA31EC" w14:paraId="1D4BAE14" w14:textId="77777777" w:rsidTr="004A716E">
        <w:trPr>
          <w:cantSplit/>
          <w:jc w:val="center"/>
        </w:trPr>
        <w:tc>
          <w:tcPr>
            <w:tcW w:w="567" w:type="dxa"/>
            <w:vAlign w:val="center"/>
          </w:tcPr>
          <w:p w14:paraId="2B2CEE8E" w14:textId="77777777" w:rsidR="007C19A7" w:rsidRPr="00BA31EC" w:rsidRDefault="00011376" w:rsidP="004A716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A31EC">
              <w:rPr>
                <w:rFonts w:ascii="Arial Narrow" w:hAnsi="Arial Narrow"/>
                <w:sz w:val="20"/>
                <w:szCs w:val="20"/>
              </w:rPr>
              <w:t>37</w:t>
            </w:r>
          </w:p>
        </w:tc>
        <w:tc>
          <w:tcPr>
            <w:tcW w:w="2948" w:type="dxa"/>
            <w:vAlign w:val="center"/>
          </w:tcPr>
          <w:p w14:paraId="75C89972" w14:textId="77777777" w:rsidR="007C19A7" w:rsidRPr="00BA31EC" w:rsidRDefault="00BF0E42" w:rsidP="004A716E">
            <w:pPr>
              <w:rPr>
                <w:rFonts w:ascii="Arial Narrow" w:hAnsi="Arial Narrow"/>
                <w:sz w:val="20"/>
                <w:szCs w:val="20"/>
              </w:rPr>
            </w:pPr>
            <w:r w:rsidRPr="00BA31EC">
              <w:rPr>
                <w:rFonts w:ascii="Arial Narrow" w:hAnsi="Arial Narrow"/>
                <w:sz w:val="20"/>
                <w:szCs w:val="20"/>
              </w:rPr>
              <w:t>Nawilżacze parowe</w:t>
            </w:r>
          </w:p>
        </w:tc>
        <w:tc>
          <w:tcPr>
            <w:tcW w:w="7370" w:type="dxa"/>
            <w:vAlign w:val="center"/>
          </w:tcPr>
          <w:p w14:paraId="2BB39EC7" w14:textId="77777777" w:rsidR="007C19A7" w:rsidRPr="00BA31EC" w:rsidRDefault="00BF0E42" w:rsidP="004A716E">
            <w:pPr>
              <w:rPr>
                <w:rFonts w:ascii="Arial Narrow" w:hAnsi="Arial Narrow"/>
                <w:sz w:val="20"/>
                <w:szCs w:val="20"/>
              </w:rPr>
            </w:pPr>
            <w:r w:rsidRPr="00BA31EC">
              <w:rPr>
                <w:rFonts w:ascii="Arial Narrow" w:hAnsi="Arial Narrow"/>
                <w:sz w:val="20"/>
                <w:szCs w:val="20"/>
              </w:rPr>
              <w:t>Czyszczenie lanc parowych; kontrola elektrod; odkamienianie zbiorników; sprawdzenie szczelności połączeń wodnych.</w:t>
            </w:r>
          </w:p>
        </w:tc>
        <w:tc>
          <w:tcPr>
            <w:tcW w:w="2948" w:type="dxa"/>
            <w:vAlign w:val="center"/>
          </w:tcPr>
          <w:p w14:paraId="24DF1595" w14:textId="77777777" w:rsidR="007C19A7" w:rsidRPr="00BA31EC" w:rsidRDefault="00BF0E42" w:rsidP="004A716E">
            <w:pPr>
              <w:rPr>
                <w:rFonts w:ascii="Arial Narrow" w:hAnsi="Arial Narrow"/>
                <w:sz w:val="20"/>
                <w:szCs w:val="20"/>
              </w:rPr>
            </w:pPr>
            <w:r w:rsidRPr="00BA31EC">
              <w:rPr>
                <w:rFonts w:ascii="Arial Narrow" w:hAnsi="Arial Narrow"/>
                <w:sz w:val="20"/>
                <w:szCs w:val="20"/>
              </w:rPr>
              <w:t>Przed sezonem grzewczym</w:t>
            </w:r>
          </w:p>
        </w:tc>
      </w:tr>
      <w:tr w:rsidR="007C19A7" w:rsidRPr="00BA31EC" w14:paraId="024BA854" w14:textId="77777777" w:rsidTr="004A716E">
        <w:trPr>
          <w:cantSplit/>
          <w:jc w:val="center"/>
        </w:trPr>
        <w:tc>
          <w:tcPr>
            <w:tcW w:w="567" w:type="dxa"/>
            <w:vAlign w:val="center"/>
          </w:tcPr>
          <w:p w14:paraId="7B61EA89" w14:textId="77777777" w:rsidR="007C19A7" w:rsidRPr="00BA31EC" w:rsidRDefault="00011376" w:rsidP="004A716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A31EC">
              <w:rPr>
                <w:rFonts w:ascii="Arial Narrow" w:hAnsi="Arial Narrow"/>
                <w:sz w:val="20"/>
                <w:szCs w:val="20"/>
              </w:rPr>
              <w:t>38</w:t>
            </w:r>
          </w:p>
        </w:tc>
        <w:tc>
          <w:tcPr>
            <w:tcW w:w="2948" w:type="dxa"/>
            <w:vAlign w:val="center"/>
          </w:tcPr>
          <w:p w14:paraId="766F8F97" w14:textId="77777777" w:rsidR="007C19A7" w:rsidRPr="00BA31EC" w:rsidRDefault="00BF0E42" w:rsidP="004A716E">
            <w:pPr>
              <w:rPr>
                <w:rFonts w:ascii="Arial Narrow" w:hAnsi="Arial Narrow"/>
                <w:sz w:val="20"/>
                <w:szCs w:val="20"/>
              </w:rPr>
            </w:pPr>
            <w:r w:rsidRPr="00BA31EC">
              <w:rPr>
                <w:rFonts w:ascii="Arial Narrow" w:hAnsi="Arial Narrow"/>
                <w:sz w:val="20"/>
                <w:szCs w:val="20"/>
              </w:rPr>
              <w:t>Agregaty wody lodowej</w:t>
            </w:r>
          </w:p>
        </w:tc>
        <w:tc>
          <w:tcPr>
            <w:tcW w:w="7370" w:type="dxa"/>
            <w:vAlign w:val="center"/>
          </w:tcPr>
          <w:p w14:paraId="30E47D95" w14:textId="77777777" w:rsidR="007C19A7" w:rsidRPr="00BA31EC" w:rsidRDefault="00BF0E42" w:rsidP="004A716E">
            <w:pPr>
              <w:rPr>
                <w:rFonts w:ascii="Arial Narrow" w:hAnsi="Arial Narrow"/>
                <w:sz w:val="20"/>
                <w:szCs w:val="20"/>
              </w:rPr>
            </w:pPr>
            <w:r w:rsidRPr="00BA31EC">
              <w:rPr>
                <w:rFonts w:ascii="Arial Narrow" w:hAnsi="Arial Narrow"/>
                <w:sz w:val="20"/>
                <w:szCs w:val="20"/>
              </w:rPr>
              <w:t>Mechaniczne i chemiczne mycie skraplaczy; kontrola czynnika chłodniczego (F-gazy);</w:t>
            </w:r>
          </w:p>
        </w:tc>
        <w:tc>
          <w:tcPr>
            <w:tcW w:w="2948" w:type="dxa"/>
            <w:vAlign w:val="center"/>
          </w:tcPr>
          <w:p w14:paraId="48B27BFE" w14:textId="77777777" w:rsidR="007C19A7" w:rsidRPr="00BA31EC" w:rsidRDefault="00BF0E42" w:rsidP="004A716E">
            <w:pPr>
              <w:rPr>
                <w:rFonts w:ascii="Arial Narrow" w:hAnsi="Arial Narrow"/>
                <w:sz w:val="20"/>
                <w:szCs w:val="20"/>
              </w:rPr>
            </w:pPr>
            <w:r w:rsidRPr="00BA31EC">
              <w:rPr>
                <w:rFonts w:ascii="Arial Narrow" w:hAnsi="Arial Narrow"/>
                <w:sz w:val="20"/>
                <w:szCs w:val="20"/>
              </w:rPr>
              <w:t>Minimum 2 razy w roku (wiosna/jesień)</w:t>
            </w:r>
          </w:p>
        </w:tc>
      </w:tr>
      <w:tr w:rsidR="007C19A7" w:rsidRPr="00BA31EC" w14:paraId="18080B4C" w14:textId="77777777" w:rsidTr="004A716E">
        <w:trPr>
          <w:cantSplit/>
          <w:jc w:val="center"/>
        </w:trPr>
        <w:tc>
          <w:tcPr>
            <w:tcW w:w="567" w:type="dxa"/>
            <w:vAlign w:val="center"/>
          </w:tcPr>
          <w:p w14:paraId="2B8544F5" w14:textId="77777777" w:rsidR="007C19A7" w:rsidRPr="00BA31EC" w:rsidRDefault="00011376" w:rsidP="004A716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A31EC">
              <w:rPr>
                <w:rFonts w:ascii="Arial Narrow" w:hAnsi="Arial Narrow"/>
                <w:sz w:val="20"/>
                <w:szCs w:val="20"/>
              </w:rPr>
              <w:t>39</w:t>
            </w:r>
          </w:p>
        </w:tc>
        <w:tc>
          <w:tcPr>
            <w:tcW w:w="2948" w:type="dxa"/>
            <w:vAlign w:val="center"/>
          </w:tcPr>
          <w:p w14:paraId="32B32574" w14:textId="77777777" w:rsidR="007C19A7" w:rsidRPr="00BA31EC" w:rsidRDefault="00BF0E42" w:rsidP="004A716E">
            <w:pPr>
              <w:rPr>
                <w:rFonts w:ascii="Arial Narrow" w:hAnsi="Arial Narrow"/>
                <w:sz w:val="20"/>
                <w:szCs w:val="20"/>
              </w:rPr>
            </w:pPr>
            <w:r w:rsidRPr="00BA31EC">
              <w:rPr>
                <w:rFonts w:ascii="Arial Narrow" w:hAnsi="Arial Narrow"/>
                <w:sz w:val="20"/>
                <w:szCs w:val="20"/>
              </w:rPr>
              <w:t>Wentylatory wyciągowe</w:t>
            </w:r>
          </w:p>
        </w:tc>
        <w:tc>
          <w:tcPr>
            <w:tcW w:w="7370" w:type="dxa"/>
            <w:vAlign w:val="center"/>
          </w:tcPr>
          <w:p w14:paraId="1DB09155" w14:textId="77777777" w:rsidR="007C19A7" w:rsidRPr="00BA31EC" w:rsidRDefault="00BF0E42" w:rsidP="004A716E">
            <w:pPr>
              <w:rPr>
                <w:rFonts w:ascii="Arial Narrow" w:hAnsi="Arial Narrow"/>
                <w:sz w:val="20"/>
                <w:szCs w:val="20"/>
              </w:rPr>
            </w:pPr>
            <w:r w:rsidRPr="00BA31EC">
              <w:rPr>
                <w:rFonts w:ascii="Arial Narrow" w:hAnsi="Arial Narrow"/>
                <w:sz w:val="20"/>
                <w:szCs w:val="20"/>
              </w:rPr>
              <w:t>Kontrola łożysk i wyważenia łopatek; sprawdzenie klap zwrotnych i podstaw dachowych;</w:t>
            </w:r>
          </w:p>
        </w:tc>
        <w:tc>
          <w:tcPr>
            <w:tcW w:w="2948" w:type="dxa"/>
            <w:vAlign w:val="center"/>
          </w:tcPr>
          <w:p w14:paraId="19C43A94" w14:textId="77777777" w:rsidR="007C19A7" w:rsidRPr="00BA31EC" w:rsidRDefault="00BF0E42" w:rsidP="004A716E">
            <w:pPr>
              <w:rPr>
                <w:rFonts w:ascii="Arial Narrow" w:hAnsi="Arial Narrow"/>
                <w:sz w:val="20"/>
                <w:szCs w:val="20"/>
              </w:rPr>
            </w:pPr>
            <w:r w:rsidRPr="00BA31EC">
              <w:rPr>
                <w:rFonts w:ascii="Arial Narrow" w:hAnsi="Arial Narrow"/>
                <w:sz w:val="20"/>
                <w:szCs w:val="20"/>
              </w:rPr>
              <w:t>Raz na pół roku</w:t>
            </w:r>
          </w:p>
        </w:tc>
      </w:tr>
      <w:tr w:rsidR="007C19A7" w:rsidRPr="00BA31EC" w14:paraId="4DB7925F" w14:textId="77777777" w:rsidTr="004A716E">
        <w:trPr>
          <w:cantSplit/>
          <w:jc w:val="center"/>
        </w:trPr>
        <w:tc>
          <w:tcPr>
            <w:tcW w:w="567" w:type="dxa"/>
            <w:vAlign w:val="center"/>
          </w:tcPr>
          <w:p w14:paraId="07A619AF" w14:textId="77777777" w:rsidR="007C19A7" w:rsidRPr="00BA31EC" w:rsidRDefault="00011376" w:rsidP="004A716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A31EC">
              <w:rPr>
                <w:rFonts w:ascii="Arial Narrow" w:hAnsi="Arial Narrow"/>
                <w:sz w:val="20"/>
                <w:szCs w:val="20"/>
              </w:rPr>
              <w:t>40</w:t>
            </w:r>
          </w:p>
        </w:tc>
        <w:tc>
          <w:tcPr>
            <w:tcW w:w="2948" w:type="dxa"/>
            <w:vAlign w:val="center"/>
          </w:tcPr>
          <w:p w14:paraId="0A341576" w14:textId="77777777" w:rsidR="007C19A7" w:rsidRPr="00BA31EC" w:rsidRDefault="00AA2FFE" w:rsidP="004A716E">
            <w:pPr>
              <w:rPr>
                <w:rFonts w:ascii="Arial Narrow" w:hAnsi="Arial Narrow"/>
                <w:sz w:val="20"/>
                <w:szCs w:val="20"/>
              </w:rPr>
            </w:pPr>
            <w:r w:rsidRPr="00BA31EC">
              <w:rPr>
                <w:rFonts w:ascii="Arial Narrow" w:hAnsi="Arial Narrow"/>
                <w:sz w:val="20"/>
                <w:szCs w:val="20"/>
              </w:rPr>
              <w:t xml:space="preserve">Wentypatorownie </w:t>
            </w:r>
          </w:p>
        </w:tc>
        <w:tc>
          <w:tcPr>
            <w:tcW w:w="7370" w:type="dxa"/>
            <w:vAlign w:val="center"/>
          </w:tcPr>
          <w:p w14:paraId="0B27FCE7" w14:textId="77777777" w:rsidR="007C19A7" w:rsidRPr="00BA31EC" w:rsidRDefault="00AA2FFE" w:rsidP="004A716E">
            <w:pPr>
              <w:rPr>
                <w:rFonts w:ascii="Arial Narrow" w:hAnsi="Arial Narrow"/>
                <w:sz w:val="20"/>
                <w:szCs w:val="20"/>
              </w:rPr>
            </w:pPr>
            <w:r w:rsidRPr="00BA31EC">
              <w:rPr>
                <w:rFonts w:ascii="Arial Narrow" w:hAnsi="Arial Narrow"/>
                <w:sz w:val="20"/>
                <w:szCs w:val="20"/>
              </w:rPr>
              <w:t>Utrzymanie czustości pomieszczeń central klimatyzacyjno - wentylayjnych</w:t>
            </w:r>
          </w:p>
        </w:tc>
        <w:tc>
          <w:tcPr>
            <w:tcW w:w="2948" w:type="dxa"/>
            <w:vAlign w:val="center"/>
          </w:tcPr>
          <w:p w14:paraId="181DE3C4" w14:textId="77777777" w:rsidR="007C19A7" w:rsidRPr="00BA31EC" w:rsidRDefault="00AA2FFE" w:rsidP="004A716E">
            <w:pPr>
              <w:rPr>
                <w:rFonts w:ascii="Arial Narrow" w:hAnsi="Arial Narrow"/>
                <w:sz w:val="20"/>
                <w:szCs w:val="20"/>
              </w:rPr>
            </w:pPr>
            <w:r w:rsidRPr="00BA31EC">
              <w:rPr>
                <w:rFonts w:ascii="Arial Narrow" w:hAnsi="Arial Narrow"/>
                <w:sz w:val="20"/>
                <w:szCs w:val="20"/>
              </w:rPr>
              <w:t>Miesięcznie</w:t>
            </w:r>
          </w:p>
        </w:tc>
      </w:tr>
    </w:tbl>
    <w:p w14:paraId="16771AE2" w14:textId="77777777" w:rsidR="00AD4ED9" w:rsidRPr="00BA31EC" w:rsidRDefault="00AD4ED9">
      <w:pPr>
        <w:rPr>
          <w:rFonts w:ascii="Arial Narrow" w:hAnsi="Arial Narrow"/>
          <w:sz w:val="20"/>
          <w:szCs w:val="20"/>
        </w:rPr>
      </w:pPr>
    </w:p>
    <w:sectPr w:rsidR="00AD4ED9" w:rsidRPr="00BA31EC" w:rsidSect="00034616">
      <w:pgSz w:w="15840" w:h="12240" w:orient="landscape"/>
      <w:pgMar w:top="794" w:right="680" w:bottom="794" w:left="6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numerowan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numerowan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punktowana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68653F2A"/>
    <w:multiLevelType w:val="multilevel"/>
    <w:tmpl w:val="9628FFBE"/>
    <w:lvl w:ilvl="0">
      <w:start w:val="2"/>
      <w:numFmt w:val="decimal"/>
      <w:lvlText w:val="%1)"/>
      <w:lvlJc w:val="left"/>
      <w:pPr>
        <w:ind w:left="644" w:hanging="360"/>
      </w:pPr>
      <w:rPr>
        <w:rFonts w:ascii="Arial Narrow" w:hAnsi="Arial Narrow" w:hint="default"/>
        <w:sz w:val="22"/>
        <w:szCs w:val="22"/>
      </w:rPr>
    </w:lvl>
    <w:lvl w:ilvl="1">
      <w:start w:val="1"/>
      <w:numFmt w:val="decimal"/>
      <w:lvlText w:val="%2.3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8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12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16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20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2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028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04" w:hanging="1440"/>
      </w:pPr>
      <w:rPr>
        <w:rFonts w:hint="default"/>
      </w:rPr>
    </w:lvl>
  </w:abstractNum>
  <w:num w:numId="1" w16cid:durableId="1994947886">
    <w:abstractNumId w:val="8"/>
  </w:num>
  <w:num w:numId="2" w16cid:durableId="603537519">
    <w:abstractNumId w:val="6"/>
  </w:num>
  <w:num w:numId="3" w16cid:durableId="1141846977">
    <w:abstractNumId w:val="5"/>
  </w:num>
  <w:num w:numId="4" w16cid:durableId="436098102">
    <w:abstractNumId w:val="4"/>
  </w:num>
  <w:num w:numId="5" w16cid:durableId="1833333696">
    <w:abstractNumId w:val="7"/>
  </w:num>
  <w:num w:numId="6" w16cid:durableId="172769535">
    <w:abstractNumId w:val="3"/>
  </w:num>
  <w:num w:numId="7" w16cid:durableId="301734416">
    <w:abstractNumId w:val="2"/>
  </w:num>
  <w:num w:numId="8" w16cid:durableId="1047729383">
    <w:abstractNumId w:val="1"/>
  </w:num>
  <w:num w:numId="9" w16cid:durableId="1320767016">
    <w:abstractNumId w:val="0"/>
  </w:num>
  <w:num w:numId="10" w16cid:durableId="73905970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11376"/>
    <w:rsid w:val="00034616"/>
    <w:rsid w:val="0006063C"/>
    <w:rsid w:val="00104238"/>
    <w:rsid w:val="0015074B"/>
    <w:rsid w:val="0024068F"/>
    <w:rsid w:val="0027494E"/>
    <w:rsid w:val="0029639D"/>
    <w:rsid w:val="00326F90"/>
    <w:rsid w:val="0069378C"/>
    <w:rsid w:val="00725E17"/>
    <w:rsid w:val="007C19A7"/>
    <w:rsid w:val="007D6A57"/>
    <w:rsid w:val="008510FE"/>
    <w:rsid w:val="00876198"/>
    <w:rsid w:val="00985AF0"/>
    <w:rsid w:val="00AA1D8D"/>
    <w:rsid w:val="00AA2FFE"/>
    <w:rsid w:val="00AD4ED9"/>
    <w:rsid w:val="00B47730"/>
    <w:rsid w:val="00BA31EC"/>
    <w:rsid w:val="00BF0E42"/>
    <w:rsid w:val="00C06A77"/>
    <w:rsid w:val="00CB0664"/>
    <w:rsid w:val="00CE7072"/>
    <w:rsid w:val="00EE75D3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59585C3"/>
  <w14:defaultImageDpi w14:val="300"/>
  <w15:docId w15:val="{2289E1EB-AC68-42EA-B325-7217A3F70A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693F"/>
  </w:style>
  <w:style w:type="paragraph" w:styleId="Nagwek1">
    <w:name w:val="heading 1"/>
    <w:basedOn w:val="Normalny"/>
    <w:next w:val="Normalny"/>
    <w:link w:val="Nagwek1Znak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18BF"/>
  </w:style>
  <w:style w:type="paragraph" w:styleId="Stopka">
    <w:name w:val="footer"/>
    <w:basedOn w:val="Normalny"/>
    <w:link w:val="Stopka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18BF"/>
  </w:style>
  <w:style w:type="paragraph" w:styleId="Bezodstpw">
    <w:name w:val="No Spacing"/>
    <w:uiPriority w:val="1"/>
    <w:qFormat/>
    <w:rsid w:val="00FC693F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ytu">
    <w:name w:val="Title"/>
    <w:basedOn w:val="Normalny"/>
    <w:next w:val="Normalny"/>
    <w:link w:val="TytuZnak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kapitzlist">
    <w:name w:val="List Paragraph"/>
    <w:basedOn w:val="Normalny"/>
    <w:uiPriority w:val="34"/>
    <w:qFormat/>
    <w:rsid w:val="00FC693F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AA1D8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A1D8D"/>
  </w:style>
  <w:style w:type="paragraph" w:styleId="Tekstpodstawowy2">
    <w:name w:val="Body Text 2"/>
    <w:basedOn w:val="Normalny"/>
    <w:link w:val="Tekstpodstawowy2Znak"/>
    <w:uiPriority w:val="99"/>
    <w:unhideWhenUsed/>
    <w:rsid w:val="00AA1D8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A1D8D"/>
  </w:style>
  <w:style w:type="paragraph" w:styleId="Tekstpodstawowy3">
    <w:name w:val="Body Text 3"/>
    <w:basedOn w:val="Normalny"/>
    <w:link w:val="Tekstpodstawowy3Znak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AA1D8D"/>
    <w:rPr>
      <w:sz w:val="16"/>
      <w:szCs w:val="16"/>
    </w:rPr>
  </w:style>
  <w:style w:type="paragraph" w:styleId="Lista">
    <w:name w:val="List"/>
    <w:basedOn w:val="Normalny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ny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ny"/>
    <w:uiPriority w:val="99"/>
    <w:unhideWhenUsed/>
    <w:rsid w:val="00326F90"/>
    <w:pPr>
      <w:ind w:left="1080" w:hanging="360"/>
      <w:contextualSpacing/>
    </w:pPr>
  </w:style>
  <w:style w:type="paragraph" w:styleId="Listapunktowana">
    <w:name w:val="List Bullet"/>
    <w:basedOn w:val="Normalny"/>
    <w:uiPriority w:val="99"/>
    <w:unhideWhenUsed/>
    <w:rsid w:val="00326F90"/>
    <w:pPr>
      <w:numPr>
        <w:numId w:val="1"/>
      </w:numPr>
      <w:contextualSpacing/>
    </w:pPr>
  </w:style>
  <w:style w:type="paragraph" w:styleId="Listapunktowana2">
    <w:name w:val="List Bullet 2"/>
    <w:basedOn w:val="Normalny"/>
    <w:uiPriority w:val="99"/>
    <w:unhideWhenUsed/>
    <w:rsid w:val="00326F90"/>
    <w:pPr>
      <w:numPr>
        <w:numId w:val="2"/>
      </w:numPr>
      <w:contextualSpacing/>
    </w:pPr>
  </w:style>
  <w:style w:type="paragraph" w:styleId="Listapunktowana3">
    <w:name w:val="List Bullet 3"/>
    <w:basedOn w:val="Normalny"/>
    <w:uiPriority w:val="99"/>
    <w:unhideWhenUsed/>
    <w:rsid w:val="00326F90"/>
    <w:pPr>
      <w:numPr>
        <w:numId w:val="3"/>
      </w:numPr>
      <w:contextualSpacing/>
    </w:pPr>
  </w:style>
  <w:style w:type="paragraph" w:styleId="Listanumerowana">
    <w:name w:val="List Number"/>
    <w:basedOn w:val="Normalny"/>
    <w:uiPriority w:val="99"/>
    <w:unhideWhenUsed/>
    <w:rsid w:val="00326F90"/>
    <w:pPr>
      <w:numPr>
        <w:numId w:val="5"/>
      </w:numPr>
      <w:contextualSpacing/>
    </w:pPr>
  </w:style>
  <w:style w:type="paragraph" w:styleId="Listanumerowana2">
    <w:name w:val="List Number 2"/>
    <w:basedOn w:val="Normalny"/>
    <w:uiPriority w:val="99"/>
    <w:unhideWhenUsed/>
    <w:rsid w:val="0029639D"/>
    <w:pPr>
      <w:numPr>
        <w:numId w:val="6"/>
      </w:numPr>
      <w:contextualSpacing/>
    </w:pPr>
  </w:style>
  <w:style w:type="paragraph" w:styleId="Listanumerowana3">
    <w:name w:val="List Number 3"/>
    <w:basedOn w:val="Normalny"/>
    <w:uiPriority w:val="99"/>
    <w:unhideWhenUsed/>
    <w:rsid w:val="0029639D"/>
    <w:pPr>
      <w:numPr>
        <w:numId w:val="7"/>
      </w:numPr>
      <w:contextualSpacing/>
    </w:pPr>
  </w:style>
  <w:style w:type="paragraph" w:styleId="Lista-kontynuacja">
    <w:name w:val="List Continue"/>
    <w:basedOn w:val="Normalny"/>
    <w:uiPriority w:val="99"/>
    <w:unhideWhenUsed/>
    <w:rsid w:val="0029639D"/>
    <w:pPr>
      <w:spacing w:after="120"/>
      <w:ind w:left="360"/>
      <w:contextualSpacing/>
    </w:pPr>
  </w:style>
  <w:style w:type="paragraph" w:styleId="Lista-kontynuacja2">
    <w:name w:val="List Continue 2"/>
    <w:basedOn w:val="Normalny"/>
    <w:uiPriority w:val="99"/>
    <w:unhideWhenUsed/>
    <w:rsid w:val="0029639D"/>
    <w:pPr>
      <w:spacing w:after="120"/>
      <w:ind w:left="720"/>
      <w:contextualSpacing/>
    </w:pPr>
  </w:style>
  <w:style w:type="paragraph" w:styleId="Lista-kontynuacja3">
    <w:name w:val="List Continue 3"/>
    <w:basedOn w:val="Normalny"/>
    <w:uiPriority w:val="99"/>
    <w:unhideWhenUsed/>
    <w:rsid w:val="0029639D"/>
    <w:pPr>
      <w:spacing w:after="120"/>
      <w:ind w:left="1080"/>
      <w:contextualSpacing/>
    </w:pPr>
  </w:style>
  <w:style w:type="paragraph" w:styleId="Tekstmakra">
    <w:name w:val="macro"/>
    <w:link w:val="TekstmakraZnak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9"/>
    <w:rsid w:val="0029639D"/>
    <w:rPr>
      <w:rFonts w:ascii="Courier" w:hAnsi="Courier"/>
      <w:sz w:val="20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FC693F"/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FC693F"/>
    <w:rPr>
      <w:i/>
      <w:iCs/>
      <w:color w:val="000000" w:themeColor="tex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FC693F"/>
    <w:rPr>
      <w:b/>
      <w:bCs/>
    </w:rPr>
  </w:style>
  <w:style w:type="character" w:styleId="Uwydatnienie">
    <w:name w:val="Emphasis"/>
    <w:basedOn w:val="Domylnaczcionkaakapitu"/>
    <w:uiPriority w:val="20"/>
    <w:qFormat/>
    <w:rsid w:val="00FC693F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C693F"/>
    <w:rPr>
      <w:b/>
      <w:bCs/>
      <w:i/>
      <w:iCs/>
      <w:color w:val="4F81BD" w:themeColor="accent1"/>
    </w:rPr>
  </w:style>
  <w:style w:type="character" w:styleId="Wyrnieniedelikatne">
    <w:name w:val="Subtle Emphasis"/>
    <w:basedOn w:val="Domylnaczcionkaakapitu"/>
    <w:uiPriority w:val="19"/>
    <w:qFormat/>
    <w:rsid w:val="00FC693F"/>
    <w:rPr>
      <w:i/>
      <w:iCs/>
      <w:color w:val="808080" w:themeColor="text1" w:themeTint="7F"/>
    </w:rPr>
  </w:style>
  <w:style w:type="character" w:styleId="Wyrnienieintensywne">
    <w:name w:val="Intense Emphasis"/>
    <w:basedOn w:val="Domylnaczcionkaakapitu"/>
    <w:uiPriority w:val="21"/>
    <w:qFormat/>
    <w:rsid w:val="00FC693F"/>
    <w:rPr>
      <w:b/>
      <w:bCs/>
      <w:i/>
      <w:iCs/>
      <w:color w:val="4F81BD" w:themeColor="accent1"/>
    </w:rPr>
  </w:style>
  <w:style w:type="character" w:styleId="Odwoaniedelikatne">
    <w:name w:val="Subtle Reference"/>
    <w:basedOn w:val="Domylnaczcionkaakapitu"/>
    <w:uiPriority w:val="31"/>
    <w:qFormat/>
    <w:rsid w:val="00FC693F"/>
    <w:rPr>
      <w:smallCaps/>
      <w:color w:val="C0504D" w:themeColor="accent2"/>
      <w:u w:val="single"/>
    </w:rPr>
  </w:style>
  <w:style w:type="character" w:styleId="Odwoanieintensywne">
    <w:name w:val="Intense Reference"/>
    <w:basedOn w:val="Domylnaczcionkaakapitu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ytuksiki">
    <w:name w:val="Book Title"/>
    <w:basedOn w:val="Domylnaczcionkaakapitu"/>
    <w:uiPriority w:val="33"/>
    <w:qFormat/>
    <w:rsid w:val="00FC693F"/>
    <w:rPr>
      <w:b/>
      <w:b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C693F"/>
    <w:pPr>
      <w:outlineLvl w:val="9"/>
    </w:pPr>
  </w:style>
  <w:style w:type="table" w:styleId="Tabela-Siatka">
    <w:name w:val="Table Grid"/>
    <w:basedOn w:val="Standardowy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Jasnecieniowanie">
    <w:name w:val="Light Shading"/>
    <w:basedOn w:val="Standardowy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Jasnecieniowanieakcent2">
    <w:name w:val="Light Shading Accent 2"/>
    <w:basedOn w:val="Standardowy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Jasnecieniowanieakcent3">
    <w:name w:val="Light Shading Accent 3"/>
    <w:basedOn w:val="Standardowy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Jasnecieniowanieakcent4">
    <w:name w:val="Light Shading Accent 4"/>
    <w:basedOn w:val="Standardowy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Jasnecieniowanieakcent5">
    <w:name w:val="Light Shading Accent 5"/>
    <w:basedOn w:val="Standardowy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Jasnecieniowanieakcent6">
    <w:name w:val="Light Shading Accent 6"/>
    <w:basedOn w:val="Standardowy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Jasnalista">
    <w:name w:val="Light List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Jasnalistaakcent2">
    <w:name w:val="Light List Accent 2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Jasnalistaakcent3">
    <w:name w:val="Light List Accent 3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Jasnalistaakcent4">
    <w:name w:val="Light List Accent 4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Jasnalistaakcent5">
    <w:name w:val="Light List Accent 5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Jasnalistaakcent6">
    <w:name w:val="Light List Accent 6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Jasnasiatka">
    <w:name w:val="Light Grid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Jasnasiatkaakcent2">
    <w:name w:val="Light Grid Accent 2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Jasnasiatkaakcent3">
    <w:name w:val="Light Grid Accent 3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Jasnasiatkaakcent4">
    <w:name w:val="Light Grid Accent 4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Jasnasiatkaakcent5">
    <w:name w:val="Light Grid Accent 5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Jasnasiatkaakcent6">
    <w:name w:val="Light Grid Accent 6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redniecieniowanie1">
    <w:name w:val="Medium Shading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alista1">
    <w:name w:val="Medium Lis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rednialista1akcent2">
    <w:name w:val="Medium List 1 Accent 2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rednialista1akcent3">
    <w:name w:val="Medium List 1 Accent 3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rednialista1akcent4">
    <w:name w:val="Medium List 1 Accent 4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rednialista1akcent5">
    <w:name w:val="Medium List 1 Accent 5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rednialista1akcent6">
    <w:name w:val="Medium List 1 Accent 6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rednialista2">
    <w:name w:val="Medium Lis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siatka1">
    <w:name w:val="Medium Grid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dniasiatka1akcent2">
    <w:name w:val="Medium Grid 1 Accent 2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dniasiatka1akcent3">
    <w:name w:val="Medium Grid 1 Accent 3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dniasiatka1akcent4">
    <w:name w:val="Medium Grid 1 Accent 4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dniasiatka1akcent5">
    <w:name w:val="Medium Grid 1 Accent 5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dniasiatka1akcent6">
    <w:name w:val="Medium Grid 1 Accent 6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redniasiatka2">
    <w:name w:val="Medium Grid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1">
    <w:name w:val="Medium Grid 2 Accent 1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2">
    <w:name w:val="Medium Grid 2 Accent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3">
    <w:name w:val="Medium Grid 2 Accent 3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4">
    <w:name w:val="Medium Grid 2 Accent 4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5">
    <w:name w:val="Medium Grid 2 Accent 5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6">
    <w:name w:val="Medium Grid 2 Accent 6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3">
    <w:name w:val="Medium Grid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redniasiatka3akcent2">
    <w:name w:val="Medium Grid 3 Accent 2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redniasiatka3akcent3">
    <w:name w:val="Medium Grid 3 Accent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redniasiatka3akcent4">
    <w:name w:val="Medium Grid 3 Accent 4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redniasiatka3akcent5">
    <w:name w:val="Medium Grid 3 Accent 5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redniasiatka3akcent6">
    <w:name w:val="Medium Grid 3 Accent 6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Ciemnalista">
    <w:name w:val="Dark List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Ciemnalistaakcent2">
    <w:name w:val="Dark List Accent 2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Ciemnalistaakcent3">
    <w:name w:val="Dark List Accent 3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Ciemnalistaakcent4">
    <w:name w:val="Dark List Accent 4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Ciemnalistaakcent5">
    <w:name w:val="Dark List Accent 5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Ciemnalistaakcent6">
    <w:name w:val="Dark List Accent 6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Kolorowecieniowanie">
    <w:name w:val="Colorful Shading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alista">
    <w:name w:val="Colorful List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Kolorowalistaakcent2">
    <w:name w:val="Colorful List Accent 2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Kolorowalistaakcent3">
    <w:name w:val="Colorful List Accent 3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Kolorowalistaakcent4">
    <w:name w:val="Colorful List Accent 4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Kolorowalistaakcent5">
    <w:name w:val="Colorful List Accent 5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Kolorowalistaakcent6">
    <w:name w:val="Colorful List Accent 6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Kolorowasiatka">
    <w:name w:val="Colorful Grid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olorowasiatkaakcent2">
    <w:name w:val="Colorful Grid Accent 2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olorowasiatkaakcent3">
    <w:name w:val="Colorful Grid Accent 3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asiatkaakcent4">
    <w:name w:val="Colorful Grid Accent 4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olorowasiatkaakcent5">
    <w:name w:val="Colorful Grid Accent 5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olorowasiatkaakcent6">
    <w:name w:val="Colorful Grid Accent 6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1BC28EEB-45CF-4DD9-8035-CE0656E77F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2</Pages>
  <Words>729</Words>
  <Characters>4378</Characters>
  <Application>Microsoft Office Word</Application>
  <DocSecurity>0</DocSecurity>
  <Lines>36</Lines>
  <Paragraphs>10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5097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python-docx</dc:creator>
  <dc:description>generated by python-docx</dc:description>
  <cp:lastModifiedBy>10 wsk</cp:lastModifiedBy>
  <cp:revision>11</cp:revision>
  <cp:lastPrinted>2026-08-12T10:45:00Z</cp:lastPrinted>
  <dcterms:created xsi:type="dcterms:W3CDTF">2026-08-12T09:13:00Z</dcterms:created>
  <dcterms:modified xsi:type="dcterms:W3CDTF">2026-08-24T09:44:00Z</dcterms:modified>
</cp:coreProperties>
</file>