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EA483" w14:textId="77777777" w:rsidR="00607791" w:rsidRPr="00607791" w:rsidRDefault="00607791" w:rsidP="0060779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81370-2026 - Procedura konkurencyjna</w:t>
      </w:r>
    </w:p>
    <w:p w14:paraId="6F1A193E" w14:textId="77777777" w:rsidR="00607791" w:rsidRPr="00607791" w:rsidRDefault="00607791" w:rsidP="0060779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Polska – Usługi w zakresie napraw i konserwacji układów chłodzących – Wykonywanie nadzoru, konserwacji i dokonywanie napraw oraz usuwanie awarii systemów wentylacji mechanicznej, klimatyzacji oraz agregatów chłodniczych w budynkach 10 Wojskowego Szpitala Klinicznego z Polikliniką - SPZOZ w Bydgoszczy</w:t>
      </w:r>
    </w:p>
    <w:p w14:paraId="57474FB1" w14:textId="77777777" w:rsidR="00607791" w:rsidRPr="00607791" w:rsidRDefault="00607791" w:rsidP="0060779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162/2026 24/08/2026</w:t>
      </w:r>
    </w:p>
    <w:p w14:paraId="65C90FFE" w14:textId="77777777" w:rsidR="00607791" w:rsidRPr="00607791" w:rsidRDefault="00607791" w:rsidP="0060779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6D77632E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Usługi</w:t>
      </w:r>
    </w:p>
    <w:p w14:paraId="1824C8BC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 Nabywca</w:t>
      </w:r>
    </w:p>
    <w:p w14:paraId="563592DC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604FF576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76888D26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6F9BF079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6077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kornowska4835@10wsk.mil.pl</w:t>
        </w:r>
      </w:hyperlink>
    </w:p>
    <w:p w14:paraId="4C6553F5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6652BD89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0F3E2151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 Procedura</w:t>
      </w:r>
    </w:p>
    <w:p w14:paraId="5D90CD28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171B623B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10943E17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Wykonywanie nadzoru, konserwacji i dokonywanie napraw oraz usuwanie awarii systemów wentylacji mechanicznej, klimatyzacji oraz agregatów chłodniczych w budynkach 10 Wojskowego Szpitala Klinicznego z Polikliniką - SPZOZ w Bydgoszczy</w:t>
      </w:r>
    </w:p>
    <w:p w14:paraId="221EA4DD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Szczegółowy zakres wykonania przedmiotu umowy określają: - specyfikacja warunków zamówienia wraz z załącznikami ( w szczególności projektem umowy, który określa zakres prac) - Wykaz klimatyzatorów, urządzeń chłodniczych - Wykaz urządzenia wentylacji - wentylatory dachowe / kanałowe - Wykaz urządzeń wentylacji - centrale </w:t>
      </w:r>
      <w:proofErr w:type="spellStart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wentylacyjno</w:t>
      </w:r>
      <w:proofErr w:type="spellEnd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klimatyzacyjne - Wykaz węzłów CT i WL - Zestawienie urządzeń chłodniczych - Zestawienie urządzeń - Nowa Poliklinika - Wykaz materiałów eksploatacyjnych wliczonych w cenę serwisu - Szczegółowy zakres czynności serwisowych</w:t>
      </w:r>
    </w:p>
    <w:p w14:paraId="0CA78815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dd2030a7-9e3b-45d1-bb28-2d49292c41a1</w:t>
      </w:r>
    </w:p>
    <w:p w14:paraId="121C4049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102/2026</w:t>
      </w:r>
    </w:p>
    <w:p w14:paraId="60DADBE7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47330D47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0C9126E7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378E11AF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0492F07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729E122E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50730000 Usługi w zakresie napraw i konserwacji układów chłodzących</w:t>
      </w:r>
    </w:p>
    <w:p w14:paraId="352C6B78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04239EB5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58C3D80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02036BC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EE09EF6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A3F4D50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985B8F9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5A160A2A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A90C1B4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Pzp – Jednolity europejski dokument zamówienia; Oświadczenie wykonawcy dotyczące odrębnych przesłanek wykluczenia (procedura pełna), Formularz oferty; Zobowiązanie podmiotu udostępniającego zasoby ( o ile dotyczy), Dokumenty składane na wezwanie zamawiającego: Wykaz osób, oświadczenie o posiadaniu certyfikatu dla Przedsiębiorcy i personelu ( F-Gazy) przez przynajmniej 1 osobę, zgodnie z art. 20 i 29 ustawy z dnia 15 maja 2015 r. o substancjach zubożających warstwę ozonową oraz o niektórych fluorowanych gazach cieplarnianych,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Dokument potwierdzający niezaleganie z opłacaniem </w:t>
      </w: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podatków, opłat lub składek na ubezpieczenie społeczne lub zdrowotne; Dokument potwierdzający, że nie otwarto likwidacji wykonawcy;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3E63E511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19578C61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4EB1187D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7B055689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16D5D1E3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23E1BEB8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wyrokami skazującymi za przestępstwo: art. 108 ust. 1 pkt. 1 lit. a) oraz art. 108 ust. 1 pkt. 2 ustawy Pzp</w:t>
      </w:r>
    </w:p>
    <w:p w14:paraId="265E56BD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Praca dzieci i inne formy handlu ludźmi: art. 108 ust. 1 pkt. 1 lit. b, f) oraz art. 108 ust. 1 pkt. 2 ustawy Pzp</w:t>
      </w:r>
    </w:p>
    <w:p w14:paraId="0C32457D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Korupcja: art. 108 ust. 1 pkt. 1 lit. c) oraz art. 108 ust. 1 pkt. 2 ustawy Pzp</w:t>
      </w:r>
    </w:p>
    <w:p w14:paraId="7FA0820E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Pranie pieniędzy lub finansowanie terroryzmu: art. 108 ust. 1 pkt. 1 lit. d) oraz art. 108 ust. 1 pkt. 2 ustawy Pzp</w:t>
      </w:r>
    </w:p>
    <w:p w14:paraId="4BAA5563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Przestępstwa terrorystyczne lub przestępstwa związane z działalnością terrorystyczną: art. 108 ust. 1 pkt. 1 lit. e) oraz art. 108 ust. 1 pkt. 2 ustawy Pzp</w:t>
      </w:r>
    </w:p>
    <w:p w14:paraId="609A8C02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art. 108 ust. 1 pkt. 1 lit. g) oraz art. 108 ust. 1 pkt. 2 ustawy Pzp</w:t>
      </w:r>
    </w:p>
    <w:p w14:paraId="23FA08C9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w dziedzinie prawa pracy: art. 108 ust. 1 pkt. 1 lit. h) oraz art. 108 ust. 1 pkt. 2 ustawy Pzp</w:t>
      </w:r>
    </w:p>
    <w:p w14:paraId="4A2FDB9D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pkt. 3 oraz art. 109 ust. 1 pkt. 1 ustawy Pzp</w:t>
      </w:r>
    </w:p>
    <w:p w14:paraId="2908F2A6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 108 ust. 1 pkt. 3 oraz art. 109 ust. 1 pkt. 1 ustawy Pzp</w:t>
      </w:r>
    </w:p>
    <w:p w14:paraId="57519143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art. 108 ust. 1 pkt. 4 ustawy Pzp. Podstawy wykluczenia wskazane w art. 7 ust. 1 ustawy z dnia 13 kwietnia 2022 r. o szczególnych rozwiązaniach w zakresie przeciwdziałania wspieraniu agresji na Ukrainę oraz służących ochronie bezpieczeństwa narodowego</w:t>
      </w:r>
    </w:p>
    <w:p w14:paraId="6F3E91B3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 ustawy Pzp</w:t>
      </w:r>
    </w:p>
    <w:p w14:paraId="4E68827A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 ustawy Pzp</w:t>
      </w:r>
    </w:p>
    <w:p w14:paraId="1A62654E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 ustawy Pzp.</w:t>
      </w:r>
    </w:p>
    <w:p w14:paraId="4BD512CA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 ustawy Pzp.</w:t>
      </w:r>
    </w:p>
    <w:p w14:paraId="483EA4BA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 ustawy Pzp.</w:t>
      </w:r>
    </w:p>
    <w:p w14:paraId="26424924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 ustawy Pzp.</w:t>
      </w:r>
    </w:p>
    <w:p w14:paraId="57FCAE30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 ustawy Pzp.</w:t>
      </w:r>
    </w:p>
    <w:p w14:paraId="13B3458D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 ustawy Pzp.</w:t>
      </w:r>
    </w:p>
    <w:p w14:paraId="5F7FEB17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 Część zamówienia</w:t>
      </w:r>
    </w:p>
    <w:p w14:paraId="496ACC63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12FD58C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43201EB2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Wykonywanie nadzoru, konserwacji i dokonywanie napraw oraz usuwanie awarii systemów wentylacji mechanicznej, klimatyzacji oraz agregatów chłodniczych w budynkach 10 Wojskowego Szpitala Klinicznego z Polikliniką - SPZOZ w Bydgoszczy</w:t>
      </w:r>
    </w:p>
    <w:p w14:paraId="42466D67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Szczegółowy zakres wykonania przedmiotu umowy określają: - specyfikacja warunków zamówienia wraz z załącznikami ( w szczególności projektem umowy, który określa zakres prac) - Wykaz klimatyzatorów, urządzeń chłodniczych - Wykaz urządzenia wentylacji - wentylatory dachowe / kanałowe - Wykaz urządzeń wentylacji - centrale </w:t>
      </w:r>
      <w:proofErr w:type="spellStart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wentylacyjno</w:t>
      </w:r>
      <w:proofErr w:type="spellEnd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klimatyzacyjne - Wykaz węzłów CT i WL - Zestawienie urządzeń chłodniczych - Zestawienie urządzeń - Nowa Poliklinika - Wykaz materiałów eksploatacyjnych wliczonych w cenę serwisu - Szczegółowy zakres czynności serwisowych</w:t>
      </w:r>
    </w:p>
    <w:p w14:paraId="22DFE0FC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Wewnętrzny identyfikator: 1.</w:t>
      </w:r>
    </w:p>
    <w:p w14:paraId="01C6F1DA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838E48D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9A4E372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55B65E4F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50730000 Usługi w zakresie napraw i konserwacji układów chłodzących</w:t>
      </w:r>
    </w:p>
    <w:p w14:paraId="504CEAFE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1DFFA80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899CD60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F68C3A7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126A72D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2E82418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EBD6FC8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47614F0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10E0765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23E56C0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C92F246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C6517D4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D502D41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17E4FF97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72E09B0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C3689DE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353D6D3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26539F1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06C8B80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F3062C5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7E4A2563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 kryterium selekcji: Zamawiający uzna warunek za spełniony, jeżeli Wykonawca wykaże: dysponowanie co najmniej 2 osobami skierowanymi do realizacji zamówienia, z których - każda posiada uprawnienia grupy G1 "E", G2 "E" w zakresie obsługi, konserwacji, remontów, montażu, </w:t>
      </w:r>
      <w:proofErr w:type="spellStart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kontrolno</w:t>
      </w:r>
      <w:proofErr w:type="spellEnd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pomiarowym - co najmniej jedna z tych osób posiada uprawnienia grupy G1 "D" i G2 "D" w zakresie obsługi, konserwacji, remontów, montażu, </w:t>
      </w:r>
      <w:proofErr w:type="spellStart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kontrolno</w:t>
      </w:r>
      <w:proofErr w:type="spellEnd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pomiarowym - złoży oświadczenie o posiadaniu certyfikatu dla Przedsiębiorcy i personelu ( F-Gazy) przez przynajmniej 1 osobę, zgodnie z art. 20 i 29 ustawy z dnia 15 maja 2015 r. o substancjach zubożających warstwę ozonową oraz o niektórych fluorowanych gazach cieplarnianych</w:t>
      </w:r>
    </w:p>
    <w:p w14:paraId="7D8930AF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31DB52B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5BBF561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6C1845F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9000D5A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20CEB31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"Cena" = ( </w:t>
      </w:r>
      <w:proofErr w:type="spellStart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60 % gdzie: - </w:t>
      </w:r>
      <w:proofErr w:type="spellStart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najniższa cena spośród wszystkich ofert - </w:t>
      </w:r>
      <w:proofErr w:type="spellStart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cena podana w ofercie</w:t>
      </w:r>
    </w:p>
    <w:p w14:paraId="24A7AB2B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F5E4778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6EE89EEF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D261695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93D315C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Czas reakcji serwisu</w:t>
      </w:r>
    </w:p>
    <w:p w14:paraId="6B9B9187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"Czas reakcji serwisu" = ( </w:t>
      </w:r>
      <w:proofErr w:type="spellStart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10 % gdzie: - </w:t>
      </w:r>
      <w:proofErr w:type="spellStart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czas reakcji serwisu najniższy spośród wszystkich ofert - </w:t>
      </w:r>
      <w:proofErr w:type="spellStart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czas reakcji serwisu podany w ofercie</w:t>
      </w:r>
    </w:p>
    <w:p w14:paraId="4A2AD297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7DDD015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</w:t>
      </w:r>
    </w:p>
    <w:p w14:paraId="43849EAE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1C84603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B32C1E7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Czas reakcji na awarię</w:t>
      </w:r>
    </w:p>
    <w:p w14:paraId="3545621B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Opis: Liczba punktów w kryterium "Czas reakcji na awarię" = ( </w:t>
      </w:r>
      <w:proofErr w:type="spellStart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min2/</w:t>
      </w:r>
      <w:proofErr w:type="spellStart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war2 ) * 100 * 20 % gdzie: - </w:t>
      </w:r>
      <w:proofErr w:type="spellStart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min2 - czas reakcji na awarię najniższy spośród wszystkich ofert - </w:t>
      </w:r>
      <w:proofErr w:type="spellStart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war2 - czas reakcji na awarię podany w ofercie</w:t>
      </w:r>
    </w:p>
    <w:p w14:paraId="41D17F93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D17F51C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3B22EA52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58419A4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7D877D9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Nazwa: Koszty zakupów materiałów </w:t>
      </w:r>
      <w:proofErr w:type="spellStart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Kz</w:t>
      </w:r>
      <w:proofErr w:type="spellEnd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(M)</w:t>
      </w:r>
    </w:p>
    <w:p w14:paraId="467AC6C7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Liczba punktów w kryterium "Koszty zakupów materiałów </w:t>
      </w:r>
      <w:proofErr w:type="spellStart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Kz</w:t>
      </w:r>
      <w:proofErr w:type="spellEnd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(M)" = ( </w:t>
      </w:r>
      <w:proofErr w:type="spellStart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min3/</w:t>
      </w:r>
      <w:proofErr w:type="spellStart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war3 ) * 100 * 10 % gdzie: - </w:t>
      </w:r>
      <w:proofErr w:type="spellStart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min3 - najniższa spośród wszystkich ofert - </w:t>
      </w:r>
      <w:proofErr w:type="spellStart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Ozn</w:t>
      </w:r>
      <w:proofErr w:type="spellEnd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war3 - podana w ofercie</w:t>
      </w:r>
    </w:p>
    <w:p w14:paraId="6F289F60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47712F9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</w:t>
      </w:r>
    </w:p>
    <w:p w14:paraId="671F9FEA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346BC75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BB8B64A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835E9EF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6077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75C4060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91E98D1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5D939A7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985B08F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8D31F37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6077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6613C7A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B59D056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F9A600A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23/09/2026 08:00:00 (UTC+02:00) czas wschodnioeuropejski, czas środkowoeuropejski letni</w:t>
      </w:r>
    </w:p>
    <w:p w14:paraId="20632F95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182539B4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723684F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23/09/2026 08:30:00 (UTC+02:00) czas wschodnioeuropejski, czas środkowoeuropejski letni</w:t>
      </w:r>
    </w:p>
    <w:p w14:paraId="54658833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</w:t>
      </w:r>
      <w:hyperlink r:id="rId9" w:history="1">
        <w:r w:rsidRPr="006077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626DCC6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BF08660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55FE0AC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0A3B117C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71A8436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F4ECE00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D41D3A8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1619F09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91EEF4A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2CECD9C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2B2D0D0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10167D9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DF9B0B9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EFD7F39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E069BA0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</w:t>
      </w: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E8D34F2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Sąd Polubowny przy Prokuratorii Generalnej Rzeczypospolitej Polskiej</w:t>
      </w:r>
    </w:p>
    <w:p w14:paraId="4A35105D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 Organizacje</w:t>
      </w:r>
    </w:p>
    <w:p w14:paraId="70C1A190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F601316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33C923E9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6737138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55CB476F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72806236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4244993E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CB7C174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085687E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9066C15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66D5851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0" w:history="1">
        <w:r w:rsidRPr="006077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1BE1EA7A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1" w:history="1">
        <w:r w:rsidRPr="006077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kornowska4835@10wsk.mil.pl</w:t>
        </w:r>
      </w:hyperlink>
    </w:p>
    <w:p w14:paraId="44ED15FF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5671C302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2" w:history="1">
        <w:r w:rsidRPr="006077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655308BA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3" w:history="1">
        <w:r w:rsidRPr="006077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3D82C214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5C5C526E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5CD325A5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B58030F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6A7A214D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6A5C726B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779E5ED7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11A9547F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281B3F51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3858BC3A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3F39C095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59DE0DB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4" w:history="1">
        <w:r w:rsidRPr="006077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34C80B66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5" w:history="1">
        <w:r w:rsidRPr="006077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796A19B9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7669CDF5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540F24AB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6" w:history="1">
        <w:r w:rsidRPr="006077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63FE86EA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7" w:history="1">
        <w:r w:rsidRPr="006077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368AB432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22FBF4E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7CCABE57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8F519DB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ORG-0003</w:t>
      </w:r>
    </w:p>
    <w:p w14:paraId="3DED8F8B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5DA8AF0C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2B503A40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3FD76964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45F2E763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12A39470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28824D81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9E405E9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2BC39064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8" w:history="1">
        <w:r w:rsidRPr="006077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08871084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409156AB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9" w:history="1">
        <w:r w:rsidRPr="006077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22B6B93C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0" w:history="1">
        <w:r w:rsidRPr="006077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56ED07D7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5E52A329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234A56DB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5F2C5CE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7D9B5D27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4C51A1F8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72BF8A39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39269276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17CD861F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429F1127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6B61E05A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1" w:history="1">
        <w:r w:rsidRPr="006077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24E8DF13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14C2917B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2" w:history="1">
        <w:r w:rsidRPr="00607791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0753CA4B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348451F9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5349962C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4912F239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903dcf0d-7545-4df1-9cac-fb42de37b8b4  -  01</w:t>
      </w:r>
    </w:p>
    <w:p w14:paraId="76E33F2F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06FBDD0C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075BC94A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6745CAA3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21/08/2026 11:51:56 (UTC+00:00) czas zachodnioeuropejski, GMT</w:t>
      </w:r>
    </w:p>
    <w:p w14:paraId="7B7BB63D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540B38FF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581370-2026</w:t>
      </w:r>
    </w:p>
    <w:p w14:paraId="4D966BC6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162/2026</w:t>
      </w:r>
    </w:p>
    <w:p w14:paraId="1EB15C4E" w14:textId="77777777" w:rsidR="00607791" w:rsidRPr="00607791" w:rsidRDefault="00607791" w:rsidP="0060779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07791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24/08/2026</w:t>
      </w:r>
    </w:p>
    <w:p w14:paraId="378C2486" w14:textId="77777777" w:rsidR="0055213F" w:rsidRDefault="0055213F" w:rsidP="00607791">
      <w:pPr>
        <w:rPr>
          <w:rFonts w:ascii="Arial Narrow" w:hAnsi="Arial Narrow"/>
        </w:rPr>
      </w:pPr>
    </w:p>
    <w:p w14:paraId="0EAD732F" w14:textId="0CED6D51" w:rsidR="00607791" w:rsidRDefault="00607791" w:rsidP="00607791">
      <w:pPr>
        <w:tabs>
          <w:tab w:val="left" w:pos="7200"/>
        </w:tabs>
        <w:rPr>
          <w:rFonts w:ascii="Arial Narrow" w:hAnsi="Arial Narrow"/>
        </w:rPr>
      </w:pPr>
      <w:r>
        <w:rPr>
          <w:rFonts w:ascii="Arial Narrow" w:hAnsi="Arial Narrow"/>
        </w:rPr>
        <w:tab/>
        <w:t>Zamawiający</w:t>
      </w:r>
    </w:p>
    <w:p w14:paraId="6891836C" w14:textId="77777777" w:rsidR="00607791" w:rsidRPr="00607791" w:rsidRDefault="00607791" w:rsidP="00607791">
      <w:pPr>
        <w:rPr>
          <w:rFonts w:ascii="Arial Narrow" w:hAnsi="Arial Narrow"/>
        </w:rPr>
      </w:pPr>
    </w:p>
    <w:p w14:paraId="097B63FB" w14:textId="77777777" w:rsidR="00607791" w:rsidRPr="00607791" w:rsidRDefault="00607791" w:rsidP="00607791">
      <w:pPr>
        <w:rPr>
          <w:rFonts w:ascii="Arial Narrow" w:hAnsi="Arial Narrow"/>
        </w:rPr>
      </w:pPr>
    </w:p>
    <w:p w14:paraId="50765930" w14:textId="77777777" w:rsidR="00607791" w:rsidRDefault="00607791" w:rsidP="00607791">
      <w:pPr>
        <w:spacing w:after="0" w:line="240" w:lineRule="auto"/>
        <w:rPr>
          <w:rFonts w:ascii="Arial Narrow" w:hAnsi="Arial Narrow"/>
        </w:rPr>
      </w:pPr>
    </w:p>
    <w:p w14:paraId="5534844E" w14:textId="77777777" w:rsidR="00607791" w:rsidRDefault="00607791" w:rsidP="00607791">
      <w:pPr>
        <w:spacing w:after="0" w:line="240" w:lineRule="auto"/>
        <w:rPr>
          <w:rFonts w:ascii="Arial Narrow" w:hAnsi="Arial Narrow"/>
        </w:rPr>
      </w:pPr>
    </w:p>
    <w:p w14:paraId="41797B61" w14:textId="77777777" w:rsidR="00607791" w:rsidRDefault="00607791" w:rsidP="00607791">
      <w:pPr>
        <w:spacing w:after="0" w:line="240" w:lineRule="auto"/>
        <w:rPr>
          <w:rFonts w:ascii="Arial Narrow" w:hAnsi="Arial Narrow"/>
        </w:rPr>
      </w:pPr>
    </w:p>
    <w:p w14:paraId="6116643F" w14:textId="77777777" w:rsidR="00607791" w:rsidRDefault="00607791" w:rsidP="00607791">
      <w:pPr>
        <w:spacing w:after="0" w:line="240" w:lineRule="auto"/>
        <w:rPr>
          <w:rFonts w:ascii="Arial Narrow" w:hAnsi="Arial Narrow"/>
        </w:rPr>
      </w:pPr>
    </w:p>
    <w:p w14:paraId="23D36723" w14:textId="77777777" w:rsidR="00607791" w:rsidRDefault="00607791" w:rsidP="00607791">
      <w:pPr>
        <w:spacing w:after="0" w:line="240" w:lineRule="auto"/>
        <w:rPr>
          <w:rFonts w:ascii="Arial Narrow" w:hAnsi="Arial Narrow"/>
        </w:rPr>
      </w:pPr>
    </w:p>
    <w:p w14:paraId="27B430AA" w14:textId="77777777" w:rsidR="00607791" w:rsidRDefault="00607791" w:rsidP="00607791">
      <w:pPr>
        <w:spacing w:after="0" w:line="240" w:lineRule="auto"/>
        <w:rPr>
          <w:rFonts w:ascii="Arial Narrow" w:hAnsi="Arial Narrow"/>
        </w:rPr>
      </w:pPr>
    </w:p>
    <w:p w14:paraId="26CC7EEA" w14:textId="00285E3E" w:rsidR="00607791" w:rsidRDefault="00607791" w:rsidP="00607791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3 ark.</w:t>
      </w:r>
    </w:p>
    <w:p w14:paraId="209CF38C" w14:textId="3FDBBE7C" w:rsidR="00607791" w:rsidRDefault="00607791" w:rsidP="00607791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427F45D5" w14:textId="2007D4F1" w:rsidR="00607791" w:rsidRDefault="00607791" w:rsidP="00607791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23" w:history="1">
        <w:r w:rsidRPr="00E71D86">
          <w:rPr>
            <w:rStyle w:val="Hipercze"/>
            <w:rFonts w:ascii="Arial Narrow" w:hAnsi="Arial Narrow"/>
            <w:sz w:val="20"/>
            <w:szCs w:val="20"/>
          </w:rPr>
          <w:t>kornowska4835@10wsk.mil.pl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1ED42E8E" w14:textId="682782DB" w:rsidR="00607791" w:rsidRPr="00607791" w:rsidRDefault="00607791" w:rsidP="00607791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2026-08-24</w:t>
      </w:r>
    </w:p>
    <w:sectPr w:rsidR="00607791" w:rsidRPr="00607791" w:rsidSect="00607791">
      <w:headerReference w:type="default" r:id="rId24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6E0AA" w14:textId="77777777" w:rsidR="004F2A43" w:rsidRDefault="004F2A43" w:rsidP="00607791">
      <w:pPr>
        <w:spacing w:after="0" w:line="240" w:lineRule="auto"/>
      </w:pPr>
      <w:r>
        <w:separator/>
      </w:r>
    </w:p>
  </w:endnote>
  <w:endnote w:type="continuationSeparator" w:id="0">
    <w:p w14:paraId="43FE5DA5" w14:textId="77777777" w:rsidR="004F2A43" w:rsidRDefault="004F2A43" w:rsidP="006077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0E5140" w14:textId="77777777" w:rsidR="004F2A43" w:rsidRDefault="004F2A43" w:rsidP="00607791">
      <w:pPr>
        <w:spacing w:after="0" w:line="240" w:lineRule="auto"/>
      </w:pPr>
      <w:r>
        <w:separator/>
      </w:r>
    </w:p>
  </w:footnote>
  <w:footnote w:type="continuationSeparator" w:id="0">
    <w:p w14:paraId="03DA6EA1" w14:textId="77777777" w:rsidR="004F2A43" w:rsidRDefault="004F2A43" w:rsidP="006077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15221" w14:textId="55D8DABB" w:rsidR="00607791" w:rsidRPr="00607791" w:rsidRDefault="00607791">
    <w:pPr>
      <w:pStyle w:val="Nagwek"/>
      <w:rPr>
        <w:rFonts w:ascii="Arial Narrow" w:hAnsi="Arial Narrow"/>
      </w:rPr>
    </w:pPr>
    <w:r w:rsidRPr="00607791">
      <w:rPr>
        <w:rFonts w:ascii="Arial Narrow" w:hAnsi="Arial Narrow"/>
      </w:rPr>
      <w:t>Sprawa nr 102/2026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791"/>
    <w:rsid w:val="001915D9"/>
    <w:rsid w:val="004F2A43"/>
    <w:rsid w:val="0055213F"/>
    <w:rsid w:val="005F4B40"/>
    <w:rsid w:val="0060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48D1D"/>
  <w15:chartTrackingRefBased/>
  <w15:docId w15:val="{B2448F68-AE1B-406C-B912-19EE14D6A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077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077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077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077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077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077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077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077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077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077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077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077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0779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0779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0779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0779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0779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0779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077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077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077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077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077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0779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0779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0779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077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0779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0779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077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7791"/>
  </w:style>
  <w:style w:type="paragraph" w:styleId="Stopka">
    <w:name w:val="footer"/>
    <w:basedOn w:val="Normalny"/>
    <w:link w:val="StopkaZnak"/>
    <w:uiPriority w:val="99"/>
    <w:unhideWhenUsed/>
    <w:rsid w:val="006077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7791"/>
  </w:style>
  <w:style w:type="character" w:styleId="Hipercze">
    <w:name w:val="Hyperlink"/>
    <w:basedOn w:val="Domylnaczcionkaakapitu"/>
    <w:uiPriority w:val="99"/>
    <w:unhideWhenUsed/>
    <w:rsid w:val="0060779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077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p@prokuratoria.gov.pl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yperlink" Target="mailto:kornowska4835@10wsk.mil.pl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mailto:odwolania@uzp.gov.pl" TargetMode="External"/><Relationship Id="rId23" Type="http://schemas.openxmlformats.org/officeDocument/2006/relationships/hyperlink" Target="mailto:kornowska4835@10wsk.mil.pl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hyperlink" Target="https://op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2484</Words>
  <Characters>14910</Characters>
  <Application>Microsoft Office Word</Application>
  <DocSecurity>0</DocSecurity>
  <Lines>124</Lines>
  <Paragraphs>34</Paragraphs>
  <ScaleCrop>false</ScaleCrop>
  <Company/>
  <LinksUpToDate>false</LinksUpToDate>
  <CharactersWithSpaces>17360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2026-08-24T08:23:00Z</dcterms:created>
  <dcterms:modified xsi:type="dcterms:W3CDTF">2026-08-24T08:25:00Z</dcterms:modified>
</cp:coreProperties>
</file>