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4238D" w:rsidRPr="00B4238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4238D" w:rsidRPr="00B4238D">
        <w:rPr>
          <w:rFonts w:ascii="Calibri" w:hAnsi="Calibri"/>
          <w:b/>
          <w:bCs/>
          <w:i/>
        </w:rPr>
        <w:t>CRZP/162/2026/AZP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4238D" w:rsidRPr="00B4238D">
        <w:rPr>
          <w:rFonts w:ascii="Calibri" w:hAnsi="Calibri"/>
          <w:b/>
          <w:bCs/>
          <w:i/>
        </w:rPr>
        <w:t>Dostawa eleganckich notesów w twardej oprawie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4238D" w:rsidRPr="00B4238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4238D" w:rsidRPr="00B4238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4238D" w:rsidRPr="00B4238D">
        <w:rPr>
          <w:rFonts w:ascii="Calibri" w:hAnsi="Calibri" w:cs="Tahoma"/>
          <w:b/>
          <w:sz w:val="22"/>
          <w:szCs w:val="22"/>
        </w:rPr>
        <w:t>Dostawa eleganckich notesów w twardej oprawie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  <w:r w:rsidR="005A0399">
              <w:rPr>
                <w:rFonts w:ascii="Calibri" w:hAnsi="Calibri" w:cs="Tahoma"/>
                <w:b/>
                <w:sz w:val="22"/>
                <w:szCs w:val="22"/>
              </w:rPr>
              <w:t xml:space="preserve"> za całe zamówienie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5A0399" w:rsidRDefault="005A0399" w:rsidP="005A039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A0399" w:rsidRDefault="005A0399" w:rsidP="005A039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A0399" w:rsidRDefault="005A0399" w:rsidP="005A039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A0399" w:rsidRDefault="005A0399" w:rsidP="005A039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A0399" w:rsidRPr="005A0399" w:rsidRDefault="005A0399" w:rsidP="005A039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5A0399" w:rsidRDefault="005A0399" w:rsidP="005A039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Aptos" w:hAnsi="Aptos"/>
                <w:color w:val="000000"/>
                <w:sz w:val="24"/>
                <w:szCs w:val="24"/>
              </w:rPr>
              <w:t>5</w:t>
            </w:r>
            <w:r>
              <w:rPr>
                <w:rFonts w:ascii="Aptos" w:hAnsi="Aptos"/>
                <w:color w:val="000000"/>
                <w:sz w:val="24"/>
                <w:szCs w:val="24"/>
              </w:rPr>
              <w:t>/</w:t>
            </w:r>
            <w:r>
              <w:rPr>
                <w:rFonts w:ascii="Aptos" w:hAnsi="Aptos"/>
                <w:color w:val="000000"/>
                <w:sz w:val="24"/>
                <w:szCs w:val="24"/>
              </w:rPr>
              <w:t>7</w:t>
            </w:r>
            <w:r>
              <w:rPr>
                <w:rFonts w:ascii="Aptos" w:hAnsi="Aptos"/>
                <w:color w:val="000000"/>
                <w:sz w:val="24"/>
                <w:szCs w:val="24"/>
              </w:rPr>
              <w:t>/</w:t>
            </w:r>
            <w:r>
              <w:rPr>
                <w:rFonts w:ascii="Aptos" w:hAnsi="Aptos"/>
                <w:color w:val="000000"/>
                <w:sz w:val="24"/>
                <w:szCs w:val="24"/>
              </w:rPr>
              <w:t>10</w:t>
            </w:r>
            <w:r>
              <w:rPr>
                <w:rFonts w:ascii="Calibri" w:hAnsi="Calibri" w:cs="Tahoma"/>
                <w:sz w:val="22"/>
                <w:szCs w:val="22"/>
              </w:rPr>
              <w:t>) dni roboczych</w:t>
            </w:r>
          </w:p>
          <w:p w:rsidR="005A0399" w:rsidRDefault="005A0399" w:rsidP="005A039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5A0399" w:rsidRPr="005A0399" w:rsidRDefault="005A0399" w:rsidP="005A039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</w:p>
          <w:p w:rsidR="00C709DE" w:rsidRPr="005A0399" w:rsidRDefault="005A0399" w:rsidP="005A0399">
            <w:pPr>
              <w:jc w:val="both"/>
              <w:rPr>
                <w:rFonts w:ascii="Calibri" w:hAnsi="Calibri" w:cs="Tahoma"/>
                <w:b/>
                <w:i/>
                <w:color w:val="FF0000"/>
                <w:sz w:val="18"/>
                <w:szCs w:val="22"/>
              </w:rPr>
            </w:pPr>
            <w:r w:rsidRPr="005A0399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Wymagana fizyczna próbka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produktu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</w:t>
      </w:r>
      <w:r w:rsidRPr="005A0399">
        <w:rPr>
          <w:rFonts w:ascii="Calibri" w:hAnsi="Calibri" w:cs="Tahoma"/>
          <w:sz w:val="22"/>
          <w:szCs w:val="22"/>
        </w:rPr>
        <w:t xml:space="preserve">gwarancją jakości </w:t>
      </w:r>
      <w:r w:rsidR="002301EC" w:rsidRPr="005A0399">
        <w:rPr>
          <w:rFonts w:ascii="Calibri" w:hAnsi="Calibri" w:cs="Tahoma"/>
          <w:sz w:val="22"/>
          <w:szCs w:val="22"/>
        </w:rPr>
        <w:t>dla wykonanych usług</w:t>
      </w:r>
      <w:r w:rsidR="002307F7" w:rsidRPr="005A0399">
        <w:rPr>
          <w:rFonts w:ascii="Calibri" w:hAnsi="Calibri" w:cs="Tahoma"/>
          <w:sz w:val="22"/>
          <w:szCs w:val="22"/>
        </w:rPr>
        <w:t xml:space="preserve"> lub dostaw</w:t>
      </w:r>
      <w:r w:rsidR="002301EC" w:rsidRPr="005A0399">
        <w:rPr>
          <w:rFonts w:ascii="Calibri" w:hAnsi="Calibri" w:cs="Tahoma"/>
          <w:sz w:val="22"/>
          <w:szCs w:val="22"/>
        </w:rPr>
        <w:t xml:space="preserve"> wynosi</w:t>
      </w:r>
      <w:r w:rsidR="005A0399" w:rsidRPr="005A0399">
        <w:rPr>
          <w:rFonts w:ascii="Calibri" w:hAnsi="Calibri" w:cs="Tahoma"/>
          <w:sz w:val="22"/>
          <w:szCs w:val="22"/>
        </w:rPr>
        <w:t xml:space="preserve"> 12</w:t>
      </w:r>
      <w:r w:rsidR="00CE57E9" w:rsidRPr="005A0399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5A039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5A0399">
        <w:rPr>
          <w:rFonts w:ascii="Calibri" w:hAnsi="Calibri" w:cs="Tahoma"/>
          <w:sz w:val="22"/>
          <w:szCs w:val="22"/>
        </w:rPr>
        <w:t xml:space="preserve"> </w:t>
      </w:r>
      <w:r w:rsidR="002301EC" w:rsidRPr="005A0399">
        <w:rPr>
          <w:rFonts w:ascii="Calibri" w:hAnsi="Calibri" w:cs="Tahoma"/>
          <w:sz w:val="22"/>
          <w:szCs w:val="22"/>
        </w:rPr>
        <w:t xml:space="preserve"> </w:t>
      </w:r>
      <w:r w:rsidR="00CE57E9" w:rsidRPr="005A0399">
        <w:rPr>
          <w:rFonts w:ascii="Calibri" w:hAnsi="Calibri" w:cs="Tahoma"/>
          <w:sz w:val="22"/>
          <w:szCs w:val="22"/>
        </w:rPr>
        <w:t xml:space="preserve">licząc od daty </w:t>
      </w:r>
      <w:r w:rsidRPr="005A039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5A0399" w:rsidRDefault="00AE009B" w:rsidP="005A039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5A0399" w:rsidRDefault="003B019C" w:rsidP="005A039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008" w:rsidRDefault="00F93008">
      <w:r>
        <w:separator/>
      </w:r>
    </w:p>
  </w:endnote>
  <w:endnote w:type="continuationSeparator" w:id="0">
    <w:p w:rsidR="00F93008" w:rsidRDefault="00F9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38D" w:rsidRDefault="00B423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38D" w:rsidRDefault="00B423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008" w:rsidRDefault="00F93008">
      <w:r>
        <w:separator/>
      </w:r>
    </w:p>
  </w:footnote>
  <w:footnote w:type="continuationSeparator" w:id="0">
    <w:p w:rsidR="00F93008" w:rsidRDefault="00F9300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4238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eleganckich notesów w twardej oprawie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0399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4238D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93008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6290D89"/>
  <w15:chartTrackingRefBased/>
  <w15:docId w15:val="{0E48ECDF-0473-4958-B858-B92321A6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8F743-8A5B-4C19-93E1-97E05E05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563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2026-08-19T06:19:00Z</cp:lastPrinted>
  <dcterms:created xsi:type="dcterms:W3CDTF">2026-08-19T06:19:00Z</dcterms:created>
  <dcterms:modified xsi:type="dcterms:W3CDTF">2026-08-19T06:19:00Z</dcterms:modified>
</cp:coreProperties>
</file>