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CDA23" w14:textId="23FFC699" w:rsidR="00437CEF" w:rsidRPr="008565D7" w:rsidRDefault="00437CEF" w:rsidP="00437CEF">
      <w:pPr>
        <w:pStyle w:val="Nagwek2"/>
        <w:numPr>
          <w:ilvl w:val="0"/>
          <w:numId w:val="0"/>
        </w:numPr>
        <w:jc w:val="right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 w:rsidRPr="008565D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Załącznik </w:t>
      </w:r>
      <w:r w:rsidR="008F4A8F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nr 5 </w:t>
      </w:r>
      <w:r w:rsidRPr="008565D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do SWZ</w:t>
      </w:r>
    </w:p>
    <w:p w14:paraId="16805846" w14:textId="61B43EDF" w:rsidR="004E317F" w:rsidRPr="008565D7" w:rsidRDefault="00437CEF" w:rsidP="008F4A8F">
      <w:pPr>
        <w:pStyle w:val="Nagwek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 w:rsidRPr="008565D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Szczegółowy opis przedmiotu zamówienia</w:t>
      </w:r>
    </w:p>
    <w:p w14:paraId="02BB2CD9" w14:textId="77777777" w:rsidR="00437CEF" w:rsidRPr="008565D7" w:rsidRDefault="00437CEF" w:rsidP="00437CEF">
      <w:pPr>
        <w:ind w:left="0" w:firstLine="0"/>
        <w:rPr>
          <w:spacing w:val="2"/>
          <w:sz w:val="22"/>
          <w:shd w:val="clear" w:color="auto" w:fill="FFFFFF"/>
        </w:rPr>
      </w:pPr>
    </w:p>
    <w:p w14:paraId="7BDD0B62" w14:textId="4AFF341E" w:rsidR="004E317F" w:rsidRPr="008565D7" w:rsidRDefault="004E317F" w:rsidP="00D409D7">
      <w:pPr>
        <w:pStyle w:val="Nagwek2"/>
        <w:numPr>
          <w:ilvl w:val="0"/>
          <w:numId w:val="0"/>
        </w:numPr>
        <w:rPr>
          <w:rFonts w:ascii="Times New Roman" w:eastAsia="Times New Roman" w:hAnsi="Times New Roman" w:cs="Times New Roman"/>
          <w:color w:val="242424"/>
          <w:sz w:val="22"/>
          <w:szCs w:val="22"/>
        </w:rPr>
      </w:pPr>
      <w:r w:rsidRPr="008565D7">
        <w:rPr>
          <w:rFonts w:ascii="Times New Roman" w:eastAsia="Times New Roman" w:hAnsi="Times New Roman" w:cs="Times New Roman"/>
          <w:color w:val="242424"/>
          <w:sz w:val="22"/>
          <w:szCs w:val="22"/>
        </w:rPr>
        <w:t xml:space="preserve">Przedmiotem zamówienia jest usługa </w:t>
      </w:r>
      <w:r w:rsidR="00D409D7" w:rsidRPr="008565D7">
        <w:rPr>
          <w:rFonts w:ascii="Times New Roman" w:eastAsia="Times New Roman" w:hAnsi="Times New Roman" w:cs="Times New Roman"/>
          <w:color w:val="242424"/>
          <w:sz w:val="22"/>
          <w:szCs w:val="22"/>
        </w:rPr>
        <w:t xml:space="preserve">szkoleniowa z obsługi narzędzia dla inżynierów ruchu - LISA+ dla </w:t>
      </w:r>
      <w:r w:rsidRPr="008565D7">
        <w:rPr>
          <w:rFonts w:ascii="Times New Roman" w:eastAsia="Times New Roman" w:hAnsi="Times New Roman" w:cs="Times New Roman"/>
          <w:color w:val="242424"/>
          <w:sz w:val="22"/>
          <w:szCs w:val="22"/>
        </w:rPr>
        <w:t xml:space="preserve"> kadry dydaktycznej na potrzeby projektu “</w:t>
      </w:r>
      <w:r w:rsidR="00EB29B5" w:rsidRPr="008565D7">
        <w:rPr>
          <w:rFonts w:ascii="Times New Roman" w:eastAsia="Times New Roman" w:hAnsi="Times New Roman" w:cs="Times New Roman"/>
          <w:color w:val="242424"/>
          <w:sz w:val="22"/>
          <w:szCs w:val="22"/>
        </w:rPr>
        <w:t>Letnia szkoła modelowania symulacyjnego transportu drogowego</w:t>
      </w:r>
      <w:r w:rsidRPr="008565D7">
        <w:rPr>
          <w:rFonts w:ascii="Times New Roman" w:eastAsia="Times New Roman" w:hAnsi="Times New Roman" w:cs="Times New Roman"/>
          <w:color w:val="242424"/>
          <w:sz w:val="22"/>
          <w:szCs w:val="22"/>
        </w:rPr>
        <w:t>” NAWA SPINAKER realizowanego przez Uniwersytet Morski w Gdyni:</w:t>
      </w:r>
    </w:p>
    <w:p w14:paraId="6A0AAE47" w14:textId="77777777" w:rsidR="004E317F" w:rsidRPr="008565D7" w:rsidRDefault="004E317F" w:rsidP="004E317F">
      <w:pPr>
        <w:rPr>
          <w:sz w:val="22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1"/>
      </w:tblGrid>
      <w:tr w:rsidR="004E317F" w:rsidRPr="008565D7" w14:paraId="61BC034B" w14:textId="77777777" w:rsidTr="006A5CD1">
        <w:trPr>
          <w:trHeight w:val="1200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CC76A" w14:textId="7F09AA7E" w:rsidR="004E317F" w:rsidRPr="008F4A8F" w:rsidRDefault="00D409D7" w:rsidP="00437CEF">
            <w:pPr>
              <w:shd w:val="clear" w:color="auto" w:fill="FFFFFF"/>
              <w:spacing w:before="100" w:beforeAutospacing="1" w:after="100" w:afterAutospacing="1" w:line="240" w:lineRule="auto"/>
              <w:ind w:left="0" w:firstLine="0"/>
              <w:rPr>
                <w:b/>
                <w:color w:val="242424"/>
                <w:sz w:val="22"/>
              </w:rPr>
            </w:pPr>
            <w:r w:rsidRPr="008F4A8F">
              <w:rPr>
                <w:b/>
                <w:color w:val="242424"/>
                <w:sz w:val="22"/>
              </w:rPr>
              <w:t xml:space="preserve">Szkolenie dla 2 osób ukierunkowane na projektowanie bardziej złożonych układów drogowych przy użyciu narzędzia dla inżynierów ruchu LISA + </w:t>
            </w:r>
            <w:r w:rsidR="004E317F" w:rsidRPr="008F4A8F">
              <w:rPr>
                <w:b/>
                <w:color w:val="242424"/>
                <w:sz w:val="22"/>
              </w:rPr>
              <w:t>2 osob</w:t>
            </w:r>
            <w:r w:rsidR="00437CEF" w:rsidRPr="008F4A8F">
              <w:rPr>
                <w:b/>
                <w:color w:val="242424"/>
                <w:sz w:val="22"/>
              </w:rPr>
              <w:t>y</w:t>
            </w:r>
          </w:p>
          <w:p w14:paraId="590CD558" w14:textId="71ED2299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>Tematyka: Szkolenie ukierunkowane na projektowanie bardziej złożonych układów drogowych</w:t>
            </w:r>
            <w:r w:rsidR="0061147D" w:rsidRPr="008565D7">
              <w:rPr>
                <w:color w:val="242424"/>
                <w:sz w:val="22"/>
              </w:rPr>
              <w:t xml:space="preserve"> (4h)</w:t>
            </w:r>
            <w:r w:rsidRPr="008565D7">
              <w:rPr>
                <w:color w:val="242424"/>
                <w:sz w:val="22"/>
              </w:rPr>
              <w:t xml:space="preserve">, </w:t>
            </w:r>
          </w:p>
          <w:p w14:paraId="02779742" w14:textId="49583C44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>Zakres szczegółowy:</w:t>
            </w:r>
          </w:p>
          <w:p w14:paraId="40F25F59" w14:textId="77777777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>•Praca ze skrzyżowaniami częściowymi,</w:t>
            </w:r>
          </w:p>
          <w:p w14:paraId="2D409ECB" w14:textId="77777777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 xml:space="preserve">•Projektowanie koordynacji programów </w:t>
            </w:r>
            <w:proofErr w:type="spellStart"/>
            <w:r w:rsidRPr="008565D7">
              <w:rPr>
                <w:color w:val="242424"/>
                <w:sz w:val="22"/>
              </w:rPr>
              <w:t>stałoczasowych</w:t>
            </w:r>
            <w:proofErr w:type="spellEnd"/>
            <w:r w:rsidRPr="008565D7">
              <w:rPr>
                <w:color w:val="242424"/>
                <w:sz w:val="22"/>
              </w:rPr>
              <w:t>,</w:t>
            </w:r>
          </w:p>
          <w:p w14:paraId="2318AAD7" w14:textId="77777777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>•Tworzenie modelu sieciowego na potrzeby symulacji pracy sygnalizacji,</w:t>
            </w:r>
          </w:p>
          <w:p w14:paraId="045EAC76" w14:textId="56B7E9CF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>•Ćwiczenia praktyczne.</w:t>
            </w:r>
          </w:p>
          <w:p w14:paraId="68919D5D" w14:textId="77777777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</w:p>
          <w:p w14:paraId="3F0AE0BE" w14:textId="7285FDA8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>Tematyka: Przygotowywanie i testowanie algorytmów programów akomodacyjnych</w:t>
            </w:r>
            <w:r w:rsidR="0061147D" w:rsidRPr="008565D7">
              <w:rPr>
                <w:color w:val="242424"/>
                <w:sz w:val="22"/>
              </w:rPr>
              <w:t xml:space="preserve"> (12h)</w:t>
            </w:r>
            <w:r w:rsidRPr="008565D7">
              <w:rPr>
                <w:color w:val="242424"/>
                <w:sz w:val="22"/>
              </w:rPr>
              <w:t>.</w:t>
            </w:r>
          </w:p>
          <w:p w14:paraId="1F5CA381" w14:textId="77777777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>Zakres szczegółowy:</w:t>
            </w:r>
          </w:p>
          <w:p w14:paraId="3FF95478" w14:textId="77777777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>•Koncepcja sterowania akomodacyjnego dla przykładowego skrzyżowania,</w:t>
            </w:r>
          </w:p>
          <w:p w14:paraId="5B2A59CE" w14:textId="77777777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>•Wyjaśnienie zasad konstrukcji algorytmów w module LISA+ OMTC, przedstawienie różnych typów logik, ich funkcji i zastosowania,</w:t>
            </w:r>
          </w:p>
          <w:p w14:paraId="02C4285A" w14:textId="77777777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>•Polecenia i składnia języka LISA+ OML,</w:t>
            </w:r>
          </w:p>
          <w:p w14:paraId="3A4CC97B" w14:textId="77777777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>•Wprowadzanie danych, metody postępowania, uwagi i zalecenia przy tworzeniu logik,</w:t>
            </w:r>
          </w:p>
          <w:p w14:paraId="2EDA43C9" w14:textId="77777777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>•Utworzenie zorientowanego fazowo projektu sterowania akomodacyjnego,</w:t>
            </w:r>
          </w:p>
          <w:p w14:paraId="0667472C" w14:textId="77777777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>•Testowanie utworzonych algorytmów, kompilowanie logik,</w:t>
            </w:r>
          </w:p>
          <w:p w14:paraId="43220B98" w14:textId="77777777" w:rsidR="00D409D7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color w:val="242424"/>
                <w:sz w:val="22"/>
              </w:rPr>
            </w:pPr>
            <w:r w:rsidRPr="008565D7">
              <w:rPr>
                <w:color w:val="242424"/>
                <w:sz w:val="22"/>
              </w:rPr>
              <w:t>•Symulacja pracy sygnalizacji akomodacyjnej w module testowym LISA+,</w:t>
            </w:r>
          </w:p>
          <w:p w14:paraId="65A76434" w14:textId="0C23B14B" w:rsidR="004E317F" w:rsidRPr="008565D7" w:rsidRDefault="00D409D7" w:rsidP="00D409D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8565D7">
              <w:rPr>
                <w:color w:val="242424"/>
                <w:sz w:val="22"/>
              </w:rPr>
              <w:t>•Ćwiczenia praktyczne.</w:t>
            </w:r>
          </w:p>
        </w:tc>
      </w:tr>
    </w:tbl>
    <w:p w14:paraId="5F7AAE47" w14:textId="77777777" w:rsidR="00812537" w:rsidRPr="008565D7" w:rsidRDefault="00812537" w:rsidP="00812537">
      <w:pPr>
        <w:ind w:left="0" w:firstLine="0"/>
        <w:rPr>
          <w:sz w:val="22"/>
        </w:rPr>
      </w:pPr>
    </w:p>
    <w:p w14:paraId="5B10CB00" w14:textId="33919B1F" w:rsidR="004E317F" w:rsidRDefault="004E317F" w:rsidP="008F4A8F">
      <w:pPr>
        <w:rPr>
          <w:sz w:val="22"/>
        </w:rPr>
      </w:pPr>
      <w:r w:rsidRPr="00702DA5">
        <w:rPr>
          <w:sz w:val="22"/>
        </w:rPr>
        <w:t>Forma szkolenia: on-line lub stacjonarna w Trójmieście. Dopuszcza się dołączenie do zewnętrznej grupy szkoleniowej.</w:t>
      </w:r>
    </w:p>
    <w:p w14:paraId="73F8B286" w14:textId="77777777" w:rsidR="00702DA5" w:rsidRPr="00702DA5" w:rsidRDefault="00702DA5" w:rsidP="008F4A8F">
      <w:pPr>
        <w:rPr>
          <w:sz w:val="22"/>
        </w:rPr>
      </w:pPr>
    </w:p>
    <w:p w14:paraId="073F6F1A" w14:textId="77777777" w:rsidR="00702DA5" w:rsidRPr="00702DA5" w:rsidRDefault="00CA5759" w:rsidP="00CA5759">
      <w:pPr>
        <w:rPr>
          <w:sz w:val="22"/>
        </w:rPr>
      </w:pPr>
      <w:r w:rsidRPr="00702DA5">
        <w:rPr>
          <w:sz w:val="22"/>
        </w:rPr>
        <w:t>Wykonawca</w:t>
      </w:r>
      <w:r w:rsidR="004E317F" w:rsidRPr="00702DA5">
        <w:rPr>
          <w:sz w:val="22"/>
        </w:rPr>
        <w:t xml:space="preserve"> zapewni</w:t>
      </w:r>
      <w:r w:rsidR="00702DA5" w:rsidRPr="00702DA5">
        <w:rPr>
          <w:sz w:val="22"/>
        </w:rPr>
        <w:t>:</w:t>
      </w:r>
    </w:p>
    <w:p w14:paraId="1E0ECEBF" w14:textId="77777777" w:rsidR="00702DA5" w:rsidRPr="00702DA5" w:rsidRDefault="00702DA5" w:rsidP="00702DA5">
      <w:pPr>
        <w:pStyle w:val="Akapitzlist"/>
        <w:widowControl w:val="0"/>
        <w:numPr>
          <w:ilvl w:val="0"/>
          <w:numId w:val="33"/>
        </w:numPr>
        <w:suppressAutoHyphens/>
        <w:spacing w:after="0" w:line="240" w:lineRule="auto"/>
        <w:ind w:right="0"/>
        <w:rPr>
          <w:rFonts w:asciiTheme="minorHAnsi" w:hAnsiTheme="minorHAnsi" w:cstheme="minorHAnsi"/>
          <w:i/>
          <w:color w:val="000000" w:themeColor="text1"/>
        </w:rPr>
      </w:pPr>
      <w:r w:rsidRPr="00702DA5">
        <w:rPr>
          <w:rFonts w:asciiTheme="minorHAnsi" w:hAnsiTheme="minorHAnsi" w:cstheme="minorHAnsi"/>
          <w:color w:val="000000" w:themeColor="text1"/>
          <w:sz w:val="22"/>
        </w:rPr>
        <w:t xml:space="preserve">oznaczenia wszelkich materiałów przekazywanych uczestnikom podczas szkolenia logotypami projektu i informacją: </w:t>
      </w:r>
      <w:r w:rsidRPr="00702DA5">
        <w:rPr>
          <w:rFonts w:asciiTheme="minorHAnsi" w:hAnsiTheme="minorHAnsi" w:cstheme="minorHAnsi"/>
          <w:i/>
          <w:color w:val="000000" w:themeColor="text1"/>
        </w:rPr>
        <w:t xml:space="preserve">Szkolenie realizowane jest w ramach projektu </w:t>
      </w:r>
      <w:r w:rsidRPr="00702DA5">
        <w:rPr>
          <w:rFonts w:asciiTheme="minorHAnsi" w:hAnsiTheme="minorHAnsi" w:cstheme="minorHAnsi"/>
          <w:b/>
          <w:bCs/>
          <w:i/>
          <w:color w:val="000000" w:themeColor="text1"/>
        </w:rPr>
        <w:t>“Letnia szkoła modelowania symulacyjnego transportu drogowego”</w:t>
      </w:r>
      <w:r w:rsidRPr="00702DA5">
        <w:rPr>
          <w:rFonts w:asciiTheme="minorHAnsi" w:hAnsiTheme="minorHAnsi" w:cstheme="minorHAnsi"/>
          <w:i/>
          <w:color w:val="000000" w:themeColor="text1"/>
        </w:rPr>
        <w:t xml:space="preserve"> finansowanego przez Narodową Agencję Wymiany Akademickiej z Programu SPINAKER – Intensywne Międzynarodowe Programy Kształcenia 2025, dofinansowanego ze środków europejskich z Funduszu Europejskiego dla Rozwoju Społecznego 2021-2027 (FERS), w ramach projektu NAWA pt. „Wsparcie tworzenia i realizacji międzynarodowych programów kształcenia” (FERS.01.05-IP.08-0436/23)- </w:t>
      </w:r>
      <w:r w:rsidRPr="00702DA5">
        <w:rPr>
          <w:rFonts w:asciiTheme="minorHAnsi" w:hAnsiTheme="minorHAnsi" w:cstheme="minorHAnsi"/>
          <w:color w:val="000000" w:themeColor="text1"/>
        </w:rPr>
        <w:t>dotyczy: programu szkolenia, prezentacji multimedialnej, materiałów szkoleniowych, testów oraz innych materiałów wykorzystywanych podczas szkolenia itp.,</w:t>
      </w:r>
    </w:p>
    <w:p w14:paraId="391E41E4" w14:textId="77777777" w:rsidR="00702DA5" w:rsidRPr="00702DA5" w:rsidRDefault="00702DA5" w:rsidP="00702DA5">
      <w:pPr>
        <w:pStyle w:val="Akapitzlist"/>
        <w:widowControl w:val="0"/>
        <w:numPr>
          <w:ilvl w:val="0"/>
          <w:numId w:val="33"/>
        </w:numPr>
        <w:suppressAutoHyphens/>
        <w:spacing w:after="0" w:line="240" w:lineRule="auto"/>
        <w:ind w:right="0"/>
        <w:rPr>
          <w:rFonts w:asciiTheme="minorHAnsi" w:hAnsiTheme="minorHAnsi" w:cstheme="minorHAnsi"/>
          <w:color w:val="000000" w:themeColor="text1"/>
          <w:sz w:val="22"/>
        </w:rPr>
      </w:pPr>
      <w:bookmarkStart w:id="0" w:name="_Hlk162189172"/>
      <w:r w:rsidRPr="00702DA5">
        <w:rPr>
          <w:rFonts w:asciiTheme="minorHAnsi" w:hAnsiTheme="minorHAnsi" w:cstheme="minorHAnsi"/>
          <w:color w:val="000000" w:themeColor="text1"/>
          <w:sz w:val="22"/>
        </w:rPr>
        <w:t xml:space="preserve">dostarczenia materiałów szkoleniowych w formie elektronicznej dla uczestników szkolenia, </w:t>
      </w:r>
    </w:p>
    <w:p w14:paraId="58D28CC3" w14:textId="77777777" w:rsidR="00702DA5" w:rsidRPr="00702DA5" w:rsidRDefault="00702DA5" w:rsidP="00702DA5">
      <w:pPr>
        <w:pStyle w:val="Akapitzlist"/>
        <w:widowControl w:val="0"/>
        <w:numPr>
          <w:ilvl w:val="0"/>
          <w:numId w:val="33"/>
        </w:numPr>
        <w:suppressAutoHyphens/>
        <w:spacing w:after="0" w:line="240" w:lineRule="auto"/>
        <w:ind w:right="0"/>
        <w:rPr>
          <w:rFonts w:asciiTheme="minorHAnsi" w:hAnsiTheme="minorHAnsi" w:cstheme="minorHAnsi"/>
          <w:color w:val="000000" w:themeColor="text1"/>
          <w:sz w:val="22"/>
        </w:rPr>
      </w:pPr>
      <w:r w:rsidRPr="00702DA5">
        <w:rPr>
          <w:rFonts w:asciiTheme="minorHAnsi" w:hAnsiTheme="minorHAnsi" w:cstheme="minorHAnsi"/>
          <w:color w:val="000000" w:themeColor="text1"/>
          <w:sz w:val="22"/>
        </w:rPr>
        <w:t>udokumentowania obecności uczestników w szkoleniu w postaci listy obecności,</w:t>
      </w:r>
    </w:p>
    <w:bookmarkEnd w:id="0"/>
    <w:p w14:paraId="206EF2E1" w14:textId="77777777" w:rsidR="00702DA5" w:rsidRPr="00702DA5" w:rsidRDefault="00702DA5" w:rsidP="00702DA5">
      <w:pPr>
        <w:pStyle w:val="Akapitzlist"/>
        <w:widowControl w:val="0"/>
        <w:numPr>
          <w:ilvl w:val="0"/>
          <w:numId w:val="33"/>
        </w:numPr>
        <w:suppressAutoHyphens/>
        <w:spacing w:after="0" w:line="240" w:lineRule="auto"/>
        <w:ind w:right="0"/>
        <w:rPr>
          <w:rFonts w:asciiTheme="minorHAnsi" w:hAnsiTheme="minorHAnsi" w:cstheme="minorHAnsi"/>
          <w:color w:val="000000" w:themeColor="text1"/>
          <w:sz w:val="22"/>
        </w:rPr>
      </w:pPr>
      <w:r w:rsidRPr="00702DA5">
        <w:rPr>
          <w:rFonts w:asciiTheme="minorHAnsi" w:hAnsiTheme="minorHAnsi" w:cstheme="minorHAnsi"/>
          <w:color w:val="000000" w:themeColor="text1"/>
          <w:sz w:val="22"/>
        </w:rPr>
        <w:t xml:space="preserve">przeprowadzenia badania poziomu nabycia kompetencji w zakresie wiedzy, umiejętności i tzw. kompetencji miękkich określonych do podniesienia w danym szkoleniu. </w:t>
      </w:r>
    </w:p>
    <w:p w14:paraId="319D51BA" w14:textId="56D816B6" w:rsidR="00702DA5" w:rsidRPr="00702DA5" w:rsidRDefault="00702DA5" w:rsidP="001E4E01">
      <w:pPr>
        <w:pStyle w:val="Akapitzlist"/>
        <w:widowControl w:val="0"/>
        <w:numPr>
          <w:ilvl w:val="0"/>
          <w:numId w:val="33"/>
        </w:numPr>
        <w:suppressAutoHyphens/>
        <w:spacing w:after="0" w:line="240" w:lineRule="auto"/>
        <w:ind w:right="0"/>
        <w:rPr>
          <w:sz w:val="22"/>
        </w:rPr>
      </w:pPr>
      <w:bookmarkStart w:id="1" w:name="_Hlk237943214"/>
      <w:r w:rsidRPr="00702DA5">
        <w:rPr>
          <w:rFonts w:asciiTheme="minorHAnsi" w:hAnsiTheme="minorHAnsi" w:cstheme="minorHAnsi"/>
          <w:color w:val="000000" w:themeColor="text1"/>
          <w:sz w:val="22"/>
        </w:rPr>
        <w:t xml:space="preserve">wystawienia </w:t>
      </w:r>
      <w:r w:rsidR="00A031CD">
        <w:rPr>
          <w:rFonts w:asciiTheme="minorHAnsi" w:hAnsiTheme="minorHAnsi" w:cstheme="minorHAnsi"/>
          <w:color w:val="000000" w:themeColor="text1"/>
          <w:sz w:val="22"/>
        </w:rPr>
        <w:t>uczestnikom</w:t>
      </w:r>
      <w:r w:rsidRPr="00702DA5">
        <w:rPr>
          <w:rFonts w:asciiTheme="minorHAnsi" w:hAnsiTheme="minorHAnsi" w:cstheme="minorHAnsi"/>
          <w:color w:val="000000" w:themeColor="text1"/>
          <w:sz w:val="22"/>
        </w:rPr>
        <w:t xml:space="preserve"> certyfikatu ukończenia danego szkolenia</w:t>
      </w:r>
      <w:r w:rsidR="00A031CD">
        <w:rPr>
          <w:rFonts w:asciiTheme="minorHAnsi" w:hAnsiTheme="minorHAnsi" w:cstheme="minorHAnsi"/>
          <w:color w:val="000000" w:themeColor="text1"/>
          <w:sz w:val="22"/>
        </w:rPr>
        <w:t>. Certyfikat będzie zgodny z załączonym</w:t>
      </w:r>
      <w:r w:rsidRPr="00702DA5">
        <w:rPr>
          <w:rFonts w:asciiTheme="minorHAnsi" w:hAnsiTheme="minorHAnsi" w:cstheme="minorHAnsi"/>
          <w:color w:val="000000" w:themeColor="text1"/>
          <w:sz w:val="22"/>
        </w:rPr>
        <w:t xml:space="preserve"> wzor</w:t>
      </w:r>
      <w:r w:rsidR="00A031CD">
        <w:rPr>
          <w:rFonts w:asciiTheme="minorHAnsi" w:hAnsiTheme="minorHAnsi" w:cstheme="minorHAnsi"/>
          <w:color w:val="000000" w:themeColor="text1"/>
          <w:sz w:val="22"/>
        </w:rPr>
        <w:t>em</w:t>
      </w:r>
      <w:r w:rsidR="00266A15">
        <w:rPr>
          <w:rFonts w:asciiTheme="minorHAnsi" w:hAnsiTheme="minorHAnsi" w:cstheme="minorHAnsi"/>
          <w:color w:val="000000" w:themeColor="text1"/>
          <w:sz w:val="22"/>
        </w:rPr>
        <w:t>- załącznik nr 8 do SWZ-</w:t>
      </w:r>
      <w:r w:rsidR="00A031CD">
        <w:rPr>
          <w:rFonts w:asciiTheme="minorHAnsi" w:hAnsiTheme="minorHAnsi" w:cstheme="minorHAnsi"/>
          <w:color w:val="000000" w:themeColor="text1"/>
          <w:sz w:val="22"/>
        </w:rPr>
        <w:t xml:space="preserve"> wymaganym w projekcie (Zamawiający zobowiązuje się pomóc w przygotowaniu wymaganych na certyfikacie treści) </w:t>
      </w:r>
    </w:p>
    <w:bookmarkEnd w:id="1"/>
    <w:p w14:paraId="759E3DCF" w14:textId="77777777" w:rsidR="00702DA5" w:rsidRPr="00702DA5" w:rsidRDefault="00702DA5" w:rsidP="0099085E">
      <w:pPr>
        <w:pStyle w:val="Akapitzlist"/>
        <w:widowControl w:val="0"/>
        <w:numPr>
          <w:ilvl w:val="0"/>
          <w:numId w:val="33"/>
        </w:numPr>
        <w:suppressAutoHyphens/>
        <w:spacing w:after="0" w:line="240" w:lineRule="auto"/>
        <w:ind w:right="0"/>
        <w:rPr>
          <w:color w:val="auto"/>
          <w:spacing w:val="2"/>
          <w:sz w:val="22"/>
          <w:shd w:val="clear" w:color="auto" w:fill="FFFFFF"/>
        </w:rPr>
      </w:pPr>
      <w:r w:rsidRPr="00702DA5">
        <w:rPr>
          <w:rFonts w:asciiTheme="minorHAnsi" w:hAnsiTheme="minorHAnsi" w:cstheme="minorHAnsi"/>
          <w:color w:val="000000" w:themeColor="text1"/>
          <w:sz w:val="22"/>
        </w:rPr>
        <w:t xml:space="preserve">prowadzenia szkoleń z poszanowaniem zasad równości szans i niedyskryminacji, w tym dostępności dla osób z niepełnosprawnościami. </w:t>
      </w:r>
    </w:p>
    <w:p w14:paraId="212C2170" w14:textId="77777777" w:rsidR="00702DA5" w:rsidRPr="00702DA5" w:rsidRDefault="00702DA5" w:rsidP="00702DA5">
      <w:pPr>
        <w:widowControl w:val="0"/>
        <w:suppressAutoHyphens/>
        <w:spacing w:after="0" w:line="240" w:lineRule="auto"/>
        <w:ind w:left="360" w:right="0" w:firstLine="0"/>
        <w:rPr>
          <w:rFonts w:asciiTheme="minorHAnsi" w:eastAsia="TimesNewRoman" w:hAnsiTheme="minorHAnsi" w:cstheme="minorHAnsi"/>
          <w:lang w:eastAsia="ar-SA"/>
        </w:rPr>
      </w:pPr>
    </w:p>
    <w:p w14:paraId="14A2A126" w14:textId="4805CA3B" w:rsidR="00702DA5" w:rsidRPr="00702DA5" w:rsidRDefault="00702DA5" w:rsidP="00702DA5">
      <w:pPr>
        <w:widowControl w:val="0"/>
        <w:suppressAutoHyphens/>
        <w:spacing w:after="0" w:line="240" w:lineRule="auto"/>
        <w:ind w:left="360" w:right="0" w:firstLine="0"/>
        <w:rPr>
          <w:rFonts w:asciiTheme="minorHAnsi" w:hAnsiTheme="minorHAnsi" w:cstheme="minorHAnsi"/>
          <w:lang w:eastAsia="ar-SA"/>
        </w:rPr>
      </w:pPr>
      <w:r w:rsidRPr="00702DA5">
        <w:rPr>
          <w:rFonts w:asciiTheme="minorHAnsi" w:eastAsia="TimesNewRoman" w:hAnsiTheme="minorHAnsi" w:cstheme="minorHAnsi"/>
          <w:lang w:eastAsia="ar-SA"/>
        </w:rPr>
        <w:t xml:space="preserve">Podstawą do wystawienia faktury/rachunku po przeprowadzeniu szkolenia, jest przekazanie Zamawiającemu materiałów szkoleniowych, </w:t>
      </w:r>
      <w:r w:rsidRPr="00702DA5">
        <w:rPr>
          <w:rFonts w:asciiTheme="minorHAnsi" w:hAnsiTheme="minorHAnsi" w:cstheme="minorHAnsi"/>
          <w:lang w:eastAsia="ar-SA"/>
        </w:rPr>
        <w:t>szczegółowego harmonogramu szkolenia, listy obecności, raportu z badania podniesienia kompetencji i kopii certyfikatów.</w:t>
      </w:r>
    </w:p>
    <w:p w14:paraId="147AD9E4" w14:textId="77777777" w:rsidR="00702DA5" w:rsidRPr="00702DA5" w:rsidRDefault="00702DA5" w:rsidP="00702DA5">
      <w:pPr>
        <w:widowControl w:val="0"/>
        <w:suppressAutoHyphens/>
        <w:spacing w:after="0" w:line="240" w:lineRule="auto"/>
        <w:ind w:left="360" w:right="0" w:firstLine="0"/>
        <w:rPr>
          <w:spacing w:val="2"/>
          <w:sz w:val="22"/>
          <w:shd w:val="clear" w:color="auto" w:fill="FFFFFF"/>
        </w:rPr>
      </w:pPr>
    </w:p>
    <w:p w14:paraId="314E05CB" w14:textId="25D26CBF" w:rsidR="00EB29B5" w:rsidRPr="00702DA5" w:rsidRDefault="00EB29B5" w:rsidP="00702DA5">
      <w:pPr>
        <w:widowControl w:val="0"/>
        <w:suppressAutoHyphens/>
        <w:spacing w:after="0" w:line="240" w:lineRule="auto"/>
        <w:ind w:left="360" w:right="0" w:firstLine="0"/>
        <w:rPr>
          <w:color w:val="auto"/>
          <w:spacing w:val="2"/>
          <w:sz w:val="22"/>
          <w:shd w:val="clear" w:color="auto" w:fill="FFFFFF"/>
        </w:rPr>
      </w:pPr>
      <w:r w:rsidRPr="00702DA5">
        <w:rPr>
          <w:spacing w:val="2"/>
          <w:sz w:val="22"/>
          <w:shd w:val="clear" w:color="auto" w:fill="FFFFFF"/>
        </w:rPr>
        <w:t>Wymagany termin realizacji zamówienia</w:t>
      </w:r>
      <w:r w:rsidR="008F4A8F" w:rsidRPr="00702DA5">
        <w:rPr>
          <w:spacing w:val="2"/>
          <w:sz w:val="22"/>
          <w:shd w:val="clear" w:color="auto" w:fill="FFFFFF"/>
        </w:rPr>
        <w:t>:</w:t>
      </w:r>
      <w:r w:rsidRPr="00702DA5">
        <w:rPr>
          <w:spacing w:val="2"/>
          <w:sz w:val="22"/>
          <w:shd w:val="clear" w:color="auto" w:fill="FFFFFF"/>
        </w:rPr>
        <w:t xml:space="preserve"> do </w:t>
      </w:r>
      <w:r w:rsidRPr="00702DA5">
        <w:rPr>
          <w:color w:val="auto"/>
          <w:spacing w:val="2"/>
          <w:sz w:val="22"/>
          <w:shd w:val="clear" w:color="auto" w:fill="FFFFFF"/>
        </w:rPr>
        <w:t>31.</w:t>
      </w:r>
      <w:r w:rsidR="00D409D7" w:rsidRPr="00702DA5">
        <w:rPr>
          <w:color w:val="auto"/>
          <w:spacing w:val="2"/>
          <w:sz w:val="22"/>
          <w:shd w:val="clear" w:color="auto" w:fill="FFFFFF"/>
        </w:rPr>
        <w:t>12</w:t>
      </w:r>
      <w:r w:rsidRPr="00702DA5">
        <w:rPr>
          <w:color w:val="auto"/>
          <w:spacing w:val="2"/>
          <w:sz w:val="22"/>
          <w:shd w:val="clear" w:color="auto" w:fill="FFFFFF"/>
        </w:rPr>
        <w:t>.202</w:t>
      </w:r>
      <w:r w:rsidR="00D409D7" w:rsidRPr="00702DA5">
        <w:rPr>
          <w:color w:val="auto"/>
          <w:spacing w:val="2"/>
          <w:sz w:val="22"/>
          <w:shd w:val="clear" w:color="auto" w:fill="FFFFFF"/>
        </w:rPr>
        <w:t>6</w:t>
      </w:r>
      <w:r w:rsidRPr="00702DA5">
        <w:rPr>
          <w:color w:val="auto"/>
          <w:spacing w:val="2"/>
          <w:sz w:val="22"/>
          <w:shd w:val="clear" w:color="auto" w:fill="FFFFFF"/>
        </w:rPr>
        <w:t xml:space="preserve"> r. </w:t>
      </w:r>
    </w:p>
    <w:p w14:paraId="5092CC90" w14:textId="77777777" w:rsidR="00817626" w:rsidRPr="008565D7" w:rsidRDefault="00817626" w:rsidP="00EB29B5">
      <w:pPr>
        <w:rPr>
          <w:color w:val="auto"/>
          <w:spacing w:val="2"/>
          <w:sz w:val="22"/>
          <w:shd w:val="clear" w:color="auto" w:fill="FFFFFF"/>
        </w:rPr>
      </w:pPr>
    </w:p>
    <w:p w14:paraId="32C6D598" w14:textId="74E7D61E" w:rsidR="00817626" w:rsidRPr="008565D7" w:rsidRDefault="00817626" w:rsidP="00817626">
      <w:pPr>
        <w:pStyle w:val="Nagwek2"/>
        <w:keepNext w:val="0"/>
        <w:keepLines w:val="0"/>
        <w:numPr>
          <w:ilvl w:val="0"/>
          <w:numId w:val="0"/>
        </w:numPr>
        <w:spacing w:before="120" w:after="60" w:line="240" w:lineRule="auto"/>
        <w:ind w:right="0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</w:p>
    <w:p w14:paraId="509DF653" w14:textId="77777777" w:rsidR="00817626" w:rsidRPr="008565D7" w:rsidRDefault="00817626" w:rsidP="00EB29B5">
      <w:pPr>
        <w:spacing w:before="60" w:after="120"/>
        <w:rPr>
          <w:b/>
          <w:bCs/>
          <w:sz w:val="22"/>
        </w:rPr>
      </w:pPr>
      <w:bookmarkStart w:id="2" w:name="_GoBack"/>
      <w:bookmarkEnd w:id="2"/>
    </w:p>
    <w:sectPr w:rsidR="00817626" w:rsidRPr="008565D7" w:rsidSect="00F554AF">
      <w:headerReference w:type="even" r:id="rId11"/>
      <w:headerReference w:type="default" r:id="rId12"/>
      <w:footerReference w:type="default" r:id="rId13"/>
      <w:headerReference w:type="first" r:id="rId14"/>
      <w:pgSz w:w="11920" w:h="16840"/>
      <w:pgMar w:top="1418" w:right="1134" w:bottom="1418" w:left="1134" w:header="397" w:footer="39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AB91DE" w14:textId="77777777" w:rsidR="008C1FBF" w:rsidRDefault="008C1FBF">
      <w:pPr>
        <w:spacing w:after="0" w:line="240" w:lineRule="auto"/>
      </w:pPr>
      <w:r>
        <w:separator/>
      </w:r>
    </w:p>
  </w:endnote>
  <w:endnote w:type="continuationSeparator" w:id="0">
    <w:p w14:paraId="75871513" w14:textId="77777777" w:rsidR="008C1FBF" w:rsidRDefault="008C1FBF">
      <w:pPr>
        <w:spacing w:after="0" w:line="240" w:lineRule="auto"/>
      </w:pPr>
      <w:r>
        <w:continuationSeparator/>
      </w:r>
    </w:p>
  </w:endnote>
  <w:endnote w:type="continuationNotice" w:id="1">
    <w:p w14:paraId="76D58CC3" w14:textId="77777777" w:rsidR="008C1FBF" w:rsidRDefault="008C1F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148BA8" w14:textId="77777777" w:rsidR="002D2E52" w:rsidRPr="002D2E52" w:rsidRDefault="002D2E52" w:rsidP="002D2E52">
    <w:pPr>
      <w:pStyle w:val="Stopka"/>
      <w:jc w:val="both"/>
      <w:rPr>
        <w:lang w:val="pl-PL"/>
      </w:rPr>
    </w:pPr>
  </w:p>
  <w:p w14:paraId="43551D4F" w14:textId="43FD6BD4" w:rsidR="00630052" w:rsidRPr="002D2E52" w:rsidRDefault="00630052" w:rsidP="00A02741">
    <w:pPr>
      <w:pStyle w:val="Stopka"/>
      <w:jc w:val="both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A329A0" w14:textId="77777777" w:rsidR="008C1FBF" w:rsidRDefault="008C1FBF">
      <w:pPr>
        <w:spacing w:after="0" w:line="240" w:lineRule="auto"/>
      </w:pPr>
      <w:r>
        <w:separator/>
      </w:r>
    </w:p>
  </w:footnote>
  <w:footnote w:type="continuationSeparator" w:id="0">
    <w:p w14:paraId="40A12BCB" w14:textId="77777777" w:rsidR="008C1FBF" w:rsidRDefault="008C1FBF">
      <w:pPr>
        <w:spacing w:after="0" w:line="240" w:lineRule="auto"/>
      </w:pPr>
      <w:r>
        <w:continuationSeparator/>
      </w:r>
    </w:p>
  </w:footnote>
  <w:footnote w:type="continuationNotice" w:id="1">
    <w:p w14:paraId="37BC10A5" w14:textId="77777777" w:rsidR="008C1FBF" w:rsidRDefault="008C1F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F6337" w14:textId="77777777" w:rsidR="00144ECA" w:rsidRDefault="00C26ADC">
    <w:pPr>
      <w:spacing w:after="0" w:line="259" w:lineRule="auto"/>
      <w:ind w:left="-1059" w:right="10772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E7DAAFD" wp14:editId="261584B4">
          <wp:simplePos x="0" y="0"/>
          <wp:positionH relativeFrom="page">
            <wp:posOffset>739140</wp:posOffset>
          </wp:positionH>
          <wp:positionV relativeFrom="page">
            <wp:posOffset>469265</wp:posOffset>
          </wp:positionV>
          <wp:extent cx="6276975" cy="752475"/>
          <wp:effectExtent l="0" t="0" r="0" b="0"/>
          <wp:wrapSquare wrapText="bothSides"/>
          <wp:docPr id="214" name="Picture 2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" name="Picture 2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7697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ADFBB7" w14:textId="77777777" w:rsidR="00144ECA" w:rsidRDefault="00C26ADC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2290AA3C" wp14:editId="22DF862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2509" name="Group 125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3B6769FA" id="Group 12509" o:spid="_x0000_s1026" style="position:absolute;margin-left:0;margin-top:0;width:0;height:0;z-index:-251658239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SEuUAEAALACAAAOAAAAZHJzL2Uyb0RvYy54bWycUstOwzAQvCPxD5bv1EklEERJein0BpWA&#10;DzCOnViKH1q7Tfv3bJwSVS2nXtbe8Wp2Z9bl6mB6spcQtLMVzRcZJdIK12jbVvT76+3hmZIQuW14&#10;76ys6FEGuqrv78rBF3LpOtc3EgiS2FAMvqJdjL5gLIhOGh4WzkuLj8qB4RFTaFkDfEB207Nllj2x&#10;wUHjwQkZAqLr6ZHWiV8pKeKHUkFG0lcUZ4spQoo/Y2R1yYsWuO+0OI3Bb5jCcG2x6Uy15pGTHegr&#10;KqMFuOBUXAhnmFNKC5k0oJo8u1CzAbfzSUtbDK2fbUJrL3y6mVa877dAdIO7Wz5mL5RYbnBNqTOZ&#10;ILRo8G2BlRvwn34LJ6CdslH1QYEZT9RDDsnc42yuPEQiEMwpEYjmk+Wiw71c1Yru9Z9q9teAjXPM&#10;bVOGttQlFpxWOPp+nuP9/KPVvwA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g30hLlABAACw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39B1FF" w14:textId="059DCF8A" w:rsidR="00144ECA" w:rsidRDefault="002D2E52" w:rsidP="00850661">
    <w:pPr>
      <w:pStyle w:val="Nagwek"/>
    </w:pPr>
    <w:r>
      <w:drawing>
        <wp:inline distT="0" distB="0" distL="0" distR="0" wp14:anchorId="6DAF08CF" wp14:editId="7F61BB81">
          <wp:extent cx="5753100" cy="61212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121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26ADC">
      <w:rPr>
        <w:rFonts w:ascii="Calibri" w:eastAsia="Calibri" w:hAnsi="Calibri"/>
        <w:sz w:val="22"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206A1F24" wp14:editId="122F97D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2502" name="Group 1250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2D381DAC" id="Group 12502" o:spid="_x0000_s1026" style="position:absolute;margin-left:0;margin-top:0;width:0;height:0;z-index:-251658238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jZ9TwEAALACAAAOAAAAZHJzL2Uyb0RvYy54bWycUstOwzAQvCPxD5bv1EkkEIqa9FLoDSoB&#10;H2AcO7EUP7R2m/Tv2TglqlpOXNbe8Wp2Z9brzWh6cpQQtLMVzVcZJdIK12jbVvTr8/XhmZIQuW14&#10;76ys6EkGuqnv79aDL2XhOtc3EgiS2FAOvqJdjL5kLIhOGh5WzkuLj8qB4RFTaFkDfEB207Miy57Y&#10;4KDx4IQMAdHt/EjrxK+UFPFdqSAj6SuKs8UUIcXvKbJ6zcsWuO+0OI/B/zGF4dpi04VqyyMnB9A3&#10;VEYLcMGpuBLOMKeUFjJpQDV5dqVmB+7gk5a2HFq/2ITWXvn0b1rxdtwD0Q3urnjMCkosN7im1JnM&#10;EFo0+LbEyh34D7+HM9DO2aR6VGCmE/WQMZl7WsyVYyQCwZwSgWg+Wy463MtNrehe/qhmvw3YNMfS&#10;NmVoS73GgvMKJ98vc7xffrT6BwAA//8DAFBLAwQUAAYACAAAACEAP6VAatYAAAD/AAAADwAAAGRy&#10;cy9kb3ducmV2LnhtbEyPQUvDQBCF74L/YZmCN7uJokiaTSlFPRXBVhBv0+w0Cc3Ohuw2Sf+9Uy/2&#10;8pjhDW++ly8n16qB+tB4NpDOE1DEpbcNVwa+dm/3L6BCRLbYeiYDZwqwLG5vcsysH/mThm2slIRw&#10;yNBAHWOXaR3KmhyGue+IxTv43mGUta+07XGUcNfqhyR51g4blg81drSuqTxuT87A+4jj6jF9HTbH&#10;w/r8s3v6+N6kZMzdbFotQEWa4v8xXPAFHQph2vsT26BaA1Ik/ql4Mu8vqotcX3MXvwAAAP//AwBQ&#10;SwECLQAUAAYACAAAACEAtoM4kv4AAADhAQAAEwAAAAAAAAAAAAAAAAAAAAAAW0NvbnRlbnRfVHlw&#10;ZXNdLnhtbFBLAQItABQABgAIAAAAIQA4/SH/1gAAAJQBAAALAAAAAAAAAAAAAAAAAC8BAABfcmVs&#10;cy8ucmVsc1BLAQItABQABgAIAAAAIQAUIjZ9TwEAALACAAAOAAAAAAAAAAAAAAAAAC4CAABkcnMv&#10;ZTJvRG9jLnhtbFBLAQItABQABgAIAAAAIQA/pUBq1gAAAP8AAAAPAAAAAAAAAAAAAAAAAKkDAABk&#10;cnMvZG93bnJldi54bWxQSwUGAAAAAAQABADzAAAArAQAAAAA&#10;"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14047" w14:textId="77777777" w:rsidR="00144ECA" w:rsidRDefault="00C26ADC">
    <w:pPr>
      <w:spacing w:after="0" w:line="259" w:lineRule="auto"/>
      <w:ind w:left="-1059" w:right="10772" w:firstLine="0"/>
      <w:jc w:val="left"/>
    </w:pPr>
    <w:r>
      <w:rPr>
        <w:noProof/>
      </w:rPr>
      <w:drawing>
        <wp:anchor distT="0" distB="0" distL="114300" distR="114300" simplePos="0" relativeHeight="251658243" behindDoc="0" locked="0" layoutInCell="1" allowOverlap="0" wp14:anchorId="11655B20" wp14:editId="7865A134">
          <wp:simplePos x="0" y="0"/>
          <wp:positionH relativeFrom="page">
            <wp:posOffset>739140</wp:posOffset>
          </wp:positionH>
          <wp:positionV relativeFrom="page">
            <wp:posOffset>469265</wp:posOffset>
          </wp:positionV>
          <wp:extent cx="6276975" cy="752475"/>
          <wp:effectExtent l="0" t="0" r="0" b="0"/>
          <wp:wrapSquare wrapText="bothSides"/>
          <wp:docPr id="2" name="Picture 2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" name="Picture 2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7697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24BB35F" w14:textId="77777777" w:rsidR="00144ECA" w:rsidRDefault="00C26ADC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4" behindDoc="1" locked="0" layoutInCell="1" allowOverlap="1" wp14:anchorId="6DE64C23" wp14:editId="3703CB7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2495" name="Group 124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7B9FABC9" id="Group 12495" o:spid="_x0000_s1026" style="position:absolute;margin-left:0;margin-top:0;width:0;height:0;z-index:-251658236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asvUAEAALACAAAOAAAAZHJzL2Uyb0RvYy54bWycUstOwzAQvCPxD5bv1EkFCKIkvRR6g0rA&#10;BxjHTizFD63dJv17Nk6pqsKpl7V3vJrdmXW5Gk1P9hKCdrai+SKjRFrhGm3bin59vt49URIitw3v&#10;nZUVPchAV/XtTTn4Qi5d5/pGAkESG4rBV7SL0ReMBdFJw8PCeWnxUTkwPGIKLWuAD8huerbMskc2&#10;OGg8OCFDQHQ9P9I68SslRXxXKshI+oribDFFSPF7iqwuedEC950WxzH4FVMYri02PVGteeRkB/oP&#10;ldECXHAqLoQzzCmlhUwaUE2eXajZgNv5pKUthtafbEJrL3y6mla87bdAdIO7W94/P1BiucE1pc5k&#10;htCiwbcFVm7Af/gtHIF2zibVowIznaiHjMncw8lcOUYiEMwpEYjms+Wiw738qRXdyz/V7LcBm+Y4&#10;tU0Z2lKXWHBc4eT7eY73849W/wA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qumrL1ABAACw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40C2D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81E15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8A0C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C92AD1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2ACC35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84120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F3FA41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1BA61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5B125B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DB7636"/>
    <w:multiLevelType w:val="multilevel"/>
    <w:tmpl w:val="63982FD0"/>
    <w:styleLink w:val="Biecalista8"/>
    <w:lvl w:ilvl="0">
      <w:start w:val="1"/>
      <w:numFmt w:val="decimal"/>
      <w:lvlText w:val="%1."/>
      <w:lvlJc w:val="left"/>
      <w:pPr>
        <w:ind w:left="284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709" w:hanging="142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72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lowerLetter"/>
      <w:lvlText w:val="%4)"/>
      <w:lvlJc w:val="left"/>
      <w:pPr>
        <w:ind w:left="244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(%5)"/>
      <w:lvlJc w:val="left"/>
      <w:pPr>
        <w:ind w:left="316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Letter"/>
      <w:lvlText w:val="(%6)"/>
      <w:lvlJc w:val="left"/>
      <w:pPr>
        <w:ind w:left="388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lowerRoman"/>
      <w:lvlText w:val="(%7)"/>
      <w:lvlJc w:val="left"/>
      <w:pPr>
        <w:ind w:left="460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(%8)"/>
      <w:lvlJc w:val="left"/>
      <w:pPr>
        <w:ind w:left="532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(%9)"/>
      <w:lvlJc w:val="left"/>
      <w:pPr>
        <w:ind w:left="604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6BF0C01"/>
    <w:multiLevelType w:val="hybridMultilevel"/>
    <w:tmpl w:val="51EC1F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F07D9A"/>
    <w:multiLevelType w:val="multilevel"/>
    <w:tmpl w:val="9EDE5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E11465"/>
    <w:multiLevelType w:val="multilevel"/>
    <w:tmpl w:val="07A8F698"/>
    <w:lvl w:ilvl="0">
      <w:start w:val="1"/>
      <w:numFmt w:val="decimal"/>
      <w:pStyle w:val="Listanumerowana"/>
      <w:lvlText w:val="%1."/>
      <w:lvlJc w:val="left"/>
      <w:pPr>
        <w:ind w:left="284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709" w:hanging="142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72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lowerLetter"/>
      <w:lvlText w:val="%4)"/>
      <w:lvlJc w:val="left"/>
      <w:pPr>
        <w:ind w:left="244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(%5)"/>
      <w:lvlJc w:val="left"/>
      <w:pPr>
        <w:ind w:left="316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Letter"/>
      <w:lvlText w:val="(%6)"/>
      <w:lvlJc w:val="left"/>
      <w:pPr>
        <w:ind w:left="388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lowerRoman"/>
      <w:lvlText w:val="(%7)"/>
      <w:lvlJc w:val="left"/>
      <w:pPr>
        <w:ind w:left="460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(%8)"/>
      <w:lvlJc w:val="left"/>
      <w:pPr>
        <w:ind w:left="532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(%9)"/>
      <w:lvlJc w:val="left"/>
      <w:pPr>
        <w:ind w:left="604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CE95734"/>
    <w:multiLevelType w:val="multilevel"/>
    <w:tmpl w:val="C62E6F12"/>
    <w:styleLink w:val="Biecalista2"/>
    <w:lvl w:ilvl="0">
      <w:start w:val="1"/>
      <w:numFmt w:val="decimal"/>
      <w:lvlText w:val="%1."/>
      <w:lvlJc w:val="left"/>
      <w:pPr>
        <w:ind w:left="422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54" w:hanging="43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86" w:hanging="504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90" w:hanging="648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94" w:hanging="79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98" w:hanging="936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302" w:hanging="108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806" w:hanging="1224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82" w:hanging="144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F25960"/>
    <w:multiLevelType w:val="hybridMultilevel"/>
    <w:tmpl w:val="E466E3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45105E"/>
    <w:multiLevelType w:val="multilevel"/>
    <w:tmpl w:val="49302D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D43CBA"/>
    <w:multiLevelType w:val="multilevel"/>
    <w:tmpl w:val="513AB146"/>
    <w:styleLink w:val="Biecalista1"/>
    <w:lvl w:ilvl="0">
      <w:start w:val="1"/>
      <w:numFmt w:val="decimal"/>
      <w:lvlText w:val="%1.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B1878D0"/>
    <w:multiLevelType w:val="hybridMultilevel"/>
    <w:tmpl w:val="0D6AF5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2E2454E3"/>
    <w:multiLevelType w:val="multilevel"/>
    <w:tmpl w:val="77F80592"/>
    <w:styleLink w:val="Biecalista6"/>
    <w:lvl w:ilvl="0">
      <w:start w:val="1"/>
      <w:numFmt w:val="decimal"/>
      <w:lvlText w:val="%1."/>
      <w:lvlJc w:val="left"/>
      <w:pPr>
        <w:ind w:left="57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78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50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lowerLetter"/>
      <w:lvlText w:val="%4)"/>
      <w:lvlJc w:val="left"/>
      <w:pPr>
        <w:ind w:left="222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(%5)"/>
      <w:lvlJc w:val="left"/>
      <w:pPr>
        <w:ind w:left="294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Letter"/>
      <w:lvlText w:val="(%6)"/>
      <w:lvlJc w:val="left"/>
      <w:pPr>
        <w:ind w:left="366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lowerRoman"/>
      <w:lvlText w:val="(%7)"/>
      <w:lvlJc w:val="left"/>
      <w:pPr>
        <w:ind w:left="438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(%8)"/>
      <w:lvlJc w:val="left"/>
      <w:pPr>
        <w:ind w:left="510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(%9)"/>
      <w:lvlJc w:val="left"/>
      <w:pPr>
        <w:ind w:left="582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F23656"/>
    <w:multiLevelType w:val="multilevel"/>
    <w:tmpl w:val="0415001D"/>
    <w:styleLink w:val="Biecalista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FF85448"/>
    <w:multiLevelType w:val="multilevel"/>
    <w:tmpl w:val="0415001D"/>
    <w:styleLink w:val="Biecalista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160242E"/>
    <w:multiLevelType w:val="hybridMultilevel"/>
    <w:tmpl w:val="435A35CA"/>
    <w:lvl w:ilvl="0" w:tplc="F63C03C0">
      <w:start w:val="1"/>
      <w:numFmt w:val="decimal"/>
      <w:lvlText w:val="%1."/>
      <w:lvlJc w:val="left"/>
      <w:pPr>
        <w:ind w:left="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2E7E10">
      <w:start w:val="1"/>
      <w:numFmt w:val="lowerLetter"/>
      <w:lvlText w:val="%2"/>
      <w:lvlJc w:val="left"/>
      <w:pPr>
        <w:ind w:left="1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0201E6">
      <w:start w:val="1"/>
      <w:numFmt w:val="lowerRoman"/>
      <w:lvlText w:val="%3"/>
      <w:lvlJc w:val="left"/>
      <w:pPr>
        <w:ind w:left="1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AC32D8">
      <w:start w:val="1"/>
      <w:numFmt w:val="decimal"/>
      <w:lvlText w:val="%4"/>
      <w:lvlJc w:val="left"/>
      <w:pPr>
        <w:ind w:left="2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6EC52A">
      <w:start w:val="1"/>
      <w:numFmt w:val="lowerLetter"/>
      <w:lvlText w:val="%5"/>
      <w:lvlJc w:val="left"/>
      <w:pPr>
        <w:ind w:left="3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7089E0">
      <w:start w:val="1"/>
      <w:numFmt w:val="lowerRoman"/>
      <w:lvlText w:val="%6"/>
      <w:lvlJc w:val="left"/>
      <w:pPr>
        <w:ind w:left="3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DE6774">
      <w:start w:val="1"/>
      <w:numFmt w:val="decimal"/>
      <w:lvlText w:val="%7"/>
      <w:lvlJc w:val="left"/>
      <w:pPr>
        <w:ind w:left="4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4FC9F20">
      <w:start w:val="1"/>
      <w:numFmt w:val="lowerLetter"/>
      <w:lvlText w:val="%8"/>
      <w:lvlJc w:val="left"/>
      <w:pPr>
        <w:ind w:left="5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640BC0">
      <w:start w:val="1"/>
      <w:numFmt w:val="lowerRoman"/>
      <w:lvlText w:val="%9"/>
      <w:lvlJc w:val="left"/>
      <w:pPr>
        <w:ind w:left="6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89E6EBC"/>
    <w:multiLevelType w:val="hybridMultilevel"/>
    <w:tmpl w:val="056C383E"/>
    <w:lvl w:ilvl="0" w:tplc="F3CA3D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ED4C58"/>
    <w:multiLevelType w:val="multilevel"/>
    <w:tmpl w:val="1096B502"/>
    <w:styleLink w:val="Biecalista7"/>
    <w:lvl w:ilvl="0">
      <w:start w:val="1"/>
      <w:numFmt w:val="decimal"/>
      <w:lvlText w:val="%1."/>
      <w:lvlJc w:val="left"/>
      <w:pPr>
        <w:ind w:left="284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992" w:hanging="141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72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lowerLetter"/>
      <w:lvlText w:val="%4)"/>
      <w:lvlJc w:val="left"/>
      <w:pPr>
        <w:ind w:left="244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(%5)"/>
      <w:lvlJc w:val="left"/>
      <w:pPr>
        <w:ind w:left="316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Letter"/>
      <w:lvlText w:val="(%6)"/>
      <w:lvlJc w:val="left"/>
      <w:pPr>
        <w:ind w:left="388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lowerRoman"/>
      <w:lvlText w:val="(%7)"/>
      <w:lvlJc w:val="left"/>
      <w:pPr>
        <w:ind w:left="460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(%8)"/>
      <w:lvlJc w:val="left"/>
      <w:pPr>
        <w:ind w:left="532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(%9)"/>
      <w:lvlJc w:val="left"/>
      <w:pPr>
        <w:ind w:left="604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1FE10B0"/>
    <w:multiLevelType w:val="hybridMultilevel"/>
    <w:tmpl w:val="B0CAB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9C1D52"/>
    <w:multiLevelType w:val="multilevel"/>
    <w:tmpl w:val="0415001D"/>
    <w:styleLink w:val="Biecalista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A20650B"/>
    <w:multiLevelType w:val="multilevel"/>
    <w:tmpl w:val="4FF61138"/>
    <w:lvl w:ilvl="0">
      <w:start w:val="1"/>
      <w:numFmt w:val="upperRoman"/>
      <w:lvlText w:val="%1."/>
      <w:lvlJc w:val="left"/>
      <w:pPr>
        <w:ind w:left="62" w:firstLine="0"/>
      </w:pPr>
    </w:lvl>
    <w:lvl w:ilvl="1">
      <w:start w:val="1"/>
      <w:numFmt w:val="upperLetter"/>
      <w:pStyle w:val="Nagwek2"/>
      <w:lvlText w:val="%2."/>
      <w:lvlJc w:val="left"/>
      <w:pPr>
        <w:ind w:left="782" w:firstLine="0"/>
      </w:pPr>
    </w:lvl>
    <w:lvl w:ilvl="2">
      <w:start w:val="1"/>
      <w:numFmt w:val="decimal"/>
      <w:pStyle w:val="Nagwek3"/>
      <w:lvlText w:val="%3."/>
      <w:lvlJc w:val="left"/>
      <w:pPr>
        <w:ind w:left="1502" w:firstLine="0"/>
      </w:pPr>
    </w:lvl>
    <w:lvl w:ilvl="3">
      <w:start w:val="1"/>
      <w:numFmt w:val="lowerLetter"/>
      <w:pStyle w:val="Nagwek4"/>
      <w:lvlText w:val="%4)"/>
      <w:lvlJc w:val="left"/>
      <w:pPr>
        <w:ind w:left="2222" w:firstLine="0"/>
      </w:pPr>
    </w:lvl>
    <w:lvl w:ilvl="4">
      <w:start w:val="1"/>
      <w:numFmt w:val="decimal"/>
      <w:pStyle w:val="Nagwek5"/>
      <w:lvlText w:val="(%5)"/>
      <w:lvlJc w:val="left"/>
      <w:pPr>
        <w:ind w:left="2942" w:firstLine="0"/>
      </w:pPr>
    </w:lvl>
    <w:lvl w:ilvl="5">
      <w:start w:val="1"/>
      <w:numFmt w:val="lowerLetter"/>
      <w:pStyle w:val="Nagwek6"/>
      <w:lvlText w:val="(%6)"/>
      <w:lvlJc w:val="left"/>
      <w:pPr>
        <w:ind w:left="3662" w:firstLine="0"/>
      </w:pPr>
    </w:lvl>
    <w:lvl w:ilvl="6">
      <w:start w:val="1"/>
      <w:numFmt w:val="lowerRoman"/>
      <w:pStyle w:val="Nagwek7"/>
      <w:lvlText w:val="(%7)"/>
      <w:lvlJc w:val="left"/>
      <w:pPr>
        <w:ind w:left="4382" w:firstLine="0"/>
      </w:pPr>
    </w:lvl>
    <w:lvl w:ilvl="7">
      <w:start w:val="1"/>
      <w:numFmt w:val="lowerLetter"/>
      <w:pStyle w:val="Nagwek8"/>
      <w:lvlText w:val="(%8)"/>
      <w:lvlJc w:val="left"/>
      <w:pPr>
        <w:ind w:left="5102" w:firstLine="0"/>
      </w:pPr>
    </w:lvl>
    <w:lvl w:ilvl="8">
      <w:start w:val="1"/>
      <w:numFmt w:val="lowerRoman"/>
      <w:pStyle w:val="Nagwek9"/>
      <w:lvlText w:val="(%9)"/>
      <w:lvlJc w:val="left"/>
      <w:pPr>
        <w:ind w:left="5822" w:firstLine="0"/>
      </w:pPr>
    </w:lvl>
  </w:abstractNum>
  <w:num w:numId="1">
    <w:abstractNumId w:val="12"/>
  </w:num>
  <w:num w:numId="2">
    <w:abstractNumId w:val="16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8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22"/>
  </w:num>
  <w:num w:numId="9">
    <w:abstractNumId w:val="21"/>
  </w:num>
  <w:num w:numId="10">
    <w:abstractNumId w:val="19"/>
  </w:num>
  <w:num w:numId="11">
    <w:abstractNumId w:val="25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8"/>
  </w:num>
  <w:num w:numId="19">
    <w:abstractNumId w:val="0"/>
  </w:num>
  <w:num w:numId="20">
    <w:abstractNumId w:val="1"/>
  </w:num>
  <w:num w:numId="21">
    <w:abstractNumId w:val="2"/>
  </w:num>
  <w:num w:numId="22">
    <w:abstractNumId w:val="9"/>
  </w:num>
  <w:num w:numId="23">
    <w:abstractNumId w:val="7"/>
  </w:num>
  <w:num w:numId="24">
    <w:abstractNumId w:val="24"/>
  </w:num>
  <w:num w:numId="25">
    <w:abstractNumId w:val="15"/>
  </w:num>
  <w:num w:numId="26">
    <w:abstractNumId w:val="28"/>
  </w:num>
  <w:num w:numId="27">
    <w:abstractNumId w:val="10"/>
  </w:num>
  <w:num w:numId="28">
    <w:abstractNumId w:val="26"/>
  </w:num>
  <w:num w:numId="29">
    <w:abstractNumId w:val="11"/>
  </w:num>
  <w:num w:numId="30">
    <w:abstractNumId w:val="17"/>
  </w:num>
  <w:num w:numId="31">
    <w:abstractNumId w:val="14"/>
  </w:num>
  <w:num w:numId="32">
    <w:abstractNumId w:val="18"/>
  </w:num>
  <w:num w:numId="33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ECA"/>
    <w:rsid w:val="000253C4"/>
    <w:rsid w:val="000B4AC6"/>
    <w:rsid w:val="000D6FCE"/>
    <w:rsid w:val="00124E37"/>
    <w:rsid w:val="00144ECA"/>
    <w:rsid w:val="00193B26"/>
    <w:rsid w:val="002361FA"/>
    <w:rsid w:val="00261F26"/>
    <w:rsid w:val="00266A15"/>
    <w:rsid w:val="00296E45"/>
    <w:rsid w:val="002D2E52"/>
    <w:rsid w:val="00347B9C"/>
    <w:rsid w:val="00394945"/>
    <w:rsid w:val="003E4AED"/>
    <w:rsid w:val="00426EA9"/>
    <w:rsid w:val="00437CEF"/>
    <w:rsid w:val="004515BE"/>
    <w:rsid w:val="004926A9"/>
    <w:rsid w:val="004B6C9C"/>
    <w:rsid w:val="004C3EFD"/>
    <w:rsid w:val="004E317F"/>
    <w:rsid w:val="00521183"/>
    <w:rsid w:val="00550291"/>
    <w:rsid w:val="00583DAB"/>
    <w:rsid w:val="005C15A9"/>
    <w:rsid w:val="0061147D"/>
    <w:rsid w:val="00613D2C"/>
    <w:rsid w:val="00630052"/>
    <w:rsid w:val="00702DA5"/>
    <w:rsid w:val="00775B76"/>
    <w:rsid w:val="007A6336"/>
    <w:rsid w:val="007C080F"/>
    <w:rsid w:val="00812537"/>
    <w:rsid w:val="00817626"/>
    <w:rsid w:val="00840670"/>
    <w:rsid w:val="00850661"/>
    <w:rsid w:val="008565D7"/>
    <w:rsid w:val="00866344"/>
    <w:rsid w:val="008C1FBF"/>
    <w:rsid w:val="008E0FA6"/>
    <w:rsid w:val="008F4A8F"/>
    <w:rsid w:val="00900DDF"/>
    <w:rsid w:val="00901B3A"/>
    <w:rsid w:val="009244F7"/>
    <w:rsid w:val="0096351C"/>
    <w:rsid w:val="009B374C"/>
    <w:rsid w:val="009B51C9"/>
    <w:rsid w:val="00A02741"/>
    <w:rsid w:val="00A031CD"/>
    <w:rsid w:val="00A36191"/>
    <w:rsid w:val="00A423EF"/>
    <w:rsid w:val="00AE0B28"/>
    <w:rsid w:val="00B060E5"/>
    <w:rsid w:val="00B86C75"/>
    <w:rsid w:val="00BF4CBE"/>
    <w:rsid w:val="00C26ADC"/>
    <w:rsid w:val="00CA5759"/>
    <w:rsid w:val="00CD4F87"/>
    <w:rsid w:val="00D32012"/>
    <w:rsid w:val="00D409D7"/>
    <w:rsid w:val="00D46BF6"/>
    <w:rsid w:val="00E262B6"/>
    <w:rsid w:val="00E91F79"/>
    <w:rsid w:val="00EB29B5"/>
    <w:rsid w:val="00EB3E37"/>
    <w:rsid w:val="00ED44A0"/>
    <w:rsid w:val="00F00DA4"/>
    <w:rsid w:val="00F554AF"/>
    <w:rsid w:val="00F852A0"/>
    <w:rsid w:val="00F87B5A"/>
    <w:rsid w:val="00FC2066"/>
    <w:rsid w:val="00FD2C14"/>
    <w:rsid w:val="00FE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2998C8"/>
  <w15:docId w15:val="{1E8D20D8-59CA-40B7-96BB-8E6EB8DC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4" w:line="265" w:lineRule="auto"/>
      <w:ind w:left="85" w:right="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rsid w:val="00840670"/>
    <w:pPr>
      <w:keepNext/>
      <w:keepLines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0670"/>
    <w:pPr>
      <w:keepNext/>
      <w:keepLines/>
      <w:numPr>
        <w:ilvl w:val="1"/>
        <w:numId w:val="5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E0FA6"/>
    <w:pPr>
      <w:keepNext/>
      <w:keepLines/>
      <w:numPr>
        <w:ilvl w:val="2"/>
        <w:numId w:val="5"/>
      </w:numPr>
      <w:spacing w:before="40" w:after="0" w:line="259" w:lineRule="auto"/>
      <w:ind w:right="0"/>
      <w:jc w:val="left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0670"/>
    <w:pPr>
      <w:keepNext/>
      <w:keepLines/>
      <w:numPr>
        <w:ilvl w:val="3"/>
        <w:numId w:val="5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0670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0670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0670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0670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0670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840670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7C08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8E0FA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7A633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60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60E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5B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5B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5B7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5B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5B7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5B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5B76"/>
    <w:rPr>
      <w:rFonts w:ascii="Segoe UI" w:eastAsia="Times New Roman" w:hAnsi="Segoe UI" w:cs="Segoe UI"/>
      <w:color w:val="000000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40670"/>
    <w:pPr>
      <w:tabs>
        <w:tab w:val="center" w:pos="4536"/>
        <w:tab w:val="right" w:pos="9072"/>
      </w:tabs>
      <w:spacing w:after="0" w:line="240" w:lineRule="auto"/>
      <w:jc w:val="center"/>
    </w:pPr>
    <w:rPr>
      <w:sz w:val="16"/>
      <w:szCs w:val="16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840670"/>
    <w:rPr>
      <w:rFonts w:ascii="Times New Roman" w:eastAsia="Times New Roman" w:hAnsi="Times New Roman" w:cs="Times New Roman"/>
      <w:color w:val="000000"/>
      <w:sz w:val="16"/>
      <w:szCs w:val="16"/>
      <w:lang w:val="en-US"/>
    </w:rPr>
  </w:style>
  <w:style w:type="character" w:styleId="Pogrubienie">
    <w:name w:val="Strong"/>
    <w:uiPriority w:val="22"/>
    <w:qFormat/>
    <w:rsid w:val="00840670"/>
    <w:rPr>
      <w:b/>
      <w:bCs/>
      <w:lang w:val="en-US"/>
    </w:rPr>
  </w:style>
  <w:style w:type="paragraph" w:styleId="Listanumerowana">
    <w:name w:val="List Number"/>
    <w:basedOn w:val="Normalny"/>
    <w:uiPriority w:val="99"/>
    <w:unhideWhenUsed/>
    <w:rsid w:val="00613D2C"/>
    <w:pPr>
      <w:numPr>
        <w:numId w:val="1"/>
      </w:numPr>
      <w:spacing w:before="100" w:beforeAutospacing="1" w:after="100" w:afterAutospacing="1" w:line="360" w:lineRule="auto"/>
      <w:ind w:right="0"/>
    </w:pPr>
    <w:rPr>
      <w:lang w:val="en-GB"/>
    </w:rPr>
  </w:style>
  <w:style w:type="paragraph" w:styleId="Listanumerowana2">
    <w:name w:val="List Number 2"/>
    <w:basedOn w:val="Listanumerowana"/>
    <w:uiPriority w:val="99"/>
    <w:unhideWhenUsed/>
    <w:rsid w:val="00840670"/>
  </w:style>
  <w:style w:type="paragraph" w:styleId="Nagwek">
    <w:name w:val="header"/>
    <w:basedOn w:val="Stopka"/>
    <w:link w:val="NagwekZnak"/>
    <w:uiPriority w:val="99"/>
    <w:unhideWhenUsed/>
    <w:rsid w:val="00850661"/>
    <w:pPr>
      <w:ind w:left="0"/>
      <w:jc w:val="both"/>
    </w:pPr>
    <w:rPr>
      <w:rFonts w:cs="Calibri"/>
      <w:noProof/>
    </w:rPr>
  </w:style>
  <w:style w:type="numbering" w:customStyle="1" w:styleId="Biecalista1">
    <w:name w:val="Bieżąca lista1"/>
    <w:uiPriority w:val="99"/>
    <w:rsid w:val="00840670"/>
    <w:pPr>
      <w:numPr>
        <w:numId w:val="2"/>
      </w:numPr>
    </w:pPr>
  </w:style>
  <w:style w:type="numbering" w:customStyle="1" w:styleId="Biecalista2">
    <w:name w:val="Bieżąca lista2"/>
    <w:uiPriority w:val="99"/>
    <w:rsid w:val="00840670"/>
    <w:pPr>
      <w:numPr>
        <w:numId w:val="4"/>
      </w:numPr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067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0670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0670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0670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0670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067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067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customStyle="1" w:styleId="Biecalista3">
    <w:name w:val="Bieżąca lista3"/>
    <w:uiPriority w:val="99"/>
    <w:rsid w:val="00840670"/>
    <w:pPr>
      <w:numPr>
        <w:numId w:val="7"/>
      </w:numPr>
    </w:pPr>
  </w:style>
  <w:style w:type="numbering" w:customStyle="1" w:styleId="Biecalista4">
    <w:name w:val="Bieżąca lista4"/>
    <w:uiPriority w:val="99"/>
    <w:rsid w:val="00840670"/>
    <w:pPr>
      <w:numPr>
        <w:numId w:val="8"/>
      </w:numPr>
    </w:pPr>
  </w:style>
  <w:style w:type="numbering" w:customStyle="1" w:styleId="Biecalista5">
    <w:name w:val="Bieżąca lista5"/>
    <w:uiPriority w:val="99"/>
    <w:rsid w:val="00840670"/>
    <w:pPr>
      <w:numPr>
        <w:numId w:val="9"/>
      </w:numPr>
    </w:pPr>
  </w:style>
  <w:style w:type="numbering" w:customStyle="1" w:styleId="Biecalista6">
    <w:name w:val="Bieżąca lista6"/>
    <w:uiPriority w:val="99"/>
    <w:rsid w:val="00840670"/>
    <w:pPr>
      <w:numPr>
        <w:numId w:val="10"/>
      </w:numPr>
    </w:pPr>
  </w:style>
  <w:style w:type="numbering" w:customStyle="1" w:styleId="Biecalista7">
    <w:name w:val="Bieżąca lista7"/>
    <w:uiPriority w:val="99"/>
    <w:rsid w:val="00840670"/>
    <w:pPr>
      <w:numPr>
        <w:numId w:val="11"/>
      </w:numPr>
    </w:pPr>
  </w:style>
  <w:style w:type="character" w:customStyle="1" w:styleId="NagwekZnak">
    <w:name w:val="Nagłówek Znak"/>
    <w:basedOn w:val="Domylnaczcionkaakapitu"/>
    <w:link w:val="Nagwek"/>
    <w:uiPriority w:val="99"/>
    <w:rsid w:val="00850661"/>
    <w:rPr>
      <w:rFonts w:ascii="Times New Roman" w:eastAsia="Times New Roman" w:hAnsi="Times New Roman" w:cs="Calibri"/>
      <w:noProof/>
      <w:color w:val="000000"/>
      <w:sz w:val="16"/>
      <w:szCs w:val="16"/>
      <w:lang w:val="en-US"/>
    </w:rPr>
  </w:style>
  <w:style w:type="numbering" w:customStyle="1" w:styleId="Biecalista8">
    <w:name w:val="Bieżąca lista8"/>
    <w:uiPriority w:val="99"/>
    <w:rsid w:val="00613D2C"/>
    <w:pPr>
      <w:numPr>
        <w:numId w:val="22"/>
      </w:numPr>
    </w:pPr>
  </w:style>
  <w:style w:type="paragraph" w:styleId="Tekstpodstawowy">
    <w:name w:val="Body Text"/>
    <w:basedOn w:val="Normalny"/>
    <w:link w:val="TekstpodstawowyZnak"/>
    <w:rsid w:val="00817626"/>
    <w:pPr>
      <w:spacing w:after="120" w:line="240" w:lineRule="auto"/>
      <w:ind w:left="0" w:right="0" w:firstLine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17626"/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702DA5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220d2ef-e5f8-442f-8145-8ced40b9fc5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0A427C35D1214F93142E1EBA0F81BF" ma:contentTypeVersion="17" ma:contentTypeDescription="Utwórz nowy dokument." ma:contentTypeScope="" ma:versionID="47eafe94e49d534c3eafa0855a9a6cb2">
  <xsd:schema xmlns:xsd="http://www.w3.org/2001/XMLSchema" xmlns:xs="http://www.w3.org/2001/XMLSchema" xmlns:p="http://schemas.microsoft.com/office/2006/metadata/properties" xmlns:ns3="1220d2ef-e5f8-442f-8145-8ced40b9fc51" xmlns:ns4="8d6cd0e0-333a-4936-a743-396d47e5eac9" targetNamespace="http://schemas.microsoft.com/office/2006/metadata/properties" ma:root="true" ma:fieldsID="77796038cb1c79998d85068b621f11f8" ns3:_="" ns4:_="">
    <xsd:import namespace="1220d2ef-e5f8-442f-8145-8ced40b9fc51"/>
    <xsd:import namespace="8d6cd0e0-333a-4936-a743-396d47e5ea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0d2ef-e5f8-442f-8145-8ced40b9fc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cd0e0-333a-4936-a743-396d47e5eac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E9430-FF31-4D77-8366-D82B1E134EE2}">
  <ds:schemaRefs>
    <ds:schemaRef ds:uri="http://schemas.microsoft.com/office/2006/metadata/properties"/>
    <ds:schemaRef ds:uri="http://schemas.microsoft.com/office/infopath/2007/PartnerControls"/>
    <ds:schemaRef ds:uri="1220d2ef-e5f8-442f-8145-8ced40b9fc51"/>
  </ds:schemaRefs>
</ds:datastoreItem>
</file>

<file path=customXml/itemProps2.xml><?xml version="1.0" encoding="utf-8"?>
<ds:datastoreItem xmlns:ds="http://schemas.openxmlformats.org/officeDocument/2006/customXml" ds:itemID="{18880833-CA17-4FA1-BDF6-4DD2230FE1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BC40D3-FDA2-48EE-BE5F-2F2CDE03BE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0d2ef-e5f8-442f-8145-8ced40b9fc51"/>
    <ds:schemaRef ds:uri="8d6cd0e0-333a-4936-a743-396d47e5ea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705DEA-C2EC-4D2E-919F-3CFA6B219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472</Words>
  <Characters>2833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>Recruitment Regulations of Specialized Summer Schools.docx</vt:lpstr>
      <vt:lpstr>    Załącznik nr 5 do SWZ</vt:lpstr>
      <vt:lpstr>    Szczegółowy opis przedmiotu zamówienia</vt:lpstr>
      <vt:lpstr>    Przedmiotem zamówienia jest usługa szkoleniowa z obsługi narzędzia dla inżynieró</vt:lpstr>
      <vt:lpstr>    </vt:lpstr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Recruitment Regulations of Specialized Summer Schools.docx</dc:title>
  <dc:subject/>
  <dc:creator>Pawlak Anna</dc:creator>
  <cp:keywords/>
  <cp:lastModifiedBy>AZP Aneta</cp:lastModifiedBy>
  <cp:revision>3</cp:revision>
  <dcterms:created xsi:type="dcterms:W3CDTF">2026-08-18T12:06:00Z</dcterms:created>
  <dcterms:modified xsi:type="dcterms:W3CDTF">2026-08-18T12:06:00Z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0x0101008C0A427C35D1214F93142E1EBA0F81BF</vt:lpwstr>
  </property>
</Properties>
</file>