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DEC" w:rsidRPr="00AD45A9" w:rsidRDefault="00BA3CE3" w:rsidP="00157F54">
      <w:pPr>
        <w:jc w:val="right"/>
        <w:rPr>
          <w:rFonts w:ascii="Arial" w:hAnsi="Arial" w:cs="Arial"/>
          <w:sz w:val="24"/>
          <w:szCs w:val="24"/>
        </w:rPr>
      </w:pPr>
      <w:r w:rsidRPr="00BA3CE3">
        <w:rPr>
          <w:rFonts w:ascii="Arial" w:hAnsi="Arial" w:cs="Arial"/>
          <w:sz w:val="24"/>
          <w:szCs w:val="24"/>
        </w:rPr>
        <w:t>Poznań</w:t>
      </w:r>
      <w:r w:rsidR="00035DEC" w:rsidRPr="00AD45A9">
        <w:rPr>
          <w:rFonts w:ascii="Arial" w:hAnsi="Arial" w:cs="Arial"/>
          <w:sz w:val="24"/>
          <w:szCs w:val="24"/>
        </w:rPr>
        <w:t xml:space="preserve"> dnia: </w:t>
      </w:r>
      <w:r w:rsidRPr="00BA3CE3">
        <w:rPr>
          <w:rFonts w:ascii="Arial" w:hAnsi="Arial" w:cs="Arial"/>
          <w:sz w:val="24"/>
          <w:szCs w:val="24"/>
        </w:rPr>
        <w:t>2026-08-13</w:t>
      </w:r>
    </w:p>
    <w:p w:rsidR="00BA3CE3" w:rsidRPr="00BA3CE3" w:rsidRDefault="00BA3CE3" w:rsidP="00157F54">
      <w:pPr>
        <w:rPr>
          <w:rFonts w:ascii="Arial" w:hAnsi="Arial" w:cs="Arial"/>
          <w:b/>
          <w:bCs/>
          <w:sz w:val="24"/>
          <w:szCs w:val="24"/>
        </w:rPr>
      </w:pPr>
      <w:r w:rsidRPr="00BA3CE3">
        <w:rPr>
          <w:rFonts w:ascii="Arial" w:hAnsi="Arial" w:cs="Arial"/>
          <w:b/>
          <w:bCs/>
          <w:sz w:val="24"/>
          <w:szCs w:val="24"/>
        </w:rPr>
        <w:t>Szpital Wojewódzki w Poznaniu</w:t>
      </w:r>
    </w:p>
    <w:p w:rsidR="00035DEC" w:rsidRPr="00AD45A9" w:rsidRDefault="00BA3CE3" w:rsidP="00157F54">
      <w:pPr>
        <w:rPr>
          <w:rFonts w:ascii="Arial" w:hAnsi="Arial" w:cs="Arial"/>
          <w:b/>
          <w:bCs/>
          <w:sz w:val="24"/>
          <w:szCs w:val="24"/>
        </w:rPr>
      </w:pPr>
      <w:r w:rsidRPr="00BA3CE3">
        <w:rPr>
          <w:rFonts w:ascii="Arial" w:hAnsi="Arial" w:cs="Arial"/>
          <w:b/>
          <w:bCs/>
          <w:sz w:val="24"/>
          <w:szCs w:val="24"/>
        </w:rPr>
        <w:t>Dział Zamówień Publicznych</w:t>
      </w:r>
    </w:p>
    <w:p w:rsidR="00035DEC" w:rsidRPr="00AD45A9" w:rsidRDefault="00BA3CE3" w:rsidP="00157F54">
      <w:pPr>
        <w:rPr>
          <w:rFonts w:ascii="Arial" w:hAnsi="Arial" w:cs="Arial"/>
          <w:sz w:val="24"/>
          <w:szCs w:val="24"/>
        </w:rPr>
      </w:pPr>
      <w:r w:rsidRPr="00BA3CE3">
        <w:rPr>
          <w:rFonts w:ascii="Arial" w:hAnsi="Arial" w:cs="Arial"/>
          <w:sz w:val="24"/>
          <w:szCs w:val="24"/>
        </w:rPr>
        <w:t>Juraszów</w:t>
      </w:r>
      <w:r w:rsidR="00035DEC" w:rsidRPr="00AD45A9">
        <w:rPr>
          <w:rFonts w:ascii="Arial" w:hAnsi="Arial" w:cs="Arial"/>
          <w:sz w:val="24"/>
          <w:szCs w:val="24"/>
        </w:rPr>
        <w:t xml:space="preserve"> </w:t>
      </w:r>
      <w:r w:rsidRPr="00BA3CE3">
        <w:rPr>
          <w:rFonts w:ascii="Arial" w:hAnsi="Arial" w:cs="Arial"/>
          <w:sz w:val="24"/>
          <w:szCs w:val="24"/>
        </w:rPr>
        <w:t>7/19</w:t>
      </w:r>
    </w:p>
    <w:p w:rsidR="00035DEC" w:rsidRPr="00AD45A9" w:rsidRDefault="00BA3CE3" w:rsidP="00157F54">
      <w:pPr>
        <w:rPr>
          <w:rFonts w:ascii="Arial" w:hAnsi="Arial" w:cs="Arial"/>
          <w:sz w:val="24"/>
          <w:szCs w:val="24"/>
        </w:rPr>
      </w:pPr>
      <w:r w:rsidRPr="00BA3CE3">
        <w:rPr>
          <w:rFonts w:ascii="Arial" w:hAnsi="Arial" w:cs="Arial"/>
          <w:sz w:val="24"/>
          <w:szCs w:val="24"/>
        </w:rPr>
        <w:t>60-479</w:t>
      </w:r>
      <w:r w:rsidR="00035DEC" w:rsidRPr="00AD45A9">
        <w:rPr>
          <w:rFonts w:ascii="Arial" w:hAnsi="Arial" w:cs="Arial"/>
          <w:sz w:val="24"/>
          <w:szCs w:val="24"/>
        </w:rPr>
        <w:t xml:space="preserve"> </w:t>
      </w:r>
      <w:r w:rsidRPr="00BA3CE3">
        <w:rPr>
          <w:rFonts w:ascii="Arial" w:hAnsi="Arial" w:cs="Arial"/>
          <w:sz w:val="24"/>
          <w:szCs w:val="24"/>
        </w:rPr>
        <w:t>Poznań</w:t>
      </w:r>
    </w:p>
    <w:p w:rsidR="00157F54" w:rsidRDefault="00157F54" w:rsidP="00157F54">
      <w:pPr>
        <w:tabs>
          <w:tab w:val="left" w:pos="708"/>
          <w:tab w:val="center" w:pos="4536"/>
          <w:tab w:val="right" w:pos="9072"/>
        </w:tabs>
        <w:ind w:left="5103"/>
        <w:rPr>
          <w:rFonts w:ascii="Arial" w:hAnsi="Arial" w:cs="Arial"/>
          <w:bCs/>
          <w:sz w:val="18"/>
          <w:szCs w:val="18"/>
        </w:rPr>
      </w:pPr>
    </w:p>
    <w:p w:rsidR="00035DEC" w:rsidRPr="00AD45A9" w:rsidRDefault="00035DEC" w:rsidP="00157F54">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rsidR="00035DEC" w:rsidRDefault="00035DEC" w:rsidP="00157F54">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rsidR="00157F54" w:rsidRDefault="00157F54" w:rsidP="00157F54">
      <w:pPr>
        <w:tabs>
          <w:tab w:val="left" w:pos="708"/>
          <w:tab w:val="center" w:pos="4536"/>
          <w:tab w:val="right" w:pos="9072"/>
        </w:tabs>
        <w:ind w:left="5103"/>
        <w:rPr>
          <w:rFonts w:ascii="Arial" w:hAnsi="Arial" w:cs="Arial"/>
          <w:sz w:val="24"/>
          <w:szCs w:val="24"/>
        </w:rPr>
      </w:pPr>
    </w:p>
    <w:p w:rsidR="00035DEC" w:rsidRPr="004E4B64" w:rsidRDefault="00035DEC" w:rsidP="00157F54">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rsidTr="00B32FF9">
        <w:tc>
          <w:tcPr>
            <w:tcW w:w="2269" w:type="dxa"/>
            <w:shd w:val="clear" w:color="auto" w:fill="auto"/>
          </w:tcPr>
          <w:p w:rsidR="00035DEC" w:rsidRPr="004E4B64" w:rsidRDefault="00035DEC" w:rsidP="00157F54">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rsidR="00035DEC" w:rsidRPr="004E4B64" w:rsidRDefault="00BA3CE3" w:rsidP="00157F54">
            <w:pPr>
              <w:tabs>
                <w:tab w:val="center" w:pos="4536"/>
                <w:tab w:val="right" w:pos="9072"/>
              </w:tabs>
              <w:jc w:val="both"/>
              <w:rPr>
                <w:rFonts w:ascii="Arial" w:hAnsi="Arial" w:cs="Arial"/>
                <w:bCs/>
                <w:sz w:val="24"/>
                <w:szCs w:val="24"/>
              </w:rPr>
            </w:pPr>
            <w:r w:rsidRPr="00BA3CE3">
              <w:rPr>
                <w:rFonts w:ascii="Arial" w:hAnsi="Arial" w:cs="Arial"/>
                <w:bCs/>
                <w:sz w:val="24"/>
                <w:szCs w:val="24"/>
              </w:rPr>
              <w:t>Świadczenie usług prania oraz dzierżawy bielizny i odzieży znakowanej systemem RFID HF, wraz z transportem, a także instalacją infrastruktury, dzierżawą i serwisem urządzeń do dystrybucji odzieży</w:t>
            </w:r>
            <w:r w:rsidR="00035DEC" w:rsidRPr="004E4B64">
              <w:rPr>
                <w:rFonts w:ascii="Arial" w:hAnsi="Arial" w:cs="Arial"/>
                <w:bCs/>
                <w:sz w:val="24"/>
                <w:szCs w:val="24"/>
              </w:rPr>
              <w:t>.</w:t>
            </w:r>
          </w:p>
        </w:tc>
      </w:tr>
      <w:tr w:rsidR="00BA3CE3" w:rsidRPr="004E4B64" w:rsidTr="00BA6E52">
        <w:tc>
          <w:tcPr>
            <w:tcW w:w="2269" w:type="dxa"/>
            <w:shd w:val="clear" w:color="auto" w:fill="auto"/>
          </w:tcPr>
          <w:p w:rsidR="00BA3CE3" w:rsidRPr="004E4B64" w:rsidRDefault="00BA3CE3" w:rsidP="00157F54">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rsidR="00BA3CE3" w:rsidRPr="004E4B64" w:rsidRDefault="00BA3CE3" w:rsidP="00157F54">
            <w:pPr>
              <w:tabs>
                <w:tab w:val="center" w:pos="4536"/>
                <w:tab w:val="right" w:pos="9072"/>
              </w:tabs>
              <w:jc w:val="both"/>
              <w:rPr>
                <w:rFonts w:ascii="Arial" w:hAnsi="Arial" w:cs="Arial"/>
                <w:bCs/>
                <w:sz w:val="24"/>
                <w:szCs w:val="24"/>
              </w:rPr>
            </w:pPr>
            <w:r w:rsidRPr="00BA3CE3">
              <w:rPr>
                <w:rFonts w:ascii="Arial" w:hAnsi="Arial" w:cs="Arial"/>
                <w:bCs/>
                <w:sz w:val="24"/>
                <w:szCs w:val="24"/>
              </w:rPr>
              <w:t>SZW/DZP/54/2026</w:t>
            </w:r>
          </w:p>
        </w:tc>
      </w:tr>
    </w:tbl>
    <w:p w:rsidR="00035DEC" w:rsidRPr="00AD45A9" w:rsidRDefault="00035DEC" w:rsidP="00157F54">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rsidTr="00B32FF9">
        <w:tc>
          <w:tcPr>
            <w:tcW w:w="9330" w:type="dxa"/>
            <w:shd w:val="clear" w:color="auto" w:fill="F2F2F2"/>
            <w:hideMark/>
          </w:tcPr>
          <w:p w:rsidR="00035DEC" w:rsidRPr="00AD45A9" w:rsidRDefault="00035DEC" w:rsidP="00157F54">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rsidR="00157F54" w:rsidRDefault="00157F54" w:rsidP="00157F54">
      <w:pPr>
        <w:jc w:val="both"/>
        <w:rPr>
          <w:rFonts w:ascii="Arial" w:hAnsi="Arial" w:cs="Arial"/>
          <w:sz w:val="24"/>
          <w:szCs w:val="24"/>
        </w:rPr>
      </w:pPr>
    </w:p>
    <w:p w:rsidR="0012774F" w:rsidRPr="009003D1" w:rsidRDefault="00520165" w:rsidP="00157F54">
      <w:pPr>
        <w:jc w:val="both"/>
        <w:rPr>
          <w:rFonts w:ascii="Arial" w:hAnsi="Arial" w:cs="Arial"/>
          <w:sz w:val="22"/>
          <w:szCs w:val="22"/>
        </w:rPr>
      </w:pPr>
      <w:r w:rsidRPr="009003D1">
        <w:rPr>
          <w:rFonts w:ascii="Arial" w:hAnsi="Arial" w:cs="Arial"/>
          <w:sz w:val="24"/>
          <w:szCs w:val="24"/>
        </w:rPr>
        <w:t xml:space="preserve">Zamawiający, </w:t>
      </w:r>
      <w:r w:rsidR="00BA3CE3" w:rsidRPr="00BA3CE3">
        <w:rPr>
          <w:rFonts w:ascii="Arial" w:hAnsi="Arial" w:cs="Arial"/>
          <w:b/>
          <w:sz w:val="24"/>
          <w:szCs w:val="24"/>
        </w:rPr>
        <w:t>Szpital Wojewódzki w Poznaniu</w:t>
      </w:r>
      <w:r w:rsidR="00157F54">
        <w:rPr>
          <w:rFonts w:ascii="Arial" w:hAnsi="Arial" w:cs="Arial"/>
          <w:b/>
          <w:sz w:val="24"/>
          <w:szCs w:val="24"/>
        </w:rPr>
        <w:t xml:space="preserve">, </w:t>
      </w:r>
      <w:r w:rsidR="00BA3CE3" w:rsidRPr="00BA3CE3">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BA3CE3" w:rsidRPr="00BA3CE3">
        <w:rPr>
          <w:rFonts w:ascii="Arial" w:hAnsi="Arial" w:cs="Arial"/>
          <w:sz w:val="24"/>
          <w:szCs w:val="24"/>
        </w:rPr>
        <w:t>(</w:t>
      </w:r>
      <w:proofErr w:type="spellStart"/>
      <w:r w:rsidR="00BA3CE3" w:rsidRPr="00BA3CE3">
        <w:rPr>
          <w:rFonts w:ascii="Arial" w:hAnsi="Arial" w:cs="Arial"/>
          <w:sz w:val="24"/>
          <w:szCs w:val="24"/>
        </w:rPr>
        <w:t>t.j</w:t>
      </w:r>
      <w:proofErr w:type="spellEnd"/>
      <w:r w:rsidR="00BA3CE3" w:rsidRPr="00BA3CE3">
        <w:rPr>
          <w:rFonts w:ascii="Arial" w:hAnsi="Arial" w:cs="Arial"/>
          <w:sz w:val="24"/>
          <w:szCs w:val="24"/>
        </w:rPr>
        <w:t>. Dz. U. z 2024 r. poz. 1320 ze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BA3CE3" w:rsidRPr="009003D1" w:rsidTr="00BA6E52">
        <w:tc>
          <w:tcPr>
            <w:tcW w:w="9356" w:type="dxa"/>
            <w:shd w:val="clear" w:color="auto" w:fill="auto"/>
          </w:tcPr>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 System RFID UHF jako rozwiązanie równoważne wobec RFID HF</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Zamawiający w dokumentacji postępowania wymaga zastosowania systemu RFID HF. Czy Zamawiający dopuści jako rozwiązanie równoważne zastosowanie systemu RFID UHF, pod warunkiem zapewnienia pełnej funkcjonalności wymaganej w SWZ i OPZ, tj. znakowania asortymentu, ewidencji obrotu, raportowania online, kontroli cykli prania, obsługi dystrybutorów i zrzutni, identyfikacji wydań i zwrotów oraz eksportu danych?</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W przypadku odpowiedzi pozytywnej prosimy o dokonanie odpowiedniej zmiany we wszystkich dokumentach postępowania, w których wskazano RFID HF, poprzez dopuszczenie zapisu: "RFID HF lub RFID UHF albo równoważny system RFID".</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Uzasadnienie: dla Zamawiającego istotny powinien być efekt funkcjonalny systemu, a nie wyłącznie częstotliwość pracy </w:t>
            </w:r>
            <w:proofErr w:type="spellStart"/>
            <w:r w:rsidRPr="00157F54">
              <w:rPr>
                <w:rFonts w:ascii="Arial" w:hAnsi="Arial" w:cs="Arial"/>
                <w:bCs/>
                <w:sz w:val="22"/>
                <w:szCs w:val="22"/>
              </w:rPr>
              <w:t>tagów</w:t>
            </w:r>
            <w:proofErr w:type="spellEnd"/>
            <w:r w:rsidRPr="00157F54">
              <w:rPr>
                <w:rFonts w:ascii="Arial" w:hAnsi="Arial" w:cs="Arial"/>
                <w:bCs/>
                <w:sz w:val="22"/>
                <w:szCs w:val="22"/>
              </w:rPr>
              <w:t>. System RFID UHF umożliwia realizację tych samych funkcji użytkowych, w tym identyfikację asortymentu, kontrolę obiegu, raportowanie, obsługę urządzeń wydających i zrzutni oraz ewidencję cykli prania.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2. Warunek doświadczenia - dopuszczenie usług z RFID UHF</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Zamawiający wymaga wykazania co najmniej 2 usług polegających na praniu i dezynfekcji bielizny szpitalnej / medycznej z wykorzystaniem technologii identyfikacji asortymentu w systemie RFID HF, o wartości nie mniejszej niż 5 000 000,00 zł brutto każda. Czy Zamawiający dopuści wykazanie doświadczenia w realizacji usług z wykorzystaniem systemu RFID HF lub RFID UHF albo innego równoważnego systemu RFID?</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Uzasadnienie: doświadczenie w realizacji usług pralniczych dla podmiotów leczniczych z wykorzystaniem systemu RFID UHF potwierdza tę samą zdolność techniczną i zawodową, tj. znakowanie asortymentu, ewidencję obrotu, raportowanie, kontrolę cykli, obsługę logistyczną oraz zarządzanie obiegiem bielizny. Ograniczenie warunku wyłącznie do RFID HF nie jest niezbędne do oceny zdolności wykonawcy do należytego wykonania zamówienia.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3. Ilość worków żelowych / </w:t>
            </w:r>
            <w:proofErr w:type="spellStart"/>
            <w:r w:rsidRPr="00157F54">
              <w:rPr>
                <w:rFonts w:ascii="Arial" w:hAnsi="Arial" w:cs="Arial"/>
                <w:bCs/>
                <w:sz w:val="22"/>
                <w:szCs w:val="22"/>
              </w:rPr>
              <w:t>wodorozpuszczalnych</w:t>
            </w:r>
            <w:proofErr w:type="spellEnd"/>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lastRenderedPageBreak/>
              <w:t xml:space="preserve">Zamawiający wymaga zapewnienia worków żelowych / </w:t>
            </w:r>
            <w:proofErr w:type="spellStart"/>
            <w:r w:rsidRPr="00157F54">
              <w:rPr>
                <w:rFonts w:ascii="Arial" w:hAnsi="Arial" w:cs="Arial"/>
                <w:bCs/>
                <w:sz w:val="22"/>
                <w:szCs w:val="22"/>
              </w:rPr>
              <w:t>wodorozpuszczalnych</w:t>
            </w:r>
            <w:proofErr w:type="spellEnd"/>
            <w:r w:rsidRPr="00157F54">
              <w:rPr>
                <w:rFonts w:ascii="Arial" w:hAnsi="Arial" w:cs="Arial"/>
                <w:bCs/>
                <w:sz w:val="22"/>
                <w:szCs w:val="22"/>
              </w:rPr>
              <w:t xml:space="preserve"> na bieliznę skażoną w ilości uzależnionej od potrzeb Zamawiającego, a w innym miejscu w "nieograniczonych ilościach". Jednocześnie koszt tych worków ma zostać uwzględniony w cenie oferty.</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Prosimy o wskazanie szacunkowej miesięcznej oraz łącznej ilości worków żelowych / </w:t>
            </w:r>
            <w:proofErr w:type="spellStart"/>
            <w:r w:rsidRPr="00157F54">
              <w:rPr>
                <w:rFonts w:ascii="Arial" w:hAnsi="Arial" w:cs="Arial"/>
                <w:bCs/>
                <w:sz w:val="22"/>
                <w:szCs w:val="22"/>
              </w:rPr>
              <w:t>wodorozpuszczalnych</w:t>
            </w:r>
            <w:proofErr w:type="spellEnd"/>
            <w:r w:rsidRPr="00157F54">
              <w:rPr>
                <w:rFonts w:ascii="Arial" w:hAnsi="Arial" w:cs="Arial"/>
                <w:bCs/>
                <w:sz w:val="22"/>
                <w:szCs w:val="22"/>
              </w:rPr>
              <w:t xml:space="preserve"> przewidywanych w okresie realizacji umowy, a także maksymalnej ilości, jakiej Zamawiający może wymagać od Wykonawcy. Brak określenia ilości uniemożliwia rzetelną kalkulację ceny oferty i może prowadzić do nieporównywalności ofert. Odpowiedź: Zapotrzebowanie Zamawiającego na worki </w:t>
            </w:r>
            <w:proofErr w:type="spellStart"/>
            <w:r w:rsidRPr="00157F54">
              <w:rPr>
                <w:rFonts w:ascii="Arial" w:hAnsi="Arial" w:cs="Arial"/>
                <w:bCs/>
                <w:sz w:val="22"/>
                <w:szCs w:val="22"/>
              </w:rPr>
              <w:t>wyodorozpuszczalne</w:t>
            </w:r>
            <w:proofErr w:type="spellEnd"/>
            <w:r w:rsidRPr="00157F54">
              <w:rPr>
                <w:rFonts w:ascii="Arial" w:hAnsi="Arial" w:cs="Arial"/>
                <w:bCs/>
                <w:sz w:val="22"/>
                <w:szCs w:val="22"/>
              </w:rPr>
              <w:t xml:space="preserve"> wynosi 100 </w:t>
            </w:r>
            <w:proofErr w:type="spellStart"/>
            <w:r w:rsidRPr="00157F54">
              <w:rPr>
                <w:rFonts w:ascii="Arial" w:hAnsi="Arial" w:cs="Arial"/>
                <w:bCs/>
                <w:sz w:val="22"/>
                <w:szCs w:val="22"/>
              </w:rPr>
              <w:t>szt</w:t>
            </w:r>
            <w:proofErr w:type="spellEnd"/>
            <w:r w:rsidRPr="00157F54">
              <w:rPr>
                <w:rFonts w:ascii="Arial" w:hAnsi="Arial" w:cs="Arial"/>
                <w:bCs/>
                <w:sz w:val="22"/>
                <w:szCs w:val="22"/>
              </w:rPr>
              <w:t>/miesiąc.</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4. Atest Higieniczny PZH dla worków </w:t>
            </w:r>
            <w:proofErr w:type="spellStart"/>
            <w:r w:rsidRPr="00157F54">
              <w:rPr>
                <w:rFonts w:ascii="Arial" w:hAnsi="Arial" w:cs="Arial"/>
                <w:bCs/>
                <w:sz w:val="22"/>
                <w:szCs w:val="22"/>
              </w:rPr>
              <w:t>wodorozpuszczalnych</w:t>
            </w:r>
            <w:proofErr w:type="spellEnd"/>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odstąpi od wymogu, aby worki </w:t>
            </w:r>
            <w:proofErr w:type="spellStart"/>
            <w:r w:rsidRPr="00157F54">
              <w:rPr>
                <w:rFonts w:ascii="Arial" w:hAnsi="Arial" w:cs="Arial"/>
                <w:bCs/>
                <w:sz w:val="22"/>
                <w:szCs w:val="22"/>
              </w:rPr>
              <w:t>wodorozpuszczalne</w:t>
            </w:r>
            <w:proofErr w:type="spellEnd"/>
            <w:r w:rsidRPr="00157F54">
              <w:rPr>
                <w:rFonts w:ascii="Arial" w:hAnsi="Arial" w:cs="Arial"/>
                <w:bCs/>
                <w:sz w:val="22"/>
                <w:szCs w:val="22"/>
              </w:rPr>
              <w:t xml:space="preserve"> / żelowe posiadały Atest Higieniczny NIZP PZH-PIB, i dopuści jako wystarczające dokumenty równoważne, w szczególności kartę techniczną producenta, deklarację producenta, raport z badań, certyfikat lub opinię niezależnej jednostki krajowej albo zagranicznej, potwierdzające przeznaczenie worków do pakowania i prania bielizny skażonej oraz bezpieczeństwo ich stosowania w procesie pralniczym?</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Jednocześnie prosimy o doprecyzowanie, jakie dokumenty Zamawiający uzna za równoważne wobec Atestu Higienicznego NIZP PZH-PIB oraz jaki zakres potwierdzenia mają one obejmować.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5. Temperatura rozpuszczania worków żelowych / </w:t>
            </w:r>
            <w:proofErr w:type="spellStart"/>
            <w:r w:rsidRPr="00157F54">
              <w:rPr>
                <w:rFonts w:ascii="Arial" w:hAnsi="Arial" w:cs="Arial"/>
                <w:bCs/>
                <w:sz w:val="22"/>
                <w:szCs w:val="22"/>
              </w:rPr>
              <w:t>wodorozpuszczalnych</w:t>
            </w:r>
            <w:proofErr w:type="spellEnd"/>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odstąpi od wymogu całkowitego rozpuszczenia worków w temperaturze nie wyższej niż 45°C i dopuści worki </w:t>
            </w:r>
            <w:proofErr w:type="spellStart"/>
            <w:r w:rsidRPr="00157F54">
              <w:rPr>
                <w:rFonts w:ascii="Arial" w:hAnsi="Arial" w:cs="Arial"/>
                <w:bCs/>
                <w:sz w:val="22"/>
                <w:szCs w:val="22"/>
              </w:rPr>
              <w:t>wodorozpuszczalne</w:t>
            </w:r>
            <w:proofErr w:type="spellEnd"/>
            <w:r w:rsidRPr="00157F54">
              <w:rPr>
                <w:rFonts w:ascii="Arial" w:hAnsi="Arial" w:cs="Arial"/>
                <w:bCs/>
                <w:sz w:val="22"/>
                <w:szCs w:val="22"/>
              </w:rPr>
              <w:t xml:space="preserve"> / żelowe rozpuszczające się całkowicie w procesie prania i dezynfekcji stosowanym przez Wykonawcę dla bielizny skażonej, bez pozostawiania pozostałości mogących uszkodzić bieliznę, urządzenia pralnicze lub instalację kanalizacyjną?</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Uzasadnienie: dla funkcji worka istotne jest bezpieczne ograniczenie kontaktu personelu z bielizną skażoną oraz rozpuszczenie worka w procesie pralniczym, a nie arbitralnie wskazana temperatura 45°C.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6. Potwierdzenie fabrycznie nowego asortymentu </w:t>
            </w:r>
            <w:proofErr w:type="spellStart"/>
            <w:r w:rsidRPr="00157F54">
              <w:rPr>
                <w:rFonts w:ascii="Arial" w:hAnsi="Arial" w:cs="Arial"/>
                <w:bCs/>
                <w:sz w:val="22"/>
                <w:szCs w:val="22"/>
              </w:rPr>
              <w:t>rentalowego</w:t>
            </w:r>
            <w:proofErr w:type="spellEnd"/>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Załącznik nr do SWZ punkt 5 brzmi  "Zamawiający wymaga by asortyment podlegający usłudze </w:t>
            </w:r>
            <w:proofErr w:type="spellStart"/>
            <w:r w:rsidRPr="00157F54">
              <w:rPr>
                <w:rFonts w:ascii="Arial" w:hAnsi="Arial" w:cs="Arial"/>
                <w:bCs/>
                <w:sz w:val="22"/>
                <w:szCs w:val="22"/>
              </w:rPr>
              <w:t>rentalu</w:t>
            </w:r>
            <w:proofErr w:type="spellEnd"/>
            <w:r w:rsidRPr="00157F54">
              <w:rPr>
                <w:rFonts w:ascii="Arial" w:hAnsi="Arial" w:cs="Arial"/>
                <w:bCs/>
                <w:sz w:val="22"/>
                <w:szCs w:val="22"/>
              </w:rPr>
              <w:t xml:space="preserve"> był fabrycznie nowy." Czy na potwierdzeni Zamawiający wymaga oświadczenie pisemne producenta bądź dystrybutora potwierdzające że asortyment pochodzi od producenta i jest nie używany i został wyprodukowany i dostarczony w fabrycznym stanie.</w:t>
            </w:r>
            <w:r>
              <w:rPr>
                <w:rFonts w:ascii="Arial" w:hAnsi="Arial" w:cs="Arial"/>
                <w:bCs/>
                <w:sz w:val="22"/>
                <w:szCs w:val="22"/>
              </w:rPr>
              <w:t xml:space="preserve"> </w:t>
            </w:r>
            <w:r w:rsidRPr="00157F54">
              <w:rPr>
                <w:rFonts w:ascii="Arial" w:hAnsi="Arial" w:cs="Arial"/>
                <w:bCs/>
                <w:sz w:val="22"/>
                <w:szCs w:val="22"/>
              </w:rPr>
              <w:t xml:space="preserve">W związku z tym czy wykonawca ma dostarczyć asortyment w nie naruszonych fabrycznych opakowaniach. Czy w związku z tym Zamawiający będzie przeprowadzał oględziny dostarczonego asortymentu ? Odpowiedź: Zamawiający potwierdza, że wymaga nowego asortymentu </w:t>
            </w:r>
            <w:proofErr w:type="spellStart"/>
            <w:r w:rsidRPr="00157F54">
              <w:rPr>
                <w:rFonts w:ascii="Arial" w:hAnsi="Arial" w:cs="Arial"/>
                <w:bCs/>
                <w:sz w:val="22"/>
                <w:szCs w:val="22"/>
              </w:rPr>
              <w:t>rentalowego</w:t>
            </w:r>
            <w:proofErr w:type="spellEnd"/>
            <w:r w:rsidRPr="00157F54">
              <w:rPr>
                <w:rFonts w:ascii="Arial" w:hAnsi="Arial" w:cs="Arial"/>
                <w:bCs/>
                <w:sz w:val="22"/>
                <w:szCs w:val="22"/>
              </w:rPr>
              <w:t>, potwierdzonego złożeniem stosownego oświadczenia przez każdego z Wykonawców.</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7. Fartuchy operacyjne - podział na standardowe i wysokiego ryzyka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W załączniku pn. "Zapotrzebowanie na asortyment" Zamawiający wskazał dobowe zapotrzebowanie na fartuchy operacyjne wielorazowe. Prosimy o doprecyzowanie tego zapotrzebowania z podziałem na fartuchy standardowego ryzyka i fartuchy wysokiego ryzyka oraz, jeżeli Zamawiający posiada takie dane, z podziałem na rozmiary. Odpowiedź: Zamawiający informuje, że na potrzeby realizacji całości przedmiotowego zamówienia jego zapotrzebowanie dotyczy 1800 szt. fartuchów wysokiego ryzyka oraz 1200 szt. fartuchów standardowego ryzyka, przy czym obydwa rodzaje </w:t>
            </w:r>
            <w:proofErr w:type="spellStart"/>
            <w:r w:rsidRPr="00157F54">
              <w:rPr>
                <w:rFonts w:ascii="Arial" w:hAnsi="Arial" w:cs="Arial"/>
                <w:bCs/>
                <w:sz w:val="22"/>
                <w:szCs w:val="22"/>
              </w:rPr>
              <w:t>wartuchów</w:t>
            </w:r>
            <w:proofErr w:type="spellEnd"/>
            <w:r w:rsidRPr="00157F54">
              <w:rPr>
                <w:rFonts w:ascii="Arial" w:hAnsi="Arial" w:cs="Arial"/>
                <w:bCs/>
                <w:sz w:val="22"/>
                <w:szCs w:val="22"/>
              </w:rPr>
              <w:t xml:space="preserve"> będę dostępne w rozmiarach L oraz XL.</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8. </w:t>
            </w:r>
            <w:proofErr w:type="spellStart"/>
            <w:r w:rsidRPr="00157F54">
              <w:rPr>
                <w:rFonts w:ascii="Arial" w:hAnsi="Arial" w:cs="Arial"/>
                <w:bCs/>
                <w:sz w:val="22"/>
                <w:szCs w:val="22"/>
              </w:rPr>
              <w:t>Mopy</w:t>
            </w:r>
            <w:proofErr w:type="spellEnd"/>
            <w:r w:rsidRPr="00157F54">
              <w:rPr>
                <w:rFonts w:ascii="Arial" w:hAnsi="Arial" w:cs="Arial"/>
                <w:bCs/>
                <w:sz w:val="22"/>
                <w:szCs w:val="22"/>
              </w:rPr>
              <w:t xml:space="preserve"> - podział na rodzaje</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W załączniku pn. "Zapotrzebowanie na asortyment" Zamawiający wskazał dobowe zapotrzebowanie na </w:t>
            </w:r>
            <w:proofErr w:type="spellStart"/>
            <w:r w:rsidRPr="00157F54">
              <w:rPr>
                <w:rFonts w:ascii="Arial" w:hAnsi="Arial" w:cs="Arial"/>
                <w:bCs/>
                <w:sz w:val="22"/>
                <w:szCs w:val="22"/>
              </w:rPr>
              <w:t>mopy</w:t>
            </w:r>
            <w:proofErr w:type="spellEnd"/>
            <w:r w:rsidRPr="00157F54">
              <w:rPr>
                <w:rFonts w:ascii="Arial" w:hAnsi="Arial" w:cs="Arial"/>
                <w:bCs/>
                <w:sz w:val="22"/>
                <w:szCs w:val="22"/>
              </w:rPr>
              <w:t xml:space="preserve">. Prosimy o doprecyzowanie zapotrzebowania z podziałem na rodzaje </w:t>
            </w:r>
            <w:proofErr w:type="spellStart"/>
            <w:r w:rsidRPr="00157F54">
              <w:rPr>
                <w:rFonts w:ascii="Arial" w:hAnsi="Arial" w:cs="Arial"/>
                <w:bCs/>
                <w:sz w:val="22"/>
                <w:szCs w:val="22"/>
              </w:rPr>
              <w:t>mopów</w:t>
            </w:r>
            <w:proofErr w:type="spellEnd"/>
            <w:r w:rsidRPr="00157F54">
              <w:rPr>
                <w:rFonts w:ascii="Arial" w:hAnsi="Arial" w:cs="Arial"/>
                <w:bCs/>
                <w:sz w:val="22"/>
                <w:szCs w:val="22"/>
              </w:rPr>
              <w:t xml:space="preserve">, w szczególności </w:t>
            </w:r>
            <w:proofErr w:type="spellStart"/>
            <w:r w:rsidRPr="00157F54">
              <w:rPr>
                <w:rFonts w:ascii="Arial" w:hAnsi="Arial" w:cs="Arial"/>
                <w:bCs/>
                <w:sz w:val="22"/>
                <w:szCs w:val="22"/>
              </w:rPr>
              <w:t>mop</w:t>
            </w:r>
            <w:proofErr w:type="spellEnd"/>
            <w:r w:rsidRPr="00157F54">
              <w:rPr>
                <w:rFonts w:ascii="Arial" w:hAnsi="Arial" w:cs="Arial"/>
                <w:bCs/>
                <w:sz w:val="22"/>
                <w:szCs w:val="22"/>
              </w:rPr>
              <w:t xml:space="preserve"> jednostronny 40 cm oraz </w:t>
            </w:r>
            <w:proofErr w:type="spellStart"/>
            <w:r w:rsidRPr="00157F54">
              <w:rPr>
                <w:rFonts w:ascii="Arial" w:hAnsi="Arial" w:cs="Arial"/>
                <w:bCs/>
                <w:sz w:val="22"/>
                <w:szCs w:val="22"/>
              </w:rPr>
              <w:t>mop</w:t>
            </w:r>
            <w:proofErr w:type="spellEnd"/>
            <w:r w:rsidRPr="00157F54">
              <w:rPr>
                <w:rFonts w:ascii="Arial" w:hAnsi="Arial" w:cs="Arial"/>
                <w:bCs/>
                <w:sz w:val="22"/>
                <w:szCs w:val="22"/>
              </w:rPr>
              <w:t xml:space="preserve"> kieszeniowy z mikrofazy. Odpowiedź: Zapotrzebowanie dobowe na </w:t>
            </w:r>
            <w:proofErr w:type="spellStart"/>
            <w:r w:rsidRPr="00157F54">
              <w:rPr>
                <w:rFonts w:ascii="Arial" w:hAnsi="Arial" w:cs="Arial"/>
                <w:bCs/>
                <w:sz w:val="22"/>
                <w:szCs w:val="22"/>
              </w:rPr>
              <w:t>mopy</w:t>
            </w:r>
            <w:proofErr w:type="spellEnd"/>
            <w:r w:rsidRPr="00157F54">
              <w:rPr>
                <w:rFonts w:ascii="Arial" w:hAnsi="Arial" w:cs="Arial"/>
                <w:bCs/>
                <w:sz w:val="22"/>
                <w:szCs w:val="22"/>
              </w:rPr>
              <w:t xml:space="preserve"> z podziałem na rodzaje wynosi 4000 szt. </w:t>
            </w:r>
            <w:proofErr w:type="spellStart"/>
            <w:r w:rsidRPr="00157F54">
              <w:rPr>
                <w:rFonts w:ascii="Arial" w:hAnsi="Arial" w:cs="Arial"/>
                <w:bCs/>
                <w:sz w:val="22"/>
                <w:szCs w:val="22"/>
              </w:rPr>
              <w:t>Mopów</w:t>
            </w:r>
            <w:proofErr w:type="spellEnd"/>
            <w:r w:rsidRPr="00157F54">
              <w:rPr>
                <w:rFonts w:ascii="Arial" w:hAnsi="Arial" w:cs="Arial"/>
                <w:bCs/>
                <w:sz w:val="22"/>
                <w:szCs w:val="22"/>
              </w:rPr>
              <w:t xml:space="preserve"> jednostronnych 40 cm oraz 4000 szt. </w:t>
            </w:r>
            <w:proofErr w:type="spellStart"/>
            <w:r w:rsidRPr="00157F54">
              <w:rPr>
                <w:rFonts w:ascii="Arial" w:hAnsi="Arial" w:cs="Arial"/>
                <w:bCs/>
                <w:sz w:val="22"/>
                <w:szCs w:val="22"/>
              </w:rPr>
              <w:t>mopów</w:t>
            </w:r>
            <w:proofErr w:type="spellEnd"/>
            <w:r w:rsidRPr="00157F54">
              <w:rPr>
                <w:rFonts w:ascii="Arial" w:hAnsi="Arial" w:cs="Arial"/>
                <w:bCs/>
                <w:sz w:val="22"/>
                <w:szCs w:val="22"/>
              </w:rPr>
              <w:t xml:space="preserve"> kieszeniowych z mikrofazy</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9. Koszule i piżamy - ilości dobowe lub miesięczne</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Zamawiający wskazał roczne zapotrzebowanie na koszule i piżamy. Prosimy o wskazanie szacunkowego zapotrzebowania dobowego lub miesięcznego, niezbędnego do prawidłowej kalkulacji ilości asortymentu pozostającego w obiegu </w:t>
            </w:r>
            <w:proofErr w:type="spellStart"/>
            <w:r w:rsidRPr="00157F54">
              <w:rPr>
                <w:rFonts w:ascii="Arial" w:hAnsi="Arial" w:cs="Arial"/>
                <w:bCs/>
                <w:sz w:val="22"/>
                <w:szCs w:val="22"/>
              </w:rPr>
              <w:t>rentalowym</w:t>
            </w:r>
            <w:proofErr w:type="spellEnd"/>
            <w:r w:rsidRPr="00157F54">
              <w:rPr>
                <w:rFonts w:ascii="Arial" w:hAnsi="Arial" w:cs="Arial"/>
                <w:bCs/>
                <w:sz w:val="22"/>
                <w:szCs w:val="22"/>
              </w:rPr>
              <w:t>. Odpowiedź: Zgodnie z potrzebami Zamawiającego w ilościach wskazanych na rok.</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10. Kolor bielizny pościelowej</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Zamawiający wskazał, że kolor bielizny pościelowej będzie do wyboru przez Zamawiającego. Prosimy o wskazanie konkretnych kolorów wymaganych dla poszew, poszewek, prześcieradeł i podkładów już na etapie postępowania. Brak wskazania koloru utrudnia rzetelną kalkulację ceny oraz pozyskanie wymaganych dokumentów i próbek dla konkretnego oferowanego wyrobu. Odpowiedź: Kolorystyka bielizny pościelowej zgodnie z SWZ.</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11. Wymiar podkładu szpitalnego</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W opisie asortymentu wskazano podkład szpitalny 120 × 16 cm. Prosimy o potwierdzenie, że jest to oczywista omyłka pisarska i Zamawiający wymaga podkładu 120 × 160 cm. Odpowiedź: Zamawiający potwierdza, że właściwy wymiar podkładu to 120x160cm.</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12. Dopuszczenie równoważnej bielizny pościelowej</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jako równoważną bieliznę pościelową wykonaną z tkaniny o składzie 50% bawełna / 50% poliester ±5%, gramaturze 130-140 g/m?, posiadającą certyfikat </w:t>
            </w:r>
            <w:proofErr w:type="spellStart"/>
            <w:r w:rsidRPr="00157F54">
              <w:rPr>
                <w:rFonts w:ascii="Arial" w:hAnsi="Arial" w:cs="Arial"/>
                <w:bCs/>
                <w:sz w:val="22"/>
                <w:szCs w:val="22"/>
              </w:rPr>
              <w:t>Oeko</w:t>
            </w:r>
            <w:proofErr w:type="spellEnd"/>
            <w:r w:rsidRPr="00157F54">
              <w:rPr>
                <w:rFonts w:ascii="Arial" w:hAnsi="Arial" w:cs="Arial"/>
                <w:bCs/>
                <w:sz w:val="22"/>
                <w:szCs w:val="22"/>
              </w:rPr>
              <w:t>-Tex, kartę techniczną, instrukcję używania oraz raport z badań potwierdzający zgodność z CEN/TS 14237:2021?</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Prosimy również o dopuszczenie następujących wymiarów: poszwa 140 × 220 cm ±5%, poszewka 70 × 80 cm ±5%, prześcieradło 165 × 275 cm ±5%, podkład 95 × 165 cm ±5%.</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Uzasadnienie: wskazane parametry zapewniają równoważną funkcjonalność użytkową, trwałość i możliwość stosowania w obrocie szpitalnym, przy jednoczesnym zachowaniu wymaganych dokumentów potwierdzających jakość wyrobu. Odpowiedź: Zamawiający dopuszcza bieliznę pościelową wykonaną z tkaniny o składzie 50% bawełna / 50% poliester (±5%) o gramaturze 130-140 g/m?, posiadającą certyfikat </w:t>
            </w:r>
            <w:proofErr w:type="spellStart"/>
            <w:r w:rsidRPr="00157F54">
              <w:rPr>
                <w:rFonts w:ascii="Arial" w:hAnsi="Arial" w:cs="Arial"/>
                <w:bCs/>
                <w:sz w:val="22"/>
                <w:szCs w:val="22"/>
              </w:rPr>
              <w:t>Oeko</w:t>
            </w:r>
            <w:proofErr w:type="spellEnd"/>
            <w:r w:rsidRPr="00157F54">
              <w:rPr>
                <w:rFonts w:ascii="Arial" w:hAnsi="Arial" w:cs="Arial"/>
                <w:bCs/>
                <w:sz w:val="22"/>
                <w:szCs w:val="22"/>
              </w:rPr>
              <w:t>-Tex Standard 100 oraz zgodną z normą CEN/TS 14237 / EN ISO 13934-1. Zamawiający pozostaje jednak przy podanych w SWZ wymiarach pościeli i nie wyraża zgody na ich zmianę.</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13. Kołdry w rozmiarze 140 × 200 cm</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W odniesieniu do wymagań dotyczących kołder prosimy o dopuszczenie kołder w rozmiarze 140 × 200 cm, jako rozmiaru powszechnie stosowanego w podmiotach leczniczych i zapewniającego równoważną funkcjonalność użytkową. Odpowiedź: Zamawiający nie wyraża zgody na dostarczenie kołder o wymiarach 140 × 200 cm.</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14. Dokumenty dla fartucha operacyjnego wysokiego ryzyka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Zamawiający w opisie głównego asortymentu podlegającego usłudze prania określił wymóg dla fartucha standardowego ryzyka: Raport z badań wykonanych przez niezależną jednostkę badawczą potwierdzający skład chemiczny tkaniny natomiast dla Fartucha operacyjnego wysokiego ryzyka określił tylko wymógł posiadania Karty technicznej tkanin potwierdzające skład chemiczny i gramaturę wystawione przez producenta tkaniny. Dlatego pytamy czy zamawiający będzie wymagał również raportu badań wykonanych przez niezależną jednostkę badawczą potwierdzający skład chemiczny tkaniny bo jak sama nazwa wskazuje fartuch wysokiego ryzyka podlega bardziej rygorystycznym wymaganiom oraz zastosowaniu zgodnie z normą PN EN 13795 co nie ma uzasadnienia w przypadku tych samych wymagań dotyczących fartucha operacyjnego standardowego ryzyka?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15. Raporty z badań dla ubrań operacyjnych</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Zamawiający wymaga do ubrań operacyjnych następujących dokumentów :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a) Akredytowany raport z badań wykonanych przez niezależną jednostkę badawczą potwierdzający skład chemiczny tkaniny.</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b) Akredytowany raport z badań wykonanych przez niezależną jednostkę badawczą potwierdzający gramaturę tkaniny.</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w:t>
            </w:r>
            <w:r>
              <w:rPr>
                <w:rFonts w:ascii="Arial" w:hAnsi="Arial" w:cs="Arial"/>
                <w:bCs/>
                <w:sz w:val="22"/>
                <w:szCs w:val="22"/>
              </w:rPr>
              <w:t xml:space="preserve"> </w:t>
            </w:r>
            <w:r w:rsidRPr="00157F54">
              <w:rPr>
                <w:rFonts w:ascii="Arial" w:hAnsi="Arial" w:cs="Arial"/>
                <w:bCs/>
                <w:sz w:val="22"/>
                <w:szCs w:val="22"/>
              </w:rPr>
              <w:t>Akredytowany raport z badań wykonanych przez niezależną jednostkę badawczą potwierdzający parametry techniczne zgodnie z normą PN-EN 13795 dla tkaniny wskazanej w badaniach potwierdzających skład i gramaturę (patrz punkt 1. i 2.).</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W związku z powyższym kryterium w pod punkcie </w:t>
            </w:r>
            <w:proofErr w:type="spellStart"/>
            <w:r w:rsidRPr="00157F54">
              <w:rPr>
                <w:rFonts w:ascii="Arial" w:hAnsi="Arial" w:cs="Arial"/>
                <w:bCs/>
                <w:sz w:val="22"/>
                <w:szCs w:val="22"/>
              </w:rPr>
              <w:t>a,b,c</w:t>
            </w:r>
            <w:proofErr w:type="spellEnd"/>
            <w:r w:rsidRPr="00157F54">
              <w:rPr>
                <w:rFonts w:ascii="Arial" w:hAnsi="Arial" w:cs="Arial"/>
                <w:bCs/>
                <w:sz w:val="22"/>
                <w:szCs w:val="22"/>
              </w:rPr>
              <w:t xml:space="preserve"> nie znajduje uzasadnienia w przypadku badań na zgodność z norma PN EN 13795 .Norma jasno określa jakie parametry powinna spełniać odzież używaną na blokach operacyjnych czy w związku z tym zamawiający uzna akredytowany raport </w:t>
            </w:r>
            <w:proofErr w:type="spellStart"/>
            <w:r w:rsidRPr="00157F54">
              <w:rPr>
                <w:rFonts w:ascii="Arial" w:hAnsi="Arial" w:cs="Arial"/>
                <w:bCs/>
                <w:sz w:val="22"/>
                <w:szCs w:val="22"/>
              </w:rPr>
              <w:t>raport</w:t>
            </w:r>
            <w:proofErr w:type="spellEnd"/>
            <w:r w:rsidRPr="00157F54">
              <w:rPr>
                <w:rFonts w:ascii="Arial" w:hAnsi="Arial" w:cs="Arial"/>
                <w:bCs/>
                <w:sz w:val="22"/>
                <w:szCs w:val="22"/>
              </w:rPr>
              <w:t xml:space="preserve"> badań wykonany przez niezależną jednostkę badawczą potwierdzając zgodność z normą PN EN 13795 jako spełnienie wymagań równoznaczne z pod punktem </w:t>
            </w:r>
            <w:proofErr w:type="spellStart"/>
            <w:r w:rsidRPr="00157F54">
              <w:rPr>
                <w:rFonts w:ascii="Arial" w:hAnsi="Arial" w:cs="Arial"/>
                <w:bCs/>
                <w:sz w:val="22"/>
                <w:szCs w:val="22"/>
              </w:rPr>
              <w:t>a,b,c</w:t>
            </w:r>
            <w:proofErr w:type="spellEnd"/>
            <w:r w:rsidRPr="00157F54">
              <w:rPr>
                <w:rFonts w:ascii="Arial" w:hAnsi="Arial" w:cs="Arial"/>
                <w:bCs/>
                <w:sz w:val="22"/>
                <w:szCs w:val="22"/>
              </w:rPr>
              <w:t>?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16. Koszule i piżamy - kolorystyka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dopuści koszule szpitalne i piżamy w jednolitej kolorystyce, z możliwością wyboru przez Zamawiającego spośród minimum 9 kolorów dostępnych w ofercie Wykonawcy? Odpowiedź: Zamawiający nie wyraża zgody na koszule szpitalne i piżamy w jednolitej kolorystyce</w:t>
            </w:r>
            <w:r>
              <w:rPr>
                <w:rFonts w:ascii="Arial" w:hAnsi="Arial" w:cs="Arial"/>
                <w:bCs/>
                <w:sz w:val="22"/>
                <w:szCs w:val="22"/>
              </w:rPr>
              <w:t xml:space="preserve"> </w:t>
            </w:r>
            <w:r w:rsidRPr="00157F54">
              <w:rPr>
                <w:rFonts w:ascii="Arial" w:hAnsi="Arial" w:cs="Arial"/>
                <w:bCs/>
                <w:sz w:val="22"/>
                <w:szCs w:val="22"/>
              </w:rPr>
              <w:t>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17. Fartuch </w:t>
            </w:r>
            <w:proofErr w:type="spellStart"/>
            <w:r w:rsidRPr="00157F54">
              <w:rPr>
                <w:rFonts w:ascii="Arial" w:hAnsi="Arial" w:cs="Arial"/>
                <w:bCs/>
                <w:sz w:val="22"/>
                <w:szCs w:val="22"/>
              </w:rPr>
              <w:t>stardardowego</w:t>
            </w:r>
            <w:proofErr w:type="spellEnd"/>
            <w:r w:rsidRPr="00157F54">
              <w:rPr>
                <w:rFonts w:ascii="Arial" w:hAnsi="Arial" w:cs="Arial"/>
                <w:bCs/>
                <w:sz w:val="22"/>
                <w:szCs w:val="22"/>
              </w:rPr>
              <w:t xml:space="preserve"> ryzyka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dopuści Fartuch chirurgiczny wykonane z tkaniny BAKEWELL DWR o składzie 99,3% poliestru, 0,7 % włókna węglowego o gramaturze 87 g/m2 +/- 5%; .przeznaczony jako wyroby medyczne do noszenie przez personel kliniczny bloku operacyjnego w celu zapobiegania przenoszeniu czynników zakaźnych miedzy personelem, a pacjentem podczas zabiegów chirurgicznych i innych zabiegów inwazyjnych.</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Fartuch chirurgiczny jest wyrobem medycznym niejałowym, przeznaczonym do wielokrotnego użytku. Fartuch spełnia wszystkie wymagania normy PN-EN 13795-1:2019-05.</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Fartuch chirurgiczny jest wyrobem przeznaczonym do wielokrotnego użytku, pod warunkiem, że przed każdorazowym użyciem zostanie poddane standardowym procedurom prania obowiązującym w jednostkach służby zdrowia oraz sterylizacji. Okres użytkowania bez utraty pierwotnych własności -średnio 100 cykli użycia obejmującego następujące etapy: pranie, suszenie, sterylizacja.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18. Referencje dotyczące dostaw odzieży</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odstąpi od wymogu przedłożenia referencji za dostawy minimum 1600 kompletów odzieży dla jednego szpitala albo dopuści jako równoważne dokumenty potwierdzające należyte wykonanie dostaw odzieży medycznej / operacyjnej wystawione na rzecz producenta, dystrybutora lub podmiotu trzeciego, z którego zasobów korzysta Wykonawca?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Ewentualnie prosimy o dopuszczenie wykazania spełnienia tego wymogu poprzez doświadczenie w realizacji kompleksowej usługi prania i </w:t>
            </w:r>
            <w:proofErr w:type="spellStart"/>
            <w:r w:rsidRPr="00157F54">
              <w:rPr>
                <w:rFonts w:ascii="Arial" w:hAnsi="Arial" w:cs="Arial"/>
                <w:bCs/>
                <w:sz w:val="22"/>
                <w:szCs w:val="22"/>
              </w:rPr>
              <w:t>rentalu</w:t>
            </w:r>
            <w:proofErr w:type="spellEnd"/>
            <w:r w:rsidRPr="00157F54">
              <w:rPr>
                <w:rFonts w:ascii="Arial" w:hAnsi="Arial" w:cs="Arial"/>
                <w:bCs/>
                <w:sz w:val="22"/>
                <w:szCs w:val="22"/>
              </w:rPr>
              <w:t xml:space="preserve"> odzieży operacyjnej dla podmiotów leczniczych. Odpowiedź: Zamawiający odstępuje od wymogu przedstawienia referencji potwierdzających dostawę co najmniej 1600 </w:t>
            </w:r>
            <w:proofErr w:type="spellStart"/>
            <w:r w:rsidRPr="00157F54">
              <w:rPr>
                <w:rFonts w:ascii="Arial" w:hAnsi="Arial" w:cs="Arial"/>
                <w:bCs/>
                <w:sz w:val="22"/>
                <w:szCs w:val="22"/>
              </w:rPr>
              <w:t>kpl</w:t>
            </w:r>
            <w:proofErr w:type="spellEnd"/>
            <w:r w:rsidRPr="00157F54">
              <w:rPr>
                <w:rFonts w:ascii="Arial" w:hAnsi="Arial" w:cs="Arial"/>
                <w:bCs/>
                <w:sz w:val="22"/>
                <w:szCs w:val="22"/>
              </w:rPr>
              <w:t xml:space="preserve"> odzieży dla jednego szpitala.</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19. Pokrowce na poduszkę, kołdrę i materac</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pokrowce na poduszkę, kołdrę i materac wykonane z tkaniny PES 100%, z powłoką PU 100%, o wodoszczelności powyżej 2000 mm H2O, </w:t>
            </w:r>
            <w:proofErr w:type="spellStart"/>
            <w:r w:rsidRPr="00157F54">
              <w:rPr>
                <w:rFonts w:ascii="Arial" w:hAnsi="Arial" w:cs="Arial"/>
                <w:bCs/>
                <w:sz w:val="22"/>
                <w:szCs w:val="22"/>
              </w:rPr>
              <w:t>paroprzepuszczalności</w:t>
            </w:r>
            <w:proofErr w:type="spellEnd"/>
            <w:r w:rsidRPr="00157F54">
              <w:rPr>
                <w:rFonts w:ascii="Arial" w:hAnsi="Arial" w:cs="Arial"/>
                <w:bCs/>
                <w:sz w:val="22"/>
                <w:szCs w:val="22"/>
              </w:rPr>
              <w:t xml:space="preserve"> powyżej 600 g/m?/24 h, gramaturze 190 g/m? ±10%, nadające się do prania w temperaturze 95°C oraz sterylizacji parowej w temperaturze 120°C, posiadające atest na trudnopalność? Odpowiedź: Zamawiający dopuszcza pokrowce na poduszkę, kołdrę, materac wykonane z tkanin o podanych parametrach.</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20. Ubrania operacyjne</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w:t>
            </w:r>
            <w:proofErr w:type="spellStart"/>
            <w:r w:rsidRPr="00157F54">
              <w:rPr>
                <w:rFonts w:ascii="Arial" w:hAnsi="Arial" w:cs="Arial"/>
                <w:bCs/>
                <w:sz w:val="22"/>
                <w:szCs w:val="22"/>
              </w:rPr>
              <w:t>zamiający</w:t>
            </w:r>
            <w:proofErr w:type="spellEnd"/>
            <w:r w:rsidRPr="00157F54">
              <w:rPr>
                <w:rFonts w:ascii="Arial" w:hAnsi="Arial" w:cs="Arial"/>
                <w:bCs/>
                <w:sz w:val="22"/>
                <w:szCs w:val="22"/>
              </w:rPr>
              <w:t xml:space="preserve"> dopuści? Ubranie chirurgiczne wykonane z tkaniny BUXTON DWR o składzie 99,5% poliestru, 0,5 % włókna węglowego o gramaturze 145 g/m2 +/- 5%; , składające się z bluzy i spodni. Ubranie chirurgiczne przeznaczone jako wyroby medyczne do noszenie przez personel kliniczny bloku operacyjnego w celu zapobiegania przenoszeniu czynników zakaźnych miedzy personelem a pacjentem podczas zabiegów chirurgicznych i innych zabiegów inwazyjnych. Ubranie chirurgiczne jest wyrobem medycznym niejałowym, przeznaczonym do wielokrotnego użytku. Ubranie chirurgiczne spełnia wymagania normy PN-EN 13795-2:2019-05.</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Ubranie chirurgiczne personel kliniczny powinien wkładać bezpośrednio na bieliznę. Ubranie chirurgiczne jest wyrobem przeznaczonym do wielokrotnego użytku, pod warunkiem, że przed każdorazowym użyciem zostanie poddane standardowym procedurom prania obowiązującym w jednostkach służby zdrowia oraz sterylizacji. Okres użytkowania bez utraty pierwotnych własności - średnio 100 cykli użycia obejmującego następujące etapy: pranie, suszenie, sterylizacja.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21. Koc 140 × 200 cm, 100% poliester</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dopuści koc w rozmiarze 140 × 200 cm, wykonany w 100% z poliestru, jako rozwiązanie równoważne funkcjonalnie wobec wymagań OPZ? Odpowiedź: Zamawiający dopuszcza koc wykonany w 100% z poliestru, ale nie wyraża zgody na koc w rozmiarze 140 x 200 cm. Rozmiar koca określony w OPZ pozostaje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22. Pojemność szafy wydającej dla Centralnego Bloku Operacyjnego</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Zamawiający w załączniku pn. "Zapotrzebowanie na asortyment" wskazał minimalne zapotrzebowanie dla Centralnego Bloku Operacyjnego na poziomie 160 kompletów na dobę, natomiast w parametrach szaf wymaga pojemności urządzenia wydającego minimum 250 kompletów. Czy Zamawiający dopuści urządzenie wydające o pojemności minimum 160 kompletów, przy założeniu, że Wykonawca zapewni częstsze uzupełnianie urządzenia i ciągłość dostępności odzieży dla personelu?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23. Dwie szafy wydające zamiast jednego urządzenia wydającego na CBO</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dopuści zastosowanie dwóch szaf wydających w miejsce jednego urządzenia wydającego dla Centralnego Bloku Operacyjnego, jeżeli łącznie zapewnią one wymaganą funkcjonalność, dostępność odzieży, obsługę użytkowników, raportowanie oraz parametry użytkowe nie gorsze niż wymagane w SWZ? Łączne wymiary dwóch urządzeń: wysokość 210 cm, szerokość 170 cm, głębokość 85 cm, obciążenie wraz z załadunkiem 250 kg/m?.</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Uzasadnienie: zastosowanie dwóch urządzeń może usprawnić pobieranie asortymentu przez użytkowników, ograniczyć kolejki przy urządzeniu oraz zwiększyć bezpieczeństwo ciągłości dystrybucji odzieży.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24. Fartuchy operacyjne wysokiego ryzyka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w:t>
            </w:r>
            <w:proofErr w:type="spellStart"/>
            <w:r w:rsidRPr="00157F54">
              <w:rPr>
                <w:rFonts w:ascii="Arial" w:hAnsi="Arial" w:cs="Arial"/>
                <w:bCs/>
                <w:sz w:val="22"/>
                <w:szCs w:val="22"/>
              </w:rPr>
              <w:t>dospuści</w:t>
            </w:r>
            <w:proofErr w:type="spellEnd"/>
            <w:r w:rsidRPr="00157F54">
              <w:rPr>
                <w:rFonts w:ascii="Arial" w:hAnsi="Arial" w:cs="Arial"/>
                <w:bCs/>
                <w:sz w:val="22"/>
                <w:szCs w:val="22"/>
              </w:rPr>
              <w:t xml:space="preserve"> fartuchy wysokiego ryzyka </w:t>
            </w:r>
            <w:proofErr w:type="spellStart"/>
            <w:r w:rsidRPr="00157F54">
              <w:rPr>
                <w:rFonts w:ascii="Arial" w:hAnsi="Arial" w:cs="Arial"/>
                <w:bCs/>
                <w:sz w:val="22"/>
                <w:szCs w:val="22"/>
              </w:rPr>
              <w:t>spęłniających</w:t>
            </w:r>
            <w:proofErr w:type="spellEnd"/>
            <w:r w:rsidRPr="00157F54">
              <w:rPr>
                <w:rFonts w:ascii="Arial" w:hAnsi="Arial" w:cs="Arial"/>
                <w:bCs/>
                <w:sz w:val="22"/>
                <w:szCs w:val="22"/>
              </w:rPr>
              <w:t xml:space="preserve"> kryteria zgodne z normą PN-EN 13795 dla wymagań fartuchów wysokiego ryzyka o następujących parametrach?</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Panel przód: wykonany z tkaniny 99% Poliester 1% Nitka węglowa, panel tył: wykonany z tkaniny 48% Bawełna 52% Poliester o gramaturze minimalnej </w:t>
            </w:r>
            <w:proofErr w:type="spellStart"/>
            <w:r w:rsidRPr="00157F54">
              <w:rPr>
                <w:rFonts w:ascii="Arial" w:hAnsi="Arial" w:cs="Arial"/>
                <w:bCs/>
                <w:sz w:val="22"/>
                <w:szCs w:val="22"/>
              </w:rPr>
              <w:t>gramutrze</w:t>
            </w:r>
            <w:proofErr w:type="spellEnd"/>
            <w:r w:rsidRPr="00157F54">
              <w:rPr>
                <w:rFonts w:ascii="Arial" w:hAnsi="Arial" w:cs="Arial"/>
                <w:bCs/>
                <w:sz w:val="22"/>
                <w:szCs w:val="22"/>
              </w:rPr>
              <w:t xml:space="preserve"> 110g/m2 i maksymalnej 175g/m2 w polu krytycznym i niekrytycznym?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25. Fartuch standardowego ryzyka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dopuści barierowy fartuch chirurgiczny wielorazowego użytku przeznaczony na operacje standardowego ryzyka pole krytyczne fartucha (przód oraz rękawy) wykonane z poliestrowej tkaniny z dodatkiem antystatyzującej nitki węglowej, tkanina  o  zwiększonej odporności na przesiąkanie płynów, gramatura tkaniny min. 110-135g/m2 ( tkanina w pełni zgodna z PN EN 13795) pozostała część fartucha wykonana z tkaniny poliestrowo bawełnianej tkanina o gramaturze ok. 155-175g/m2 skład: 50% bawełna +/-5%/50% +/- 5% poliester?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26. Ubrania operacyjne</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w:t>
            </w:r>
            <w:proofErr w:type="spellStart"/>
            <w:r w:rsidRPr="00157F54">
              <w:rPr>
                <w:rFonts w:ascii="Arial" w:hAnsi="Arial" w:cs="Arial"/>
                <w:bCs/>
                <w:sz w:val="22"/>
                <w:szCs w:val="22"/>
              </w:rPr>
              <w:t>zamiający</w:t>
            </w:r>
            <w:proofErr w:type="spellEnd"/>
            <w:r w:rsidRPr="00157F54">
              <w:rPr>
                <w:rFonts w:ascii="Arial" w:hAnsi="Arial" w:cs="Arial"/>
                <w:bCs/>
                <w:sz w:val="22"/>
                <w:szCs w:val="22"/>
              </w:rPr>
              <w:t xml:space="preserve"> dopuści ubrania operacyjne wielokrotnego użytku wykonane z tkaniny bawełniano-poliestrowej, o 52% Bawełny, 45% Poliestru, 3% </w:t>
            </w:r>
            <w:proofErr w:type="spellStart"/>
            <w:r w:rsidRPr="00157F54">
              <w:rPr>
                <w:rFonts w:ascii="Arial" w:hAnsi="Arial" w:cs="Arial"/>
                <w:bCs/>
                <w:sz w:val="22"/>
                <w:szCs w:val="22"/>
              </w:rPr>
              <w:t>Spandex</w:t>
            </w:r>
            <w:proofErr w:type="spellEnd"/>
            <w:r w:rsidRPr="00157F54">
              <w:rPr>
                <w:rFonts w:ascii="Arial" w:hAnsi="Arial" w:cs="Arial"/>
                <w:bCs/>
                <w:sz w:val="22"/>
                <w:szCs w:val="22"/>
              </w:rPr>
              <w:t xml:space="preserve"> i gramaturze maksimum 130 g/m2,+/-3% Wykonane z tkaniny w pełni zgodnej z normą PN-EN 13795-2:2025, kolory do wyboru: minimum 9. Bluza: z krótkim rękawem, luźna, z dekoltem na zakładkę, wkładana przez głowę; z przodu odcięty karczek pod którym jest kieszeń z lewej strony. Kieszenie boczne na wysokości bioder, po bokach rozporki wzmocnione ryglami. Spodnie: na gumkę, wiązane z przodu na troki? Odpowiedź: Zamawiający nie wyraża zgody i pozostawia zapisy SWZ bez zmian.</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27. </w:t>
            </w:r>
            <w:proofErr w:type="spellStart"/>
            <w:r w:rsidRPr="00157F54">
              <w:rPr>
                <w:rFonts w:ascii="Arial" w:hAnsi="Arial" w:cs="Arial"/>
                <w:bCs/>
                <w:sz w:val="22"/>
                <w:szCs w:val="22"/>
              </w:rPr>
              <w:t>Automy</w:t>
            </w:r>
            <w:proofErr w:type="spellEnd"/>
            <w:r w:rsidRPr="00157F54">
              <w:rPr>
                <w:rFonts w:ascii="Arial" w:hAnsi="Arial" w:cs="Arial"/>
                <w:bCs/>
                <w:sz w:val="22"/>
                <w:szCs w:val="22"/>
              </w:rPr>
              <w:t xml:space="preserve"> </w:t>
            </w:r>
            <w:proofErr w:type="spellStart"/>
            <w:r w:rsidRPr="00157F54">
              <w:rPr>
                <w:rFonts w:ascii="Arial" w:hAnsi="Arial" w:cs="Arial"/>
                <w:bCs/>
                <w:sz w:val="22"/>
                <w:szCs w:val="22"/>
              </w:rPr>
              <w:t>Vendigowe</w:t>
            </w:r>
            <w:proofErr w:type="spellEnd"/>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w:t>
            </w:r>
            <w:proofErr w:type="spellStart"/>
            <w:r w:rsidRPr="00157F54">
              <w:rPr>
                <w:rFonts w:ascii="Arial" w:hAnsi="Arial" w:cs="Arial"/>
                <w:bCs/>
                <w:sz w:val="22"/>
                <w:szCs w:val="22"/>
              </w:rPr>
              <w:t>zamiający</w:t>
            </w:r>
            <w:proofErr w:type="spellEnd"/>
            <w:r w:rsidRPr="00157F54">
              <w:rPr>
                <w:rFonts w:ascii="Arial" w:hAnsi="Arial" w:cs="Arial"/>
                <w:bCs/>
                <w:sz w:val="22"/>
                <w:szCs w:val="22"/>
              </w:rPr>
              <w:t xml:space="preserve"> </w:t>
            </w:r>
            <w:proofErr w:type="spellStart"/>
            <w:r w:rsidRPr="00157F54">
              <w:rPr>
                <w:rFonts w:ascii="Arial" w:hAnsi="Arial" w:cs="Arial"/>
                <w:bCs/>
                <w:sz w:val="22"/>
                <w:szCs w:val="22"/>
              </w:rPr>
              <w:t>wymagy</w:t>
            </w:r>
            <w:proofErr w:type="spellEnd"/>
            <w:r w:rsidRPr="00157F54">
              <w:rPr>
                <w:rFonts w:ascii="Arial" w:hAnsi="Arial" w:cs="Arial"/>
                <w:bCs/>
                <w:sz w:val="22"/>
                <w:szCs w:val="22"/>
              </w:rPr>
              <w:t xml:space="preserve"> aby </w:t>
            </w:r>
            <w:proofErr w:type="spellStart"/>
            <w:r w:rsidRPr="00157F54">
              <w:rPr>
                <w:rFonts w:ascii="Arial" w:hAnsi="Arial" w:cs="Arial"/>
                <w:bCs/>
                <w:sz w:val="22"/>
                <w:szCs w:val="22"/>
              </w:rPr>
              <w:t>wszystke</w:t>
            </w:r>
            <w:proofErr w:type="spellEnd"/>
            <w:r w:rsidRPr="00157F54">
              <w:rPr>
                <w:rFonts w:ascii="Arial" w:hAnsi="Arial" w:cs="Arial"/>
                <w:bCs/>
                <w:sz w:val="22"/>
                <w:szCs w:val="22"/>
              </w:rPr>
              <w:t xml:space="preserve"> automaty wydające i zbierające odzież były fabrycznie nowe, tj. Rok produkcji nie może być starszy </w:t>
            </w:r>
            <w:proofErr w:type="spellStart"/>
            <w:r w:rsidRPr="00157F54">
              <w:rPr>
                <w:rFonts w:ascii="Arial" w:hAnsi="Arial" w:cs="Arial"/>
                <w:bCs/>
                <w:sz w:val="22"/>
                <w:szCs w:val="22"/>
              </w:rPr>
              <w:t>niz</w:t>
            </w:r>
            <w:proofErr w:type="spellEnd"/>
            <w:r w:rsidRPr="00157F54">
              <w:rPr>
                <w:rFonts w:ascii="Arial" w:hAnsi="Arial" w:cs="Arial"/>
                <w:bCs/>
                <w:sz w:val="22"/>
                <w:szCs w:val="22"/>
              </w:rPr>
              <w:t xml:space="preserve"> 2026? Odpowiedź: Zamawiający podał w Opisie Przedmiotu Zamówienia, że wymaga urządzeń do dystrybucji odzieży i bielizny "fabrycznie nowych lub w pełni zregenerowanych (ze stuprocentową sprawnością techniczną)". Treść SWZ pozostaje w tym zakresie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28.  Fartuchy wysokiego ryzyka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w:t>
            </w:r>
            <w:proofErr w:type="spellStart"/>
            <w:r w:rsidRPr="00157F54">
              <w:rPr>
                <w:rFonts w:ascii="Arial" w:hAnsi="Arial" w:cs="Arial"/>
                <w:bCs/>
                <w:sz w:val="22"/>
                <w:szCs w:val="22"/>
              </w:rPr>
              <w:t>zamaiwjacy</w:t>
            </w:r>
            <w:proofErr w:type="spellEnd"/>
            <w:r w:rsidRPr="00157F54">
              <w:rPr>
                <w:rFonts w:ascii="Arial" w:hAnsi="Arial" w:cs="Arial"/>
                <w:bCs/>
                <w:sz w:val="22"/>
                <w:szCs w:val="22"/>
              </w:rPr>
              <w:t xml:space="preserve"> dopuści fartuch wysokiego ryzyka wykonanego </w:t>
            </w:r>
            <w:proofErr w:type="spellStart"/>
            <w:r w:rsidRPr="00157F54">
              <w:rPr>
                <w:rFonts w:ascii="Arial" w:hAnsi="Arial" w:cs="Arial"/>
                <w:bCs/>
                <w:sz w:val="22"/>
                <w:szCs w:val="22"/>
              </w:rPr>
              <w:t>zchłonnego</w:t>
            </w:r>
            <w:proofErr w:type="spellEnd"/>
            <w:r w:rsidRPr="00157F54">
              <w:rPr>
                <w:rFonts w:ascii="Arial" w:hAnsi="Arial" w:cs="Arial"/>
                <w:bCs/>
                <w:sz w:val="22"/>
                <w:szCs w:val="22"/>
              </w:rPr>
              <w:t xml:space="preserve"> laminatu o </w:t>
            </w:r>
            <w:proofErr w:type="spellStart"/>
            <w:r w:rsidRPr="00157F54">
              <w:rPr>
                <w:rFonts w:ascii="Arial" w:hAnsi="Arial" w:cs="Arial"/>
                <w:bCs/>
                <w:sz w:val="22"/>
                <w:szCs w:val="22"/>
              </w:rPr>
              <w:t>gramturze</w:t>
            </w:r>
            <w:proofErr w:type="spellEnd"/>
            <w:r w:rsidRPr="00157F54">
              <w:rPr>
                <w:rFonts w:ascii="Arial" w:hAnsi="Arial" w:cs="Arial"/>
                <w:bCs/>
                <w:sz w:val="22"/>
                <w:szCs w:val="22"/>
              </w:rPr>
              <w:t xml:space="preserve"> 140+/-5% , natomiast pole niekrytyczne fartucha o </w:t>
            </w:r>
            <w:proofErr w:type="spellStart"/>
            <w:r w:rsidRPr="00157F54">
              <w:rPr>
                <w:rFonts w:ascii="Arial" w:hAnsi="Arial" w:cs="Arial"/>
                <w:bCs/>
                <w:sz w:val="22"/>
                <w:szCs w:val="22"/>
              </w:rPr>
              <w:t>wykonan</w:t>
            </w:r>
            <w:proofErr w:type="spellEnd"/>
            <w:r w:rsidRPr="00157F54">
              <w:rPr>
                <w:rFonts w:ascii="Arial" w:hAnsi="Arial" w:cs="Arial"/>
                <w:bCs/>
                <w:sz w:val="22"/>
                <w:szCs w:val="22"/>
              </w:rPr>
              <w:t xml:space="preserve"> z 99% </w:t>
            </w:r>
            <w:proofErr w:type="spellStart"/>
            <w:r w:rsidRPr="00157F54">
              <w:rPr>
                <w:rFonts w:ascii="Arial" w:hAnsi="Arial" w:cs="Arial"/>
                <w:bCs/>
                <w:sz w:val="22"/>
                <w:szCs w:val="22"/>
              </w:rPr>
              <w:t>polieter</w:t>
            </w:r>
            <w:proofErr w:type="spellEnd"/>
            <w:r w:rsidRPr="00157F54">
              <w:rPr>
                <w:rFonts w:ascii="Arial" w:hAnsi="Arial" w:cs="Arial"/>
                <w:bCs/>
                <w:sz w:val="22"/>
                <w:szCs w:val="22"/>
              </w:rPr>
              <w:t xml:space="preserve"> i 1 % nitka węglowa, </w:t>
            </w:r>
            <w:proofErr w:type="spellStart"/>
            <w:r w:rsidRPr="00157F54">
              <w:rPr>
                <w:rFonts w:ascii="Arial" w:hAnsi="Arial" w:cs="Arial"/>
                <w:bCs/>
                <w:sz w:val="22"/>
                <w:szCs w:val="22"/>
              </w:rPr>
              <w:t>gramatrura</w:t>
            </w:r>
            <w:proofErr w:type="spellEnd"/>
            <w:r w:rsidRPr="00157F54">
              <w:rPr>
                <w:rFonts w:ascii="Arial" w:hAnsi="Arial" w:cs="Arial"/>
                <w:bCs/>
                <w:sz w:val="22"/>
                <w:szCs w:val="22"/>
              </w:rPr>
              <w:t xml:space="preserve"> 125+/- 5%?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I.</w:t>
            </w:r>
            <w:r w:rsidRPr="00157F54">
              <w:rPr>
                <w:rFonts w:ascii="Arial" w:hAnsi="Arial" w:cs="Arial"/>
                <w:bCs/>
                <w:sz w:val="22"/>
                <w:szCs w:val="22"/>
              </w:rPr>
              <w:tab/>
              <w:t xml:space="preserve">TECHNOLOGIA RFID I SYSTEMY EWIDENCJI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Pytanie nr 1 (dot. Technologii RFID - systemy równe i równoważne) Czy Zamawiający dopuści zastosowanie technologii RFID UHF jako rozwiązania w pełni równoważnego względem wskazanego w dokumentacji systemu RFID HF, pod warunkiem zapewnienia wszystkich funkcjonalności wymaganych w SWZ i OPZ (tj. ewidencji obiegu, kontroli cykli prania, współpracy z urządzeniami wydającymi/zrzutniami, bieżącego raportowania oraz eksportu danych), i dokona odpowiedniej zmiany zapisów na: "RFID HF lub RFID UHF lub równoważny system RFID"? Uzasadnienie: Standardem rynkowym w nowoczesnych pralniach przemysłowych świadczących usługi dla sektora medycznego jest technologia RFID UHF (stanowiąca ok. 90% wdrożeń rynkowych). RFID UHF zapewnia wyższą efektywność operacyjną, większy zasięg odczytu i szybszy obrót asortymentu. Wymóg wyłącznie częstotliwości HF nie znajduje uzasadnienia funkcjonalnego, prowadzi do nieuzasadnionego ograniczenia konkurencji (art. 16 i 99 PZP) i może faworyzować podmioty posiadające wyłącznie infrastrukturę starego typu. Z punktu widzenia celu zamówienia kluczowe jest osiągnięcie pełnej funkcjonalności ewidencyjnej, a nie konkretna częstotliwość pracy znaczników.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Pytanie nr 2 (dot. Warunku doświadczenia - technologia RFID) Czy Zamawiający uzna za spełniające warunek udziału w postępowaniu w zakresie doświadczenia również usługi realizowane z wykorzystaniem technologii RFID UHF (lub innego równoważnego systemu RFID), obejmujące kompleksową usługę prania i dezynfekcji bielizny medycznej wraz z elektroniczną identyfikacją asortymentu? Uzasadnienie: Doświadczenie zdobyte przy obsłudze systemu RFID UHF potwierdza analogiczne - a operacyjnie często wyższe - kompetencje techniczne i organizacyjne Wykonawcy w zarządzaniu obiegiem tekstyliów szpitalnych. Dopuszczenie takiego doświadczenia jest w pełni proporcjonalne do przedmiotu zamówienia (art. 16 PZP).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Pytanie nr 3 (dot. Pojemności urządzenia wydającego odzież) Czy Zamawiający dopuści urządzenie wydające dla Centralnego Bloku Operacyjnego o pojemności minimum 160 kompletów (zamiast wymaganych 250 kompletów), pod warunkiem zapewnienia odpowiedniej częstotliwości uzupełniania oraz ciągłej dostępności odzieży, co odpowiada wskazanemu w SWZ dobowemu zapotrzebowaniu CBO? Uzasadnienie: Z punktu widzenia sprawności szpitala kluczowa jest nieprzerwana dostępność odzieży, a nie stała gabarytowa pojemność samego depozytora. Optymalizacja pojemności przy odpowiedniej logistyce dostaw pozwala na szeroki dostęp do rozwiązań rynkowych bez uszczerbku dla ciągłości pracy Bloku Operacyjnego.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Pytanie nr 4 (dot. Zastosowania zestawu dwóch urządzeń wydających) Czy Zamawiający dopuści zastosowanie dwóch urządzeń wydających zamiast jednego zbiorczego automatu, jeżeli łącznie zapewnią one wymaganą pojemność, funkcjonalność, pełną integrację RFID oraz identyfikację użytkowników? Uzasadnienie: Rozwiązanie oparte na dwóch urządzeniach zwiększa niezawodność systemu (redundancja na przypadek awarii jednego z modułów) oraz przyspiesza obsługę personelu w godzinach szczytu.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Pytanie nr 5 (dot. Wymogu fabrycznej nowości automatów wydających) Czy Zamawiający wymaga, aby wszystkie automaty wydające i odbierające odzież były fabrycznie nowe (z rokiem produkcji nie wcześniejszym niż 2026 r.), a jeśli tak - w jaki sposób i na podstawie jakich dokumentów wymagać będzie potwierdzenia tego faktu? Odpowiedź: Zamawiający podał w Opisie Przedmiotu Zamówienia, że wymaga urządzeń do dystrybucji odzieży i bielizny "fabrycznie nowych lub w pełni zregenerowanych (ze stuprocentową sprawnością techniczną)". Treść SWZ pozostaje w tym zakresie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II. OPIS PRZEDMIOTU ZAMÓWIENIA - WARUNKI I DOKUMENTACJA JAKOŚCIOWA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6 (dot. Wymogu atestu PZH / dokumentów potwierdzających jakość worków) Czy Zamawiający odstąpi od wymogu posiadania Atestu Higienicznego NIZP PZH-PIB dla worków </w:t>
            </w:r>
            <w:proofErr w:type="spellStart"/>
            <w:r w:rsidRPr="00157F54">
              <w:rPr>
                <w:rFonts w:ascii="Arial" w:hAnsi="Arial" w:cs="Arial"/>
                <w:bCs/>
                <w:sz w:val="22"/>
                <w:szCs w:val="22"/>
              </w:rPr>
              <w:t>wodorozpuszczalnych</w:t>
            </w:r>
            <w:proofErr w:type="spellEnd"/>
            <w:r w:rsidRPr="00157F54">
              <w:rPr>
                <w:rFonts w:ascii="Arial" w:hAnsi="Arial" w:cs="Arial"/>
                <w:bCs/>
                <w:sz w:val="22"/>
                <w:szCs w:val="22"/>
              </w:rPr>
              <w:t>/foliowych/tekstylnych służących do transportu bielizny, dopuszczając w to miejsce równoważne dokumenty jakościowe, takie jak: karta techniczna producenta, deklaracja zgodności, raport z badań laboratoryjnych lub certyfikat niezależnej jednostki badawczej? Uzasadnienie: Brak jest podstawy prawnej (w tym w ustawie o wyrobach medycznych czy wytycznych GIS) wymagającej atestu PZH dla worków transportowych. Worki służą wyłącznie celom logistyczno-transportowym i ulegają rozpuszczeniu w procesie prania. Personel obsługuje bieliznę skażoną w środkach ochrony indywidualnej (rękawicach), stąd brak jest bezpośredniego kontaktu ze skórą wymagającego atestacji dermatologicznej PZH. Ścisłe żądanie atestu PZH dla opakowań transportowych stanowi ponadnormatywny wymóg formalny, nie wpływa na jakość mikrobiologiczną bielizny po praniu i drastycznie ogranicza konkurencję (faworyzując podmioty pojedyncze) wbrew art. 16 i art. 99 PZP.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7 (dot. Szacunkowych ilości worków </w:t>
            </w:r>
            <w:proofErr w:type="spellStart"/>
            <w:r w:rsidRPr="00157F54">
              <w:rPr>
                <w:rFonts w:ascii="Arial" w:hAnsi="Arial" w:cs="Arial"/>
                <w:bCs/>
                <w:sz w:val="22"/>
                <w:szCs w:val="22"/>
              </w:rPr>
              <w:t>wodorozpuszczalnych</w:t>
            </w:r>
            <w:proofErr w:type="spellEnd"/>
            <w:r w:rsidRPr="00157F54">
              <w:rPr>
                <w:rFonts w:ascii="Arial" w:hAnsi="Arial" w:cs="Arial"/>
                <w:bCs/>
                <w:sz w:val="22"/>
                <w:szCs w:val="22"/>
              </w:rPr>
              <w:t xml:space="preserve">) W celu umożliwienia rzetelnej i porównywalnej kalkulacji ceny oferty, prosimy o podanie szacunkowego miesięcznego oraz całkowitego zapotrzebowania na worki </w:t>
            </w:r>
            <w:proofErr w:type="spellStart"/>
            <w:r w:rsidRPr="00157F54">
              <w:rPr>
                <w:rFonts w:ascii="Arial" w:hAnsi="Arial" w:cs="Arial"/>
                <w:bCs/>
                <w:sz w:val="22"/>
                <w:szCs w:val="22"/>
              </w:rPr>
              <w:t>wodorozpuszczalne</w:t>
            </w:r>
            <w:proofErr w:type="spellEnd"/>
            <w:r w:rsidRPr="00157F54">
              <w:rPr>
                <w:rFonts w:ascii="Arial" w:hAnsi="Arial" w:cs="Arial"/>
                <w:bCs/>
                <w:sz w:val="22"/>
                <w:szCs w:val="22"/>
              </w:rPr>
              <w:t xml:space="preserve"> (lub określenie ich maksymalnej ilości). Uzasadnienie: Określenie w dokumentacji dostawy worków w ilościach "nieograniczonych" uniemożliwia dokonanie obiektywnej wyceny ryzyka i kosztów, co narusza zasady równego traktowania i przejrzystości (art. 16 PZP). Odpowiedź: Zamawiający informuje, że zapotrzebowanie na worki </w:t>
            </w:r>
            <w:proofErr w:type="spellStart"/>
            <w:r w:rsidRPr="00157F54">
              <w:rPr>
                <w:rFonts w:ascii="Arial" w:hAnsi="Arial" w:cs="Arial"/>
                <w:bCs/>
                <w:sz w:val="22"/>
                <w:szCs w:val="22"/>
              </w:rPr>
              <w:t>wodorozpuszczalne</w:t>
            </w:r>
            <w:proofErr w:type="spellEnd"/>
            <w:r w:rsidRPr="00157F54">
              <w:rPr>
                <w:rFonts w:ascii="Arial" w:hAnsi="Arial" w:cs="Arial"/>
                <w:bCs/>
                <w:sz w:val="22"/>
                <w:szCs w:val="22"/>
              </w:rPr>
              <w:t xml:space="preserve"> wynosi 100 szt./miesiąc.</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Pytanie nr 8 (dot. Parametrów procesu rozpuszczania worków) Czy Zamawiający dopuści worki rozpuszczające się całkowicie w trakcie cyklu prania i dezynfekcji stosowanego przez Wykonawcę (bez pozostałości w praniu i kanalizacji), niezależnie od punktu temperatur rozpoczęcia rozpuszczania?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Pytanie nr 9 (dot. Dokumentów jakościowych dla wyrobów medycznych / normy PN-EN 13795) Czy Zamawiający uzna za wystarczające przedłożenie jednego akredytowanego raportu z badań wydanego przez niezależną jednostkę badawczą, potwierdzającego pełną zgodność oferowanej odzieży/fartuchów z normą PN-EN 13795 (obejmującego skład, gramaturę oraz parametry barierowe), bez konieczności przedkładania odrębnych, cząstkowych raportów dla każdego parametru z osobna? Uzasadnienie: Norma PN-EN 13795 w sposób kompleksowy określa wymagania dla odzieży operacyjnej. Żądanie zwielokrotnionych, odrębnych dokumentów na poszczególne składowe generuje zbędną biurokrację i podnosi koszty postępowania bez wpływu na jakość wyrobu.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10 (dot. Potwierdzenia nowości asortymentu </w:t>
            </w:r>
            <w:proofErr w:type="spellStart"/>
            <w:r w:rsidRPr="00157F54">
              <w:rPr>
                <w:rFonts w:ascii="Arial" w:hAnsi="Arial" w:cs="Arial"/>
                <w:bCs/>
                <w:sz w:val="22"/>
                <w:szCs w:val="22"/>
              </w:rPr>
              <w:t>rentalowego</w:t>
            </w:r>
            <w:proofErr w:type="spellEnd"/>
            <w:r w:rsidRPr="00157F54">
              <w:rPr>
                <w:rFonts w:ascii="Arial" w:hAnsi="Arial" w:cs="Arial"/>
                <w:bCs/>
                <w:sz w:val="22"/>
                <w:szCs w:val="22"/>
              </w:rPr>
              <w:t xml:space="preserve">) Czy dla potwierdzenia, że asortyment </w:t>
            </w:r>
            <w:proofErr w:type="spellStart"/>
            <w:r w:rsidRPr="00157F54">
              <w:rPr>
                <w:rFonts w:ascii="Arial" w:hAnsi="Arial" w:cs="Arial"/>
                <w:bCs/>
                <w:sz w:val="22"/>
                <w:szCs w:val="22"/>
              </w:rPr>
              <w:t>rentalowy</w:t>
            </w:r>
            <w:proofErr w:type="spellEnd"/>
            <w:r w:rsidRPr="00157F54">
              <w:rPr>
                <w:rFonts w:ascii="Arial" w:hAnsi="Arial" w:cs="Arial"/>
                <w:bCs/>
                <w:sz w:val="22"/>
                <w:szCs w:val="22"/>
              </w:rPr>
              <w:t xml:space="preserve"> jest fabrycznie nowy, wystarczające będzie złożenie oświadczenia Wykonawcy/producenta, czy też Zamawiający wymagać będzie dostaw w opakowaniach zbiorczych i przeprowadzenia procedury odbioru jakościowego? Odpowiedź: Zamawiający potwierdza, że wymaga nowego asortymentu </w:t>
            </w:r>
            <w:proofErr w:type="spellStart"/>
            <w:r w:rsidRPr="00157F54">
              <w:rPr>
                <w:rFonts w:ascii="Arial" w:hAnsi="Arial" w:cs="Arial"/>
                <w:bCs/>
                <w:sz w:val="22"/>
                <w:szCs w:val="22"/>
              </w:rPr>
              <w:t>rentalowego</w:t>
            </w:r>
            <w:proofErr w:type="spellEnd"/>
            <w:r w:rsidRPr="00157F54">
              <w:rPr>
                <w:rFonts w:ascii="Arial" w:hAnsi="Arial" w:cs="Arial"/>
                <w:bCs/>
                <w:sz w:val="22"/>
                <w:szCs w:val="22"/>
              </w:rPr>
              <w:t>, potwierdzonego złożeniem stosownego oświadczenia przez każdego z Wykonawców.</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III. ASORTYMENT, PARAMETRY FABRYCZNE I RÓWNOWAŻNOŚĆ TEXTYLIÓW Pytanie nr 11 (dot. Prostowania oczywistej omyłki - podkład szpitalny) Czy Zamawiający potwierdza, że wskazany w opisie wymiar podkładu szpitalnego 120 × 16 cm stanowi oczywistą omyłkę pisarską i prawidłowy wymagany wymiar to 120 × 160 cm? Odpowiedź: Zamawiający potwierdza, że właściwy wymiar podkładu to 120 × 160 cm.</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Pytanie nr 12 (dot. Równoważności bielizny pościelowej) Czy Zamawiający dopuści jako rozwiązanie równoważne bieliznę pościelową wykonaną z tkaniny o składzie 50% bawełna / 50% poliester (±5%), gramaturze 130-140 g/m?, posiadającą certyfikat OEKO-TEX Standard 100 oraz zgodną z normą CEN/TS 14237 / EN ISO 13934-1, o wymiarach:</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poszwa: 140 × 220 cm (±5%),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poszewka: 70 × 80 cm (±5%),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prześcieradło: 165 × 275 cm (±5%),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podkład: 95 × 165 cm (±5%)?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Uzasadnienie: Tkanina o składzie 50/50 bawełna/poliester stanowi uznany standard w mieszkalnictwie szpitalnym. Zapewnia wyższą odporność mechaniczną, mniejszą kurczliwość oraz optymalizację masy prania przy zachowaniu pełnego komfortu pacjenta i wysokiej czystości mikrobiologicznej. Odpowiedź: Zamawiający dopuszcza bieliznę pościelową wykonaną z tkaniny o składzie 50% bawełna / 50% poliester (±5%) o gramaturze 130-140 g/m?, posiadającą certyfikat OEKO-TEX Standard 100 oraz zgodną z normą CEN/TS 14237 / EN ISO 13934-1. Zamawiający pozostaje jednak przy podanych w SWZ wymiarach pościeli i nie wyraża zgody na ich zmianę.</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13 (dot. Kołder i </w:t>
            </w:r>
            <w:proofErr w:type="spellStart"/>
            <w:r w:rsidRPr="00157F54">
              <w:rPr>
                <w:rFonts w:ascii="Arial" w:hAnsi="Arial" w:cs="Arial"/>
                <w:bCs/>
                <w:sz w:val="22"/>
                <w:szCs w:val="22"/>
              </w:rPr>
              <w:t>kocy</w:t>
            </w:r>
            <w:proofErr w:type="spellEnd"/>
            <w:r w:rsidRPr="00157F54">
              <w:rPr>
                <w:rFonts w:ascii="Arial" w:hAnsi="Arial" w:cs="Arial"/>
                <w:bCs/>
                <w:sz w:val="22"/>
                <w:szCs w:val="22"/>
              </w:rPr>
              <w:t xml:space="preserve"> szpitalnych) Czy Zamawiający dopuści: a) kołdry o wymiarach 140 × 200 cm jako rozwiązanie równoważne? b) koc szpitalny o wymiarach 140 × 200 cm, wykonany w 100% z poliestru, dostosowany do wielokrotnego prania i dezynfekcji w warunkach szpitalnych? Odpowiedź: Zamawiający dopuszcza koc wykonany w 100% z poliestru, dostosowany do wielokrotnego prania i dezynfekcji. Zamawiający nie wyraża zgody na dostarczenie kołder i </w:t>
            </w:r>
            <w:proofErr w:type="spellStart"/>
            <w:r w:rsidRPr="00157F54">
              <w:rPr>
                <w:rFonts w:ascii="Arial" w:hAnsi="Arial" w:cs="Arial"/>
                <w:bCs/>
                <w:sz w:val="22"/>
                <w:szCs w:val="22"/>
              </w:rPr>
              <w:t>kocy</w:t>
            </w:r>
            <w:proofErr w:type="spellEnd"/>
            <w:r w:rsidRPr="00157F54">
              <w:rPr>
                <w:rFonts w:ascii="Arial" w:hAnsi="Arial" w:cs="Arial"/>
                <w:bCs/>
                <w:sz w:val="22"/>
                <w:szCs w:val="22"/>
              </w:rPr>
              <w:t xml:space="preserve"> o wymiarach 140 × 200 cm.</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14 (dot. Pokrowców na materace, kołdry i poduszki) Czy Zamawiający dopuści pokrowce paroprzepuszczalne i wodoodporne wykonane z tkaniny 100% PES z powłoką 100% PU (wodoodporność &gt;2000 mm H?O, </w:t>
            </w:r>
            <w:proofErr w:type="spellStart"/>
            <w:r w:rsidRPr="00157F54">
              <w:rPr>
                <w:rFonts w:ascii="Arial" w:hAnsi="Arial" w:cs="Arial"/>
                <w:bCs/>
                <w:sz w:val="22"/>
                <w:szCs w:val="22"/>
              </w:rPr>
              <w:t>paroprzepuszczalność</w:t>
            </w:r>
            <w:proofErr w:type="spellEnd"/>
            <w:r w:rsidRPr="00157F54">
              <w:rPr>
                <w:rFonts w:ascii="Arial" w:hAnsi="Arial" w:cs="Arial"/>
                <w:bCs/>
                <w:sz w:val="22"/>
                <w:szCs w:val="22"/>
              </w:rPr>
              <w:t xml:space="preserve"> &gt;600 g/m?/24h, gramatura ok. 190 g/m?), przystosowane do prania w temp. 95°C oraz sterylizacji parowej w 120°C? Odpowiedź: Zamawiający dopuszcza pokrowce paroprzepuszczalne i wodoodporne wykonane z tkanin o podanych parametrach.</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15 (dot. Odzieży i fartuchów operacyjnych - parametry i normy) Czy Zamawiający dopuści: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1. Fartuch chirurgiczny standardowego ryzyka: wykonany z tkaniny barierowej (np. BAKEWELL DWR: 99,3% poliester, 0,7% włókno węglowe, gramatura 87 g/m? lub przód/rękawy barierowe + tył bawełna/poliester) spełniający normę PN-EN 13795-1?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2. Fartuch chirurgiczny wysokiego ryzyka: spełniający PN-EN 13795, posiadający strefę krytyczną wykonaną z tkaniny barierowej/laminatu chłonnego oraz strefę niekrytyczną poliestrowo-bawełnianą lub poliestrowo-węglową (gramatura 110-175 g/m?)?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3. Ubrania operacyjne (bluza + spodnie): wykonane z tkanin spełniających PN-EN 13795-2 (np. skład 99,5% PES / 0,5% </w:t>
            </w:r>
            <w:proofErr w:type="spellStart"/>
            <w:r w:rsidRPr="00157F54">
              <w:rPr>
                <w:rFonts w:ascii="Arial" w:hAnsi="Arial" w:cs="Arial"/>
                <w:bCs/>
                <w:sz w:val="22"/>
                <w:szCs w:val="22"/>
              </w:rPr>
              <w:t>carbon</w:t>
            </w:r>
            <w:proofErr w:type="spellEnd"/>
            <w:r w:rsidRPr="00157F54">
              <w:rPr>
                <w:rFonts w:ascii="Arial" w:hAnsi="Arial" w:cs="Arial"/>
                <w:bCs/>
                <w:sz w:val="22"/>
                <w:szCs w:val="22"/>
              </w:rPr>
              <w:t xml:space="preserve"> o gramaturze 145 g/m? lub 52% bawełna / 45% PES / 3% </w:t>
            </w:r>
            <w:proofErr w:type="spellStart"/>
            <w:r w:rsidRPr="00157F54">
              <w:rPr>
                <w:rFonts w:ascii="Arial" w:hAnsi="Arial" w:cs="Arial"/>
                <w:bCs/>
                <w:sz w:val="22"/>
                <w:szCs w:val="22"/>
              </w:rPr>
              <w:t>spandex</w:t>
            </w:r>
            <w:proofErr w:type="spellEnd"/>
            <w:r w:rsidRPr="00157F54">
              <w:rPr>
                <w:rFonts w:ascii="Arial" w:hAnsi="Arial" w:cs="Arial"/>
                <w:bCs/>
                <w:sz w:val="22"/>
                <w:szCs w:val="22"/>
              </w:rPr>
              <w:t xml:space="preserve"> o gramaturze do 130 g/m?), dostępne w palecie minimum 9 wariantów kolorystycznych?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16 (dot. Szczegółów struktury zapotrzebowania) W celu prawidłowego zaplanowania stanów magazynowych oraz kalkulacji oferty, prosimy o doprecyzowanie: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Struktury zapotrzebowania na fartuchy operacyjne (podział na standardowe / wysokiego ryzyka oraz rozmiary).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Struktury zapotrzebowania na </w:t>
            </w:r>
            <w:proofErr w:type="spellStart"/>
            <w:r w:rsidRPr="00157F54">
              <w:rPr>
                <w:rFonts w:ascii="Arial" w:hAnsi="Arial" w:cs="Arial"/>
                <w:bCs/>
                <w:sz w:val="22"/>
                <w:szCs w:val="22"/>
              </w:rPr>
              <w:t>mopy</w:t>
            </w:r>
            <w:proofErr w:type="spellEnd"/>
            <w:r w:rsidRPr="00157F54">
              <w:rPr>
                <w:rFonts w:ascii="Arial" w:hAnsi="Arial" w:cs="Arial"/>
                <w:bCs/>
                <w:sz w:val="22"/>
                <w:szCs w:val="22"/>
              </w:rPr>
              <w:t xml:space="preserve"> (ilostan </w:t>
            </w:r>
            <w:proofErr w:type="spellStart"/>
            <w:r w:rsidRPr="00157F54">
              <w:rPr>
                <w:rFonts w:ascii="Arial" w:hAnsi="Arial" w:cs="Arial"/>
                <w:bCs/>
                <w:sz w:val="22"/>
                <w:szCs w:val="22"/>
              </w:rPr>
              <w:t>mopów</w:t>
            </w:r>
            <w:proofErr w:type="spellEnd"/>
            <w:r w:rsidRPr="00157F54">
              <w:rPr>
                <w:rFonts w:ascii="Arial" w:hAnsi="Arial" w:cs="Arial"/>
                <w:bCs/>
                <w:sz w:val="22"/>
                <w:szCs w:val="22"/>
              </w:rPr>
              <w:t xml:space="preserve"> płaskich 40 cm, kieszeniowych z </w:t>
            </w:r>
            <w:proofErr w:type="spellStart"/>
            <w:r w:rsidRPr="00157F54">
              <w:rPr>
                <w:rFonts w:ascii="Arial" w:hAnsi="Arial" w:cs="Arial"/>
                <w:bCs/>
                <w:sz w:val="22"/>
                <w:szCs w:val="22"/>
              </w:rPr>
              <w:t>mikrofibry</w:t>
            </w:r>
            <w:proofErr w:type="spellEnd"/>
            <w:r w:rsidRPr="00157F54">
              <w:rPr>
                <w:rFonts w:ascii="Arial" w:hAnsi="Arial" w:cs="Arial"/>
                <w:bCs/>
                <w:sz w:val="22"/>
                <w:szCs w:val="22"/>
              </w:rPr>
              <w:t xml:space="preserve">, itp.).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Orientacyjnego zapotrzebowania dobowego/miesięcznego na koszule i piżama </w:t>
            </w:r>
            <w:proofErr w:type="spellStart"/>
            <w:r w:rsidRPr="00157F54">
              <w:rPr>
                <w:rFonts w:ascii="Arial" w:hAnsi="Arial" w:cs="Arial"/>
                <w:bCs/>
                <w:sz w:val="22"/>
                <w:szCs w:val="22"/>
              </w:rPr>
              <w:t>pacjenckie</w:t>
            </w:r>
            <w:proofErr w:type="spellEnd"/>
            <w:r w:rsidRPr="00157F54">
              <w:rPr>
                <w:rFonts w:ascii="Arial" w:hAnsi="Arial" w:cs="Arial"/>
                <w:bCs/>
                <w:sz w:val="22"/>
                <w:szCs w:val="22"/>
              </w:rPr>
              <w:t xml:space="preserve"> (dla wyliczenia wskaźnika rotacji w obiegu RFID).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Wymaganej kolorystyki bielizny pościelowej oraz odzieży </w:t>
            </w:r>
            <w:proofErr w:type="spellStart"/>
            <w:r w:rsidRPr="00157F54">
              <w:rPr>
                <w:rFonts w:ascii="Arial" w:hAnsi="Arial" w:cs="Arial"/>
                <w:bCs/>
                <w:sz w:val="22"/>
                <w:szCs w:val="22"/>
              </w:rPr>
              <w:t>pacjenckiej</w:t>
            </w:r>
            <w:proofErr w:type="spellEnd"/>
            <w:r w:rsidRPr="00157F54">
              <w:rPr>
                <w:rFonts w:ascii="Arial" w:hAnsi="Arial" w:cs="Arial"/>
                <w:bCs/>
                <w:sz w:val="22"/>
                <w:szCs w:val="22"/>
              </w:rPr>
              <w:t xml:space="preserve">.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Odpowiedź: Zamawiający informuje, że na potrzeby realizacji całości przedmiotowego zamówienia jego zapotrzebowanie dotyczy 1800 szt. fartuchów</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wysokiego ryzyka oraz 1200 szt. fartuchów standardowego ryzyka, przy czym</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obydwa rodzaje fartuchów będą dostępne w rozmiarach L oraz XL.</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Zapotrzebowanie na </w:t>
            </w:r>
            <w:proofErr w:type="spellStart"/>
            <w:r w:rsidRPr="00157F54">
              <w:rPr>
                <w:rFonts w:ascii="Arial" w:hAnsi="Arial" w:cs="Arial"/>
                <w:bCs/>
                <w:sz w:val="22"/>
                <w:szCs w:val="22"/>
              </w:rPr>
              <w:t>mopy</w:t>
            </w:r>
            <w:proofErr w:type="spellEnd"/>
            <w:r w:rsidRPr="00157F54">
              <w:rPr>
                <w:rFonts w:ascii="Arial" w:hAnsi="Arial" w:cs="Arial"/>
                <w:bCs/>
                <w:sz w:val="22"/>
                <w:szCs w:val="22"/>
              </w:rPr>
              <w:t xml:space="preserve"> niezbędne do realizacji usługi dotyczy 24 000 szt. </w:t>
            </w:r>
            <w:proofErr w:type="spellStart"/>
            <w:r w:rsidRPr="00157F54">
              <w:rPr>
                <w:rFonts w:ascii="Arial" w:hAnsi="Arial" w:cs="Arial"/>
                <w:bCs/>
                <w:sz w:val="22"/>
                <w:szCs w:val="22"/>
              </w:rPr>
              <w:t>mopów</w:t>
            </w:r>
            <w:proofErr w:type="spellEnd"/>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ogółem, z czego 12 000 szt. </w:t>
            </w:r>
            <w:proofErr w:type="spellStart"/>
            <w:r w:rsidRPr="00157F54">
              <w:rPr>
                <w:rFonts w:ascii="Arial" w:hAnsi="Arial" w:cs="Arial"/>
                <w:bCs/>
                <w:sz w:val="22"/>
                <w:szCs w:val="22"/>
              </w:rPr>
              <w:t>mopów</w:t>
            </w:r>
            <w:proofErr w:type="spellEnd"/>
            <w:r w:rsidRPr="00157F54">
              <w:rPr>
                <w:rFonts w:ascii="Arial" w:hAnsi="Arial" w:cs="Arial"/>
                <w:bCs/>
                <w:sz w:val="22"/>
                <w:szCs w:val="22"/>
              </w:rPr>
              <w:t xml:space="preserve"> kieszeniowych z mikrofazy oraz 12 000 szt.</w:t>
            </w:r>
          </w:p>
          <w:p w:rsidR="00157F54" w:rsidRPr="00157F54" w:rsidRDefault="00157F54" w:rsidP="00157F54">
            <w:pPr>
              <w:ind w:left="30" w:right="-72"/>
              <w:jc w:val="both"/>
              <w:rPr>
                <w:rFonts w:ascii="Arial" w:hAnsi="Arial" w:cs="Arial"/>
                <w:bCs/>
                <w:sz w:val="22"/>
                <w:szCs w:val="22"/>
              </w:rPr>
            </w:pPr>
            <w:proofErr w:type="spellStart"/>
            <w:r w:rsidRPr="00157F54">
              <w:rPr>
                <w:rFonts w:ascii="Arial" w:hAnsi="Arial" w:cs="Arial"/>
                <w:bCs/>
                <w:sz w:val="22"/>
                <w:szCs w:val="22"/>
              </w:rPr>
              <w:t>mopów</w:t>
            </w:r>
            <w:proofErr w:type="spellEnd"/>
            <w:r w:rsidRPr="00157F54">
              <w:rPr>
                <w:rFonts w:ascii="Arial" w:hAnsi="Arial" w:cs="Arial"/>
                <w:bCs/>
                <w:sz w:val="22"/>
                <w:szCs w:val="22"/>
              </w:rPr>
              <w:t xml:space="preserve"> jednostronnych 40 cm.</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Zapotrzebowanie na koszule i piżamy </w:t>
            </w:r>
            <w:proofErr w:type="spellStart"/>
            <w:r w:rsidRPr="00157F54">
              <w:rPr>
                <w:rFonts w:ascii="Arial" w:hAnsi="Arial" w:cs="Arial"/>
                <w:bCs/>
                <w:sz w:val="22"/>
                <w:szCs w:val="22"/>
              </w:rPr>
              <w:t>pacjenckie</w:t>
            </w:r>
            <w:proofErr w:type="spellEnd"/>
            <w:r w:rsidRPr="00157F54">
              <w:rPr>
                <w:rFonts w:ascii="Arial" w:hAnsi="Arial" w:cs="Arial"/>
                <w:bCs/>
                <w:sz w:val="22"/>
                <w:szCs w:val="22"/>
              </w:rPr>
              <w:t xml:space="preserve"> oraz kolorystyka bielizny</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pościelowej i odzieży - zgodnie z SWZ.</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IV. WARUNKI UDZIAŁU W POSTĘPOWANIU (REFERENCJE)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17 (dot. Wymogu referencji dostaw odzieży) Czy Zamawiający odstąpi od wymogu przedstawienia referencji potwierdzających dostawę co najmniej 1600 kompletów odzieży dla jednego szpitala, względnie czy dopuści jako dokumenty równoważne: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referencje wystawione producentowi lub dystrybutorowi odzieży,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poleganie na zasobach podmiotu trzeciego (art. 118 PZP),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wykazanie doświadczenia w realizacji kompleksowej usługi prania wraz z wynajmem (</w:t>
            </w:r>
            <w:proofErr w:type="spellStart"/>
            <w:r w:rsidRPr="00157F54">
              <w:rPr>
                <w:rFonts w:ascii="Arial" w:hAnsi="Arial" w:cs="Arial"/>
                <w:bCs/>
                <w:sz w:val="22"/>
                <w:szCs w:val="22"/>
              </w:rPr>
              <w:t>rentalem</w:t>
            </w:r>
            <w:proofErr w:type="spellEnd"/>
            <w:r w:rsidRPr="00157F54">
              <w:rPr>
                <w:rFonts w:ascii="Arial" w:hAnsi="Arial" w:cs="Arial"/>
                <w:bCs/>
                <w:sz w:val="22"/>
                <w:szCs w:val="22"/>
              </w:rPr>
              <w:t xml:space="preserve">) odzieży medycznej/operacyjnej o analogicznej wartości lub wolumenie? Odpowiedź: Zamawiający odstępuje od wymogu przedstawienia referencji potwierdzających dostawę co najmniej 1600 </w:t>
            </w:r>
            <w:proofErr w:type="spellStart"/>
            <w:r w:rsidRPr="00157F54">
              <w:rPr>
                <w:rFonts w:ascii="Arial" w:hAnsi="Arial" w:cs="Arial"/>
                <w:bCs/>
                <w:sz w:val="22"/>
                <w:szCs w:val="22"/>
              </w:rPr>
              <w:t>kpl</w:t>
            </w:r>
            <w:proofErr w:type="spellEnd"/>
            <w:r w:rsidRPr="00157F54">
              <w:rPr>
                <w:rFonts w:ascii="Arial" w:hAnsi="Arial" w:cs="Arial"/>
                <w:bCs/>
                <w:sz w:val="22"/>
                <w:szCs w:val="22"/>
              </w:rPr>
              <w:t xml:space="preserve"> odzieży dla jednego szpitala.</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1 - System RFID UHF jako rozwiązanie równoważne wobec RFID HF Zamawiający w dokumentacji postępowania wymaga zastosowania systemu RFID HF.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jako rozwiązanie równoważne zastosowanie systemu RFID UHF, pod warunkiem zapewnienia pełnej funkcjonalności wymaganej w SWZ i OPZ, tj. znakowania asortymentu, ewidencji obrotu, raportowania online, kontroli cykli prania, obsługi dystrybutorów i zrzutni, identyfikacji wydań i zwrotów oraz eksportu danych?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Prosimy o dokonanie odpowiedniej zmiany we wszystkich dokumentach postępowania, w których wskazano RFID HF, poprzez dopuszczenie zapisu: "RFID HF lub RFID UHF albo równoważny system RFID".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Uzasadnienie: System RFID UHF umożliwia realizację funkcji użytkowych, w tym identyfikację asortymentu, kontrolę obiegu, raportowanie, obsługę urządzeń wydających i zrzutni oraz ewidencję cykli prania.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2 - Ilość worków żelowych / </w:t>
            </w:r>
            <w:proofErr w:type="spellStart"/>
            <w:r w:rsidRPr="00157F54">
              <w:rPr>
                <w:rFonts w:ascii="Arial" w:hAnsi="Arial" w:cs="Arial"/>
                <w:bCs/>
                <w:sz w:val="22"/>
                <w:szCs w:val="22"/>
              </w:rPr>
              <w:t>wodorozpuszczalnych</w:t>
            </w:r>
            <w:proofErr w:type="spellEnd"/>
            <w:r w:rsidRPr="00157F54">
              <w:rPr>
                <w:rFonts w:ascii="Arial" w:hAnsi="Arial" w:cs="Arial"/>
                <w:bCs/>
                <w:sz w:val="22"/>
                <w:szCs w:val="22"/>
              </w:rPr>
              <w:t xml:space="preserve">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Zamawiający wymaga zapewnienia worków żelowych / </w:t>
            </w:r>
            <w:proofErr w:type="spellStart"/>
            <w:r w:rsidRPr="00157F54">
              <w:rPr>
                <w:rFonts w:ascii="Arial" w:hAnsi="Arial" w:cs="Arial"/>
                <w:bCs/>
                <w:sz w:val="22"/>
                <w:szCs w:val="22"/>
              </w:rPr>
              <w:t>wodorozpuszczalnych</w:t>
            </w:r>
            <w:proofErr w:type="spellEnd"/>
            <w:r w:rsidRPr="00157F54">
              <w:rPr>
                <w:rFonts w:ascii="Arial" w:hAnsi="Arial" w:cs="Arial"/>
                <w:bCs/>
                <w:sz w:val="22"/>
                <w:szCs w:val="22"/>
              </w:rPr>
              <w:t xml:space="preserve"> na bieliznę skażoną w ilości uzależnionej od potrzeb Zamawiającego, a w innym miejscu w "nieograniczonych ilościach". Jednocześnie koszt tych worków ma zostać uwzględniony w cenie oferty.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Prosimy Zamawiającego o wskazanie zapotrzebowania miesięcznej ilości i łącznej ilości worków żelowych / </w:t>
            </w:r>
            <w:proofErr w:type="spellStart"/>
            <w:r w:rsidRPr="00157F54">
              <w:rPr>
                <w:rFonts w:ascii="Arial" w:hAnsi="Arial" w:cs="Arial"/>
                <w:bCs/>
                <w:sz w:val="22"/>
                <w:szCs w:val="22"/>
              </w:rPr>
              <w:t>wodorozpuszczalnych</w:t>
            </w:r>
            <w:proofErr w:type="spellEnd"/>
            <w:r w:rsidRPr="00157F54">
              <w:rPr>
                <w:rFonts w:ascii="Arial" w:hAnsi="Arial" w:cs="Arial"/>
                <w:bCs/>
                <w:sz w:val="22"/>
                <w:szCs w:val="22"/>
              </w:rPr>
              <w:t xml:space="preserve"> przewidywanych w okresie realizacji umowy, oraz ustalenie maksymalnej ilości jakiej Zamawiający może wymagać od Wykonawcy. Brak określenia ilości worków uniemożliwia prawidłową kalkulację ceny oferty i może prowadzić do nieporównywalności ofert. Odpowiedź: Zapotrzebowanie Zamawiającego na worki </w:t>
            </w:r>
            <w:proofErr w:type="spellStart"/>
            <w:r w:rsidRPr="00157F54">
              <w:rPr>
                <w:rFonts w:ascii="Arial" w:hAnsi="Arial" w:cs="Arial"/>
                <w:bCs/>
                <w:sz w:val="22"/>
                <w:szCs w:val="22"/>
              </w:rPr>
              <w:t>wodorozpuszczalne</w:t>
            </w:r>
            <w:proofErr w:type="spellEnd"/>
            <w:r w:rsidRPr="00157F54">
              <w:rPr>
                <w:rFonts w:ascii="Arial" w:hAnsi="Arial" w:cs="Arial"/>
                <w:bCs/>
                <w:sz w:val="22"/>
                <w:szCs w:val="22"/>
              </w:rPr>
              <w:t xml:space="preserve"> wynosi</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100 szt./miesiąc.</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3 - Atest Higieniczny PZH dla worków </w:t>
            </w:r>
            <w:proofErr w:type="spellStart"/>
            <w:r w:rsidRPr="00157F54">
              <w:rPr>
                <w:rFonts w:ascii="Arial" w:hAnsi="Arial" w:cs="Arial"/>
                <w:bCs/>
                <w:sz w:val="22"/>
                <w:szCs w:val="22"/>
              </w:rPr>
              <w:t>wodorozpuszczalnych</w:t>
            </w:r>
            <w:proofErr w:type="spellEnd"/>
            <w:r w:rsidRPr="00157F54">
              <w:rPr>
                <w:rFonts w:ascii="Arial" w:hAnsi="Arial" w:cs="Arial"/>
                <w:bCs/>
                <w:sz w:val="22"/>
                <w:szCs w:val="22"/>
              </w:rPr>
              <w:t xml:space="preserve">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odstąpi od wymogu, aby worki </w:t>
            </w:r>
            <w:proofErr w:type="spellStart"/>
            <w:r w:rsidRPr="00157F54">
              <w:rPr>
                <w:rFonts w:ascii="Arial" w:hAnsi="Arial" w:cs="Arial"/>
                <w:bCs/>
                <w:sz w:val="22"/>
                <w:szCs w:val="22"/>
              </w:rPr>
              <w:t>wodorozpuszczalne</w:t>
            </w:r>
            <w:proofErr w:type="spellEnd"/>
            <w:r w:rsidRPr="00157F54">
              <w:rPr>
                <w:rFonts w:ascii="Arial" w:hAnsi="Arial" w:cs="Arial"/>
                <w:bCs/>
                <w:sz w:val="22"/>
                <w:szCs w:val="22"/>
              </w:rPr>
              <w:t xml:space="preserve"> / żelowe posiadały Atest Higieniczny NIZP PZH-PIB i dopuści jako wystarczające dokumenty równoważne, w szczególności kartę techniczną producenta, deklarację producenta, raport z badań, certyfikat lub opinię niezależnej jednostki krajowej albo zagranicznej, potwierdzające przeznaczenie worków do pakowania i prania bielizny skażonej oraz bezpieczeństwo ich stosowania w procesie pralniczym?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Jednocześnie prosimy o doprecyzowanie, jakie dokumenty Zamawiający uzna za równoważne wobec Atestu Higienicznego NIZP PZH-PIB oraz jaki zakres potwierdzenia mają one obejmować. Odpowiedź: Zapotrzebowanie Zamawiającego na worki </w:t>
            </w:r>
            <w:proofErr w:type="spellStart"/>
            <w:r w:rsidRPr="00157F54">
              <w:rPr>
                <w:rFonts w:ascii="Arial" w:hAnsi="Arial" w:cs="Arial"/>
                <w:bCs/>
                <w:sz w:val="22"/>
                <w:szCs w:val="22"/>
              </w:rPr>
              <w:t>wodorozpuszczalne</w:t>
            </w:r>
            <w:proofErr w:type="spellEnd"/>
            <w:r w:rsidRPr="00157F54">
              <w:rPr>
                <w:rFonts w:ascii="Arial" w:hAnsi="Arial" w:cs="Arial"/>
                <w:bCs/>
                <w:sz w:val="22"/>
                <w:szCs w:val="22"/>
              </w:rPr>
              <w:t xml:space="preserve"> wynosi 100 szt./miesiąc.</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4 - Temperatura rozpuszczania worków żelowych / </w:t>
            </w:r>
            <w:proofErr w:type="spellStart"/>
            <w:r w:rsidRPr="00157F54">
              <w:rPr>
                <w:rFonts w:ascii="Arial" w:hAnsi="Arial" w:cs="Arial"/>
                <w:bCs/>
                <w:sz w:val="22"/>
                <w:szCs w:val="22"/>
              </w:rPr>
              <w:t>wodorozpuszczalnych</w:t>
            </w:r>
            <w:proofErr w:type="spellEnd"/>
            <w:r w:rsidRPr="00157F54">
              <w:rPr>
                <w:rFonts w:ascii="Arial" w:hAnsi="Arial" w:cs="Arial"/>
                <w:bCs/>
                <w:sz w:val="22"/>
                <w:szCs w:val="22"/>
              </w:rPr>
              <w:t xml:space="preserve">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odstąpi od wymogu całkowitego rozpuszczenia worków w temperaturze nie wyższej niż 45°C i dopuści worki </w:t>
            </w:r>
            <w:proofErr w:type="spellStart"/>
            <w:r w:rsidRPr="00157F54">
              <w:rPr>
                <w:rFonts w:ascii="Arial" w:hAnsi="Arial" w:cs="Arial"/>
                <w:bCs/>
                <w:sz w:val="22"/>
                <w:szCs w:val="22"/>
              </w:rPr>
              <w:t>wodorozpuszczalne</w:t>
            </w:r>
            <w:proofErr w:type="spellEnd"/>
            <w:r w:rsidRPr="00157F54">
              <w:rPr>
                <w:rFonts w:ascii="Arial" w:hAnsi="Arial" w:cs="Arial"/>
                <w:bCs/>
                <w:sz w:val="22"/>
                <w:szCs w:val="22"/>
              </w:rPr>
              <w:t xml:space="preserve"> / żelowe rozpuszczające się całkowicie w procesie prania i dezynfekcji stosowanym przez Wykonawcę dla bielizny skażonej, bez pozostawiania pozostałości mogących uszkodzić bieliznę, urządzenia pralnicze lub instalację kanalizacyjną?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Uzasadnienie: dla funkcji worka istotne jest bezpieczne ograniczenie kontaktu personelu z bielizną skażoną. Odpowiedź: Zapotrzebowanie Zamawiającego na worki </w:t>
            </w:r>
            <w:proofErr w:type="spellStart"/>
            <w:r w:rsidRPr="00157F54">
              <w:rPr>
                <w:rFonts w:ascii="Arial" w:hAnsi="Arial" w:cs="Arial"/>
                <w:bCs/>
                <w:sz w:val="22"/>
                <w:szCs w:val="22"/>
              </w:rPr>
              <w:t>wodorozpuszczalne</w:t>
            </w:r>
            <w:proofErr w:type="spellEnd"/>
            <w:r w:rsidRPr="00157F54">
              <w:rPr>
                <w:rFonts w:ascii="Arial" w:hAnsi="Arial" w:cs="Arial"/>
                <w:bCs/>
                <w:sz w:val="22"/>
                <w:szCs w:val="22"/>
              </w:rPr>
              <w:t xml:space="preserve"> wynosi 100 szt./miesiąc.</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5 - Dopuszczenie równoważnej bielizny pościelowej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jako równoważną bieliznę pościelową wykonaną z tkaniny o składzie 50% bawełna / 50% poliester ±5%, gramaturze 130-140 g/m?, posiadającą certyfikat </w:t>
            </w:r>
            <w:proofErr w:type="spellStart"/>
            <w:r w:rsidRPr="00157F54">
              <w:rPr>
                <w:rFonts w:ascii="Arial" w:hAnsi="Arial" w:cs="Arial"/>
                <w:bCs/>
                <w:sz w:val="22"/>
                <w:szCs w:val="22"/>
              </w:rPr>
              <w:t>Oeko</w:t>
            </w:r>
            <w:proofErr w:type="spellEnd"/>
            <w:r w:rsidRPr="00157F54">
              <w:rPr>
                <w:rFonts w:ascii="Arial" w:hAnsi="Arial" w:cs="Arial"/>
                <w:bCs/>
                <w:sz w:val="22"/>
                <w:szCs w:val="22"/>
              </w:rPr>
              <w:t xml:space="preserve">-Tex, kartę techniczną, instrukcję używania oraz raport z badań potwierdzający zgodność z CEN/TS 14237:2021?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Prosimy również o dopuszczenie następujących wymiarów: poszwa 140 × 220 cm ±5%, poszewka 70 × 80 cm ±5%, prześcieradło 165 × 275 cm ±5%, podkład 95 × 165 cm ±5%.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Uzasadnienie: wskazane parametry zapewniają równoważną funkcjonalność użytkową, trwałość i możliwość stosowania w obrocie szpitalnym, przy jednoczesnym zachowaniu wymaganych dokumentów potwierdzających jakość wyrobu. Odpowiedź: Zamawiający dopuszcza bieliznę pościelową wykonaną z tkaniny o</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składzie 50% </w:t>
            </w:r>
            <w:proofErr w:type="spellStart"/>
            <w:r w:rsidRPr="00157F54">
              <w:rPr>
                <w:rFonts w:ascii="Arial" w:hAnsi="Arial" w:cs="Arial"/>
                <w:bCs/>
                <w:sz w:val="22"/>
                <w:szCs w:val="22"/>
              </w:rPr>
              <w:t>bawełan</w:t>
            </w:r>
            <w:proofErr w:type="spellEnd"/>
            <w:r w:rsidRPr="00157F54">
              <w:rPr>
                <w:rFonts w:ascii="Arial" w:hAnsi="Arial" w:cs="Arial"/>
                <w:bCs/>
                <w:sz w:val="22"/>
                <w:szCs w:val="22"/>
              </w:rPr>
              <w:t>/50% poliester (+/- 5%) o gramaturze 130-140 g/m2, posiadającą certyfikat OEKO-TEX Standard 100 oraz zgodny z normą CEN/TS 14237/EN ISO 13934-1. Zamawiający pozostaje jednak przy podanych w SWZ wymiarach pościeli i nie wyraża zgody na ich zmianę.</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6 - Kolor równoważnej bielizny pościelowej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Prosimy o dokładne określenie przez Zamawiającego koloru dla bielizny szpitalnej (poszew, poszewek, prześcieradeł i podkładów) na etapie postępowania. Brak wskazania koloru utrudnia rzetelną kalkulację ceny. Odpowiedź: Zgodnie z SWZ.</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7 - Wymiar podkładu szpitalnego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W opisie asortymentu wskazano podkład szpitalny o wymiarze 120 cm × 16 cm. Prosimy o poprawę omyłki pisarskiej i potwierdzenie, że Zamawiający wymaga podkładu o wymiarach 120 cm × 160 cm. Odpowiedź: Zamawiający potwierdza, że wymaga podkładu o wymiarach 120 x 160 cm.</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8 - Koc o wymiarach 140 cm × 200 cm, 100% poliester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dopuści koc w rozmiarze 140 cm × 200 cm, wykonany w 100% z poliestru, jako rozwiązanie równoważne funkcjonalnie wobec wymagań OPZ? Odpowiedź: Zamawiający dopuszcza koc wykonany w 100% z poliestru, ale nie wyraża zgody na koc w rozmiarze 140 x 200 cm. Rozmiar koca określony w OPZ pozostaje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9 - Kołdry w rozmiarze 140 cm × 200 cm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dopuści kołdry w rozmiarze 140 cm × 200 cm, jako rozmiar powszechnie stosowany w podmiotach leczniczych i zapewniający równoważną funkcjonalność użytkową. Odpowiedź: Zamawiający nie wyraża zgody na kołdrę w rozmiarze 140 x 200 cm. Rozmiar kołdry określony w OPZ pozostaje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10 - Koszule i piżamy - ilości dobowe lub miesięczne oraz kolorystyka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Prosimy o wskazanie szacunkowego zapotrzebowania dobowego lub miesięcznego na koszule i piżamy niezbędnego do prawidłowej kalkulacji ilości asortymentu pozostającego w obiegu </w:t>
            </w:r>
            <w:proofErr w:type="spellStart"/>
            <w:r w:rsidRPr="00157F54">
              <w:rPr>
                <w:rFonts w:ascii="Arial" w:hAnsi="Arial" w:cs="Arial"/>
                <w:bCs/>
                <w:sz w:val="22"/>
                <w:szCs w:val="22"/>
              </w:rPr>
              <w:t>rentalowym</w:t>
            </w:r>
            <w:proofErr w:type="spellEnd"/>
            <w:r w:rsidRPr="00157F54">
              <w:rPr>
                <w:rFonts w:ascii="Arial" w:hAnsi="Arial" w:cs="Arial"/>
                <w:bCs/>
                <w:sz w:val="22"/>
                <w:szCs w:val="22"/>
              </w:rPr>
              <w:t xml:space="preserve"> oraz dopuszczenie koszul szpitalnych i piżam w jednolitej kolorystyce, z możliwością wyboru przez Zamawiającego spośród kolorów dostępnych w ofercie Wykonawcy? Odpowiedź: Zamawiający nie wyraża zgody na koszule i piżamy w jednolitej kolorystyce i pozostawia zapisy SWZ bez zmian. W załączniku do SWZ zostało podane roczne zapotrzebowanie Zamawiającego na koszule i piżamy wynoszące odpowiednio 700 szt. i 500 szt.</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11 - Potwierdzenie fabrycznie nowego asortymentu </w:t>
            </w:r>
            <w:proofErr w:type="spellStart"/>
            <w:r w:rsidRPr="00157F54">
              <w:rPr>
                <w:rFonts w:ascii="Arial" w:hAnsi="Arial" w:cs="Arial"/>
                <w:bCs/>
                <w:sz w:val="22"/>
                <w:szCs w:val="22"/>
              </w:rPr>
              <w:t>rentalowego</w:t>
            </w:r>
            <w:proofErr w:type="spellEnd"/>
            <w:r w:rsidRPr="00157F54">
              <w:rPr>
                <w:rFonts w:ascii="Arial" w:hAnsi="Arial" w:cs="Arial"/>
                <w:bCs/>
                <w:sz w:val="22"/>
                <w:szCs w:val="22"/>
              </w:rPr>
              <w:t xml:space="preserve">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Załącznik nr do SWZ punkt 5 brzmi "Zamawiający wymaga by asortyment podlegający usłudze </w:t>
            </w:r>
            <w:proofErr w:type="spellStart"/>
            <w:r w:rsidRPr="00157F54">
              <w:rPr>
                <w:rFonts w:ascii="Arial" w:hAnsi="Arial" w:cs="Arial"/>
                <w:bCs/>
                <w:sz w:val="22"/>
                <w:szCs w:val="22"/>
              </w:rPr>
              <w:t>rentalu</w:t>
            </w:r>
            <w:proofErr w:type="spellEnd"/>
            <w:r w:rsidRPr="00157F54">
              <w:rPr>
                <w:rFonts w:ascii="Arial" w:hAnsi="Arial" w:cs="Arial"/>
                <w:bCs/>
                <w:sz w:val="22"/>
                <w:szCs w:val="22"/>
              </w:rPr>
              <w:t xml:space="preserve"> był fabrycznie nowy." Czy Zamawiający będzie wymagać pisemnego oświadczenia dystrybutora bądź producenta potwierdzającego, iż asortyment nie jest używany, został wyprodukowany i zostanie dostarczony w fabrycznych opakowaniach? Czy w związku z tym Zamawiający będzie przeprowadzał oględziny dostarczonego asortymentu? Odpowiedź: Zamawiający potwierdza, że wymaga nowego asortymentu </w:t>
            </w:r>
            <w:proofErr w:type="spellStart"/>
            <w:r w:rsidRPr="00157F54">
              <w:rPr>
                <w:rFonts w:ascii="Arial" w:hAnsi="Arial" w:cs="Arial"/>
                <w:bCs/>
                <w:sz w:val="22"/>
                <w:szCs w:val="22"/>
              </w:rPr>
              <w:t>rentalowego</w:t>
            </w:r>
            <w:proofErr w:type="spellEnd"/>
            <w:r w:rsidRPr="00157F54">
              <w:rPr>
                <w:rFonts w:ascii="Arial" w:hAnsi="Arial" w:cs="Arial"/>
                <w:bCs/>
                <w:sz w:val="22"/>
                <w:szCs w:val="22"/>
              </w:rPr>
              <w:t>, potwierdzonego złożeniem stosownego oświadczenia przez każdego z Wykonawców.</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12 - Koszule i piżamy - kolorystyka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dopuści koszule szpitalne i piżamy w jednolitej kolorystyce, z możliwością wyboru przez Zamawiającego spośród minimum 9 kolorów dostępnych w ofercie Wykonawcy? Odpowiedź: Zamawiający nie wyraża zgody na koszule i piżamy w jednolitej kolorystyce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13 - Fartuchy operacyjne - podział na standardowe i wysokiego ryzyka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W załączniku pn. "Zapotrzebowanie na asortyment" Zamawiający wskazał dobowe zapotrzebowanie na fartuchy operacyjne wielorazowe. Prosimy o doprecyzowanie tego zapotrzebowania z podziałem na fartuchy standardowego ryzyka i fartuchy wysokiego ryzyka? Czy Zamawiający potrafi określić ilość z podziałem na rozmiary? Odpowiedź: Zamawiający informuje, że na potrzeby realizacji całości przedmiotowego zamówienia jego zapotrzebowanie dotyczy 1800 szt. Fartuchów wysokiego ryzyka oraz 1200 szt. fartuchów standardowego ryzyka, przy czym obydwa rodzaje </w:t>
            </w:r>
            <w:proofErr w:type="spellStart"/>
            <w:r w:rsidRPr="00157F54">
              <w:rPr>
                <w:rFonts w:ascii="Arial" w:hAnsi="Arial" w:cs="Arial"/>
                <w:bCs/>
                <w:sz w:val="22"/>
                <w:szCs w:val="22"/>
              </w:rPr>
              <w:t>wartuchów</w:t>
            </w:r>
            <w:proofErr w:type="spellEnd"/>
            <w:r w:rsidRPr="00157F54">
              <w:rPr>
                <w:rFonts w:ascii="Arial" w:hAnsi="Arial" w:cs="Arial"/>
                <w:bCs/>
                <w:sz w:val="22"/>
                <w:szCs w:val="22"/>
              </w:rPr>
              <w:t xml:space="preserve"> będę dostępne w rozmiarach L oraz XL.</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14 - Referencje dotyczące dostaw odzieży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odstąpi od wymogu przedłożenia referencji za dostawy minimum 1600 kompletów odzieży dla jednego szpitala? Czy istnieje możliwość wykazania spełnienia tego wymogu poprzez doświadczenie w realizacji kompleksowej usługi prania i </w:t>
            </w:r>
            <w:proofErr w:type="spellStart"/>
            <w:r w:rsidRPr="00157F54">
              <w:rPr>
                <w:rFonts w:ascii="Arial" w:hAnsi="Arial" w:cs="Arial"/>
                <w:bCs/>
                <w:sz w:val="22"/>
                <w:szCs w:val="22"/>
              </w:rPr>
              <w:t>rentalu</w:t>
            </w:r>
            <w:proofErr w:type="spellEnd"/>
            <w:r w:rsidRPr="00157F54">
              <w:rPr>
                <w:rFonts w:ascii="Arial" w:hAnsi="Arial" w:cs="Arial"/>
                <w:bCs/>
                <w:sz w:val="22"/>
                <w:szCs w:val="22"/>
              </w:rPr>
              <w:t xml:space="preserve"> odzieży operacyjnej dla podmiotów leczniczych. Odpowiedź: Zamawiający odstępuje od wymogu przedstawienia referencji potwierdzających dostawę co najmniej 1600 </w:t>
            </w:r>
            <w:proofErr w:type="spellStart"/>
            <w:r w:rsidRPr="00157F54">
              <w:rPr>
                <w:rFonts w:ascii="Arial" w:hAnsi="Arial" w:cs="Arial"/>
                <w:bCs/>
                <w:sz w:val="22"/>
                <w:szCs w:val="22"/>
              </w:rPr>
              <w:t>kpl</w:t>
            </w:r>
            <w:proofErr w:type="spellEnd"/>
            <w:r w:rsidRPr="00157F54">
              <w:rPr>
                <w:rFonts w:ascii="Arial" w:hAnsi="Arial" w:cs="Arial"/>
                <w:bCs/>
                <w:sz w:val="22"/>
                <w:szCs w:val="22"/>
              </w:rPr>
              <w:t xml:space="preserve"> odzieży dla jednego szpitala.</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15 - Warunek doświadczenia - dopuszczenie usług z RFID UHF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Zamawiający wymaga wykazania co najmniej 2 usług polegających na praniu i dezynfekcji bielizny szpitalnej / medycznej z wykorzystaniem technologii identyfikacji asortymentu w systemie RFID HF, o wartości nie mniejszej niż 5 000 000,00 zł brutto każda. Czy Zamawiający dopuści wykazanie doświadczenia w realizacji usług z wykorzystaniem systemu RFID HF lub RFID UHF albo innego równoważnego systemu RFID?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Referencje potwierdzające realizację usług </w:t>
            </w:r>
            <w:proofErr w:type="spellStart"/>
            <w:r w:rsidRPr="00157F54">
              <w:rPr>
                <w:rFonts w:ascii="Arial" w:hAnsi="Arial" w:cs="Arial"/>
                <w:bCs/>
                <w:sz w:val="22"/>
                <w:szCs w:val="22"/>
              </w:rPr>
              <w:t>pralnicznych</w:t>
            </w:r>
            <w:proofErr w:type="spellEnd"/>
            <w:r w:rsidRPr="00157F54">
              <w:rPr>
                <w:rFonts w:ascii="Arial" w:hAnsi="Arial" w:cs="Arial"/>
                <w:bCs/>
                <w:sz w:val="22"/>
                <w:szCs w:val="22"/>
              </w:rPr>
              <w:t xml:space="preserve"> z wykorzystaniem systemu RFID UHF lub równoważnego systemu RFID potwierdzają tę samą zdolność techniczną i zawodową, tj. znakowanie asortymentu, ewidencję obrotu, raportowanie, kontrolę cykli, obsługę logistyczną oraz zarządzanie obiegiem bielizny.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Uzasadnienie: Ograniczenie warunku wyłącznie do RFID HF nie jest niezbędne do oceny zdolności wykonawcy do należytego wykonania zamówienia.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16 - Raporty z badań dla ubrań operacyjnych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Zamawiający wymaga do ubrań operacyjnych następujących dokumentów: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akredytowany raport z badań wykonanych przez niezależną jednostkę badawczą potwierdzający skład chemiczny tkaniny;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skredytowany raport z badań wykonanych przez niezależną jednostkę badawczą potwierdzający gramaturę tkaniny;</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skredytowany raport z badań wykonanych przez niezależną jednostkę badawczą potwierdzający parametry techniczne zgodnie z normą PN-EN 13795 dla tkaniny wskazanej w badaniach potwierdzających skład i gramaturę (patrz punkt 1. i 2.).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W związku z powyższym zapisem w podpunkcie a, b, c nie znajduje uzasadnienia w przypadku badań na zgodność z norma PN EN 13795. Norma jasno określa parametry jakie powinna spełniać odzież używana na blokach operacyjnych, czy Zamawiający uzna akredytowany raport badań wykonany przez niezależną jednostkę badawczą potwierdzając zgodność z normą PN EN 13795 jako spełnienie wymagań równoznaczne z pod punktem a, b, c?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17 - Ubrania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w:t>
            </w:r>
            <w:proofErr w:type="spellStart"/>
            <w:r w:rsidRPr="00157F54">
              <w:rPr>
                <w:rFonts w:ascii="Arial" w:hAnsi="Arial" w:cs="Arial"/>
                <w:bCs/>
                <w:sz w:val="22"/>
                <w:szCs w:val="22"/>
              </w:rPr>
              <w:t>zamiający</w:t>
            </w:r>
            <w:proofErr w:type="spellEnd"/>
            <w:r w:rsidRPr="00157F54">
              <w:rPr>
                <w:rFonts w:ascii="Arial" w:hAnsi="Arial" w:cs="Arial"/>
                <w:bCs/>
                <w:sz w:val="22"/>
                <w:szCs w:val="22"/>
              </w:rPr>
              <w:t xml:space="preserve"> dopuści ubranie chirurgiczne wykonane z tkaniny BUXTON DWR o składzie 99,5% poliestru, 0,5 % włókna węglowego o gramaturze 145 g/m2 +/- 5%; (bluza - spodnie). Ubranie chirurgiczne jest wyrobem medycznym niejałowym, przeznaczonym do wielokrotnego użytku. Ubranie chirurgiczne spełnia wymagania normy PN-EN 13795- 2:2019-05, przeznaczone do noszenia przez personel kliniczny bloku operacyjnego w celu zapobiegania przenoszeniu czynników zakaźnych miedzy personelem, a pacjentem podczas zabiegów chirurgicznych i innych zabiegów inwazyjnych. Ubranie chirurgiczne jest wyrobem przeznaczonym do wielokrotnego użytku, pod warunkiem, że przed każdorazowym użyciem zostanie poddane standardowym procedurom prania obowiązującym w jednostkach służby zdrowia oraz sterylizacji. Okres użytkowania bez utraty pierwotnych własności - średnio 100 cykli użycia obejmującego następujące etapy: pranie, suszenie, sterylizacja. Ubranie chirurgiczne personel kliniczny powinien wkładać bezpośrednio na bieliznę.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18 - Ubrania operacyjne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w:t>
            </w:r>
            <w:proofErr w:type="spellStart"/>
            <w:r w:rsidRPr="00157F54">
              <w:rPr>
                <w:rFonts w:ascii="Arial" w:hAnsi="Arial" w:cs="Arial"/>
                <w:bCs/>
                <w:sz w:val="22"/>
                <w:szCs w:val="22"/>
              </w:rPr>
              <w:t>zamiający</w:t>
            </w:r>
            <w:proofErr w:type="spellEnd"/>
            <w:r w:rsidRPr="00157F54">
              <w:rPr>
                <w:rFonts w:ascii="Arial" w:hAnsi="Arial" w:cs="Arial"/>
                <w:bCs/>
                <w:sz w:val="22"/>
                <w:szCs w:val="22"/>
              </w:rPr>
              <w:t xml:space="preserve"> dopuści: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ubrania operacyjne wielokrotnego użytku wykonane z tkaniny bawełniano - poliestrowej, o 52% bawełny, 45% poliestru, 3% </w:t>
            </w:r>
            <w:proofErr w:type="spellStart"/>
            <w:r w:rsidRPr="00157F54">
              <w:rPr>
                <w:rFonts w:ascii="Arial" w:hAnsi="Arial" w:cs="Arial"/>
                <w:bCs/>
                <w:sz w:val="22"/>
                <w:szCs w:val="22"/>
              </w:rPr>
              <w:t>spandex</w:t>
            </w:r>
            <w:proofErr w:type="spellEnd"/>
            <w:r w:rsidRPr="00157F54">
              <w:rPr>
                <w:rFonts w:ascii="Arial" w:hAnsi="Arial" w:cs="Arial"/>
                <w:bCs/>
                <w:sz w:val="22"/>
                <w:szCs w:val="22"/>
              </w:rPr>
              <w:t xml:space="preserve"> i gramaturze maksimum 130 g/m2,+/-3% (tkanina w pełni zgodna z normą PN-EN 13795-2:2025)   </w:t>
            </w:r>
            <w:proofErr w:type="spellStart"/>
            <w:r w:rsidRPr="00157F54">
              <w:rPr>
                <w:rFonts w:ascii="Arial" w:hAnsi="Arial" w:cs="Arial"/>
                <w:bCs/>
                <w:sz w:val="22"/>
                <w:szCs w:val="22"/>
              </w:rPr>
              <w:t>dziwięć</w:t>
            </w:r>
            <w:proofErr w:type="spellEnd"/>
            <w:r w:rsidRPr="00157F54">
              <w:rPr>
                <w:rFonts w:ascii="Arial" w:hAnsi="Arial" w:cs="Arial"/>
                <w:bCs/>
                <w:sz w:val="22"/>
                <w:szCs w:val="22"/>
              </w:rPr>
              <w:t xml:space="preserve"> kolorów do wyboru,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bluza: krótki rękaw, luźna, z dekoltem na zakładkę, wkładana przez głowę; z przodu odcięty karczek pod którym jest kieszeń z lewej strony, kieszenie boczne na wysokości bioder, po bokach rozporki wzmocnione ryglami,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spodnie: na gumkę, wiązane z przodu na troki?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19 - Pojemność szafy wydającej dla Centralnego Bloku Operacyjnego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Zamawiający w załączniku pn. "Zapotrzebowanie na asortyment" wskazał minimalne zapotrzebowanie dla Centralnego Bloku Operacyjnego na poziomie 160 kompletów na dobę, natomiast w parametrach szaf wymaga pojemności urządzenia wydającego minimum 250 kompletów. Czy Zamawiający dopuści urządzenie wydające o pojemności minimum 160 kompletów, przy założeniu, że Wykonawca zapewni częstsze uzupełnianie urządzenia i ciągłość dostępności odzieży dla personelu?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20 - Dokumenty dla fartucha operacyjnego wysokiego ryzyka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Zamawiający w opisie określił wymóg dla fartucha standardowego ryzyka: Raport z badań wykonanych przez niezależną jednostkę badawczą potwierdzający skład chemiczny tkaniny natomiast dla fartucha operacyjnego wysokiego ryzyka określił tylko wymógł posiadania karty technicznej tkanin potwierdzające skład chemiczny i gramaturę wystawione przez producenta tkaniny. Czy Zamawiający będzie wymagał również raportu badań wykonanych przez niezależną jednostkę badawczą potwierdzający skład chemiczny tkaniny bo jak sama nazwa wskazuje fartuch wysokiego ryzyka podlega bardziej rygorystycznym wymaganiom oraz zastosowaniu zgodnie z normą PN EN 13795 co nie ma uzasadnienia w przypadku tych samych wymagań dotyczących fartucha operacyjnego standardowego ryzyka?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21- Fartuch </w:t>
            </w:r>
            <w:proofErr w:type="spellStart"/>
            <w:r w:rsidRPr="00157F54">
              <w:rPr>
                <w:rFonts w:ascii="Arial" w:hAnsi="Arial" w:cs="Arial"/>
                <w:bCs/>
                <w:sz w:val="22"/>
                <w:szCs w:val="22"/>
              </w:rPr>
              <w:t>stardardowego</w:t>
            </w:r>
            <w:proofErr w:type="spellEnd"/>
            <w:r w:rsidRPr="00157F54">
              <w:rPr>
                <w:rFonts w:ascii="Arial" w:hAnsi="Arial" w:cs="Arial"/>
                <w:bCs/>
                <w:sz w:val="22"/>
                <w:szCs w:val="22"/>
              </w:rPr>
              <w:t xml:space="preserve"> ryzyka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Fartuch chirurgiczny wykonane z tkaniny BAKEWELL DWR o składzie 99,3% poliestru, 0,7 % włókna węglowego o gramaturze 87 g/m2 +/- 5%; przeznaczony jako wyroby medyczne do noszenie przez personel kliniczny bloku operacyjnego w celu zapobiegania przenoszeniu czynników zakaźnych miedzy personelem, a pacjentem podczas zabiegów chirurgicznych i innych zabiegów inwazyjnych.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Fartuch chirurgiczny jest wyrobem medycznym niejałowym, przeznaczonym do wielokrotnego użytku. Fartuch spełnia wszystkie wymagania normy PN-EN 13795-1:2019- 05, przeznaczonym do wielokrotnego użytku, pod warunkiem, że przed każdorazowym użyciem zostanie poddane standardowym procedurom prania obowiązującym w jednostkach służby zdrowia oraz sterylizacji. Okres użytkowania bez utraty pierwotnych własności - średnio 100 cykli użycia obejmującego następujące etapy: pranie, suszenie, sterylizacja.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22 - Fartuchy operacyjne wysokiego ryzyka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fartuchy wysokiego ryzyka spełniające kryteria zgodne z normą PN-EN 13795 dla wymagań fartuchów wysokiego ryzyka o następujących parametrach?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Panel przód: wykonany z tkaniny 99% poliester, 1% nitka węglowa, panel tył: wykonany z tkaniny 48% bawełna, 52% poliester o gramaturze minimalnej </w:t>
            </w:r>
            <w:proofErr w:type="spellStart"/>
            <w:r w:rsidRPr="00157F54">
              <w:rPr>
                <w:rFonts w:ascii="Arial" w:hAnsi="Arial" w:cs="Arial"/>
                <w:bCs/>
                <w:sz w:val="22"/>
                <w:szCs w:val="22"/>
              </w:rPr>
              <w:t>gramutrze</w:t>
            </w:r>
            <w:proofErr w:type="spellEnd"/>
            <w:r w:rsidRPr="00157F54">
              <w:rPr>
                <w:rFonts w:ascii="Arial" w:hAnsi="Arial" w:cs="Arial"/>
                <w:bCs/>
                <w:sz w:val="22"/>
                <w:szCs w:val="22"/>
              </w:rPr>
              <w:t xml:space="preserve"> 110g/m2 i maksymalnej 175g/m2 w polu krytycznym i niekrytycznym?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Pytanie nr 23 - Fartuch standardowego ryzyka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dopuści barierowy fartuch chirurgiczny wielorazowego użytku przeznaczony na operacje standardowego ryzyka pole krytyczne fartucha (przód oraz rękawy) wykonane z poliestrowej tkaniny z dodatkiem antystatyzującej nitki węglowej, tkanina o zwiększonej odporności na przesiąkanie płynów, gramatura tkaniny min. 110-135g/m2 (tkanina w pełni zgodna z PN EN 13795) pozostała część fartucha wykonana z tkaniny poliestrowo bawełnianej tkanina o gramaturze ok. 155-175g/m2 skład: 50% bawełna +/-5%, 50% +/- 5% poliester?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24 - Fartuchy wysokiego ryzyka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fartuch wysokiego ryzyka wykonanego z chłonnego laminatu o </w:t>
            </w:r>
            <w:proofErr w:type="spellStart"/>
            <w:r w:rsidRPr="00157F54">
              <w:rPr>
                <w:rFonts w:ascii="Arial" w:hAnsi="Arial" w:cs="Arial"/>
                <w:bCs/>
                <w:sz w:val="22"/>
                <w:szCs w:val="22"/>
              </w:rPr>
              <w:t>gramturze</w:t>
            </w:r>
            <w:proofErr w:type="spellEnd"/>
            <w:r w:rsidRPr="00157F54">
              <w:rPr>
                <w:rFonts w:ascii="Arial" w:hAnsi="Arial" w:cs="Arial"/>
                <w:bCs/>
                <w:sz w:val="22"/>
                <w:szCs w:val="22"/>
              </w:rPr>
              <w:t xml:space="preserve"> 140+/-5% , natomiast pole niekrytyczne fartucha o </w:t>
            </w:r>
            <w:proofErr w:type="spellStart"/>
            <w:r w:rsidRPr="00157F54">
              <w:rPr>
                <w:rFonts w:ascii="Arial" w:hAnsi="Arial" w:cs="Arial"/>
                <w:bCs/>
                <w:sz w:val="22"/>
                <w:szCs w:val="22"/>
              </w:rPr>
              <w:t>wykonan</w:t>
            </w:r>
            <w:proofErr w:type="spellEnd"/>
            <w:r w:rsidRPr="00157F54">
              <w:rPr>
                <w:rFonts w:ascii="Arial" w:hAnsi="Arial" w:cs="Arial"/>
                <w:bCs/>
                <w:sz w:val="22"/>
                <w:szCs w:val="22"/>
              </w:rPr>
              <w:t xml:space="preserve"> z 99% </w:t>
            </w:r>
            <w:proofErr w:type="spellStart"/>
            <w:r w:rsidRPr="00157F54">
              <w:rPr>
                <w:rFonts w:ascii="Arial" w:hAnsi="Arial" w:cs="Arial"/>
                <w:bCs/>
                <w:sz w:val="22"/>
                <w:szCs w:val="22"/>
              </w:rPr>
              <w:t>polieter</w:t>
            </w:r>
            <w:proofErr w:type="spellEnd"/>
            <w:r w:rsidRPr="00157F54">
              <w:rPr>
                <w:rFonts w:ascii="Arial" w:hAnsi="Arial" w:cs="Arial"/>
                <w:bCs/>
                <w:sz w:val="22"/>
                <w:szCs w:val="22"/>
              </w:rPr>
              <w:t xml:space="preserve"> i 1 % nitka węglowa, </w:t>
            </w:r>
            <w:proofErr w:type="spellStart"/>
            <w:r w:rsidRPr="00157F54">
              <w:rPr>
                <w:rFonts w:ascii="Arial" w:hAnsi="Arial" w:cs="Arial"/>
                <w:bCs/>
                <w:sz w:val="22"/>
                <w:szCs w:val="22"/>
              </w:rPr>
              <w:t>gramatrura</w:t>
            </w:r>
            <w:proofErr w:type="spellEnd"/>
            <w:r w:rsidRPr="00157F54">
              <w:rPr>
                <w:rFonts w:ascii="Arial" w:hAnsi="Arial" w:cs="Arial"/>
                <w:bCs/>
                <w:sz w:val="22"/>
                <w:szCs w:val="22"/>
              </w:rPr>
              <w:t xml:space="preserve"> 125+/- 5%?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25 - Dwie szafy wydające zamiast jednego urządzenia wydającego na CBO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dopuści zastosowanie dwóch szaf wydających w miejsce jednego urządzenia wydającego dla Centralnego Bloku Operacyjnego, jeżeli łącznie zapewnią one wymaganą funkcjonalność, dostępność odzieży, obsługę użytkowników, raportowanie oraz parametry użytkowe nie gorsze niż wymagane w SWZ? Łączne wymiary dwóch urządzeń: wysokość 210 cm, szerokość 170 cm, głębokość 85 cm, obciążenie wraz z załadunkiem 250 kg/m?. Zastosowanie dwóch urządzeń pomoże usprawnić pobieranie asortymentu przez użytkowników, pozwoli ograniczyć kolejki przy urządzeniu oraz zwiększy bezpieczeństwo ciągłości dystrybucji odzieży.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26 - </w:t>
            </w:r>
            <w:proofErr w:type="spellStart"/>
            <w:r w:rsidRPr="00157F54">
              <w:rPr>
                <w:rFonts w:ascii="Arial" w:hAnsi="Arial" w:cs="Arial"/>
                <w:bCs/>
                <w:sz w:val="22"/>
                <w:szCs w:val="22"/>
              </w:rPr>
              <w:t>Automy</w:t>
            </w:r>
            <w:proofErr w:type="spellEnd"/>
            <w:r w:rsidRPr="00157F54">
              <w:rPr>
                <w:rFonts w:ascii="Arial" w:hAnsi="Arial" w:cs="Arial"/>
                <w:bCs/>
                <w:sz w:val="22"/>
                <w:szCs w:val="22"/>
              </w:rPr>
              <w:t xml:space="preserve"> </w:t>
            </w:r>
            <w:proofErr w:type="spellStart"/>
            <w:r w:rsidRPr="00157F54">
              <w:rPr>
                <w:rFonts w:ascii="Arial" w:hAnsi="Arial" w:cs="Arial"/>
                <w:bCs/>
                <w:sz w:val="22"/>
                <w:szCs w:val="22"/>
              </w:rPr>
              <w:t>vendigowe</w:t>
            </w:r>
            <w:proofErr w:type="spellEnd"/>
            <w:r w:rsidRPr="00157F54">
              <w:rPr>
                <w:rFonts w:ascii="Arial" w:hAnsi="Arial" w:cs="Arial"/>
                <w:bCs/>
                <w:sz w:val="22"/>
                <w:szCs w:val="22"/>
              </w:rPr>
              <w:t xml:space="preserve">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wymaga, aby </w:t>
            </w:r>
            <w:proofErr w:type="spellStart"/>
            <w:r w:rsidRPr="00157F54">
              <w:rPr>
                <w:rFonts w:ascii="Arial" w:hAnsi="Arial" w:cs="Arial"/>
                <w:bCs/>
                <w:sz w:val="22"/>
                <w:szCs w:val="22"/>
              </w:rPr>
              <w:t>wszystke</w:t>
            </w:r>
            <w:proofErr w:type="spellEnd"/>
            <w:r w:rsidRPr="00157F54">
              <w:rPr>
                <w:rFonts w:ascii="Arial" w:hAnsi="Arial" w:cs="Arial"/>
                <w:bCs/>
                <w:sz w:val="22"/>
                <w:szCs w:val="22"/>
              </w:rPr>
              <w:t xml:space="preserve"> automaty wydające i zbierające odzież były fabrycznie nowe, czy rok produkcji nie może być starszy niż 2026? Odpowiedź: Zamawiający podał w Opisie Przedmiotu Zamówienia, że wymaga urządzeń do dystrybucji odzieży i bielizny "fabrycznie nowych lub w pełni zregenerowanych (ze stuprocentową sprawnością techniczną)". Treść SWZ pozostaje w tym zakresie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Pytanie nr 27 - Pokrowce na poduszkę, kołdrę i materac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pokrowce na poduszkę, kołdrę i materac wykonane z tkaniny PES 100%, z powłoką PU 100%, o wodoszczelności powyżej 2000 mm H2O, </w:t>
            </w:r>
            <w:proofErr w:type="spellStart"/>
            <w:r w:rsidRPr="00157F54">
              <w:rPr>
                <w:rFonts w:ascii="Arial" w:hAnsi="Arial" w:cs="Arial"/>
                <w:bCs/>
                <w:sz w:val="22"/>
                <w:szCs w:val="22"/>
              </w:rPr>
              <w:t>paroprzepuszczalności</w:t>
            </w:r>
            <w:proofErr w:type="spellEnd"/>
            <w:r w:rsidRPr="00157F54">
              <w:rPr>
                <w:rFonts w:ascii="Arial" w:hAnsi="Arial" w:cs="Arial"/>
                <w:bCs/>
                <w:sz w:val="22"/>
                <w:szCs w:val="22"/>
              </w:rPr>
              <w:t xml:space="preserve"> powyżej 600 g/m?/24 h, gramaturze 190 g/m? ±10%, nadające się do prania w temperaturze 95°C oraz sterylizacji parowej w temperaturze 120°C, posiadające atest na trudnopalność? Odpowiedź: Zamawiający dopuszcza pokrowce na poduszkę, kołdrę, materac wykonane z tkanin o podanych parametrach.</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 Dopuszczenie równoważnej bielizny pościelowej</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jako równoważną bieliznę pościelową wykonaną z tkaniny o składzie 50% bawełna / 50% poliester ±5%, gramaturze 130-140 g/m?, posiadającą certyfikat </w:t>
            </w:r>
            <w:proofErr w:type="spellStart"/>
            <w:r w:rsidRPr="00157F54">
              <w:rPr>
                <w:rFonts w:ascii="Arial" w:hAnsi="Arial" w:cs="Arial"/>
                <w:bCs/>
                <w:sz w:val="22"/>
                <w:szCs w:val="22"/>
              </w:rPr>
              <w:t>Oeko</w:t>
            </w:r>
            <w:proofErr w:type="spellEnd"/>
            <w:r w:rsidRPr="00157F54">
              <w:rPr>
                <w:rFonts w:ascii="Arial" w:hAnsi="Arial" w:cs="Arial"/>
                <w:bCs/>
                <w:sz w:val="22"/>
                <w:szCs w:val="22"/>
              </w:rPr>
              <w:t>-Tex, kartę techniczną, instrukcję używania oraz raport z badań potwierdzający zgodność z CEN/TS 14237:2021?</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Prosimy również o dopuszczenie następujących wymiarów: poszwa 140 × 220 cm ±5% bez zakładki, poszewka 70 × 80 cm ±5%, prześcieradło 165 × 275 cm ±5%, podkład 95 × 165 cm ±5%.</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Uzasadnienie: wskazane parametry zapewniają równoważną funkcjonalność użytkową, trwałość i możliwość stosowania w obrocie szpitalnym, przy jednoczesnym zachowaniu wymaganych dokumentów potwierdzających jakość wyrobu. </w:t>
            </w:r>
            <w:proofErr w:type="spellStart"/>
            <w:r w:rsidRPr="00157F54">
              <w:rPr>
                <w:rFonts w:ascii="Arial" w:hAnsi="Arial" w:cs="Arial"/>
                <w:bCs/>
                <w:sz w:val="22"/>
                <w:szCs w:val="22"/>
              </w:rPr>
              <w:t>Asortymnet</w:t>
            </w:r>
            <w:proofErr w:type="spellEnd"/>
            <w:r w:rsidRPr="00157F54">
              <w:rPr>
                <w:rFonts w:ascii="Arial" w:hAnsi="Arial" w:cs="Arial"/>
                <w:bCs/>
                <w:sz w:val="22"/>
                <w:szCs w:val="22"/>
              </w:rPr>
              <w:t xml:space="preserve"> posiada certyfikat </w:t>
            </w:r>
            <w:proofErr w:type="spellStart"/>
            <w:r w:rsidRPr="00157F54">
              <w:rPr>
                <w:rFonts w:ascii="Arial" w:hAnsi="Arial" w:cs="Arial"/>
                <w:bCs/>
                <w:sz w:val="22"/>
                <w:szCs w:val="22"/>
              </w:rPr>
              <w:t>Oeko</w:t>
            </w:r>
            <w:proofErr w:type="spellEnd"/>
            <w:r w:rsidRPr="00157F54">
              <w:rPr>
                <w:rFonts w:ascii="Arial" w:hAnsi="Arial" w:cs="Arial"/>
                <w:bCs/>
                <w:sz w:val="22"/>
                <w:szCs w:val="22"/>
              </w:rPr>
              <w:t>-Tex, kartę techniczną, instrukcję użytkowania oraz raport z badań potwierdzający zgodność z CEN/TS 14237:2021.</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Zastosowanie mniejszej gramatury pościeli 130g/m2 w przypadku poszew na kołdry i koce, poszewek na poduszkę oraz poszewek na jaśki i gramatury 140g/m2 zastosowanej do prześcieradeł i podkładów, a także mniejszych rozmiarów pozwoli </w:t>
            </w:r>
            <w:proofErr w:type="spellStart"/>
            <w:r w:rsidRPr="00157F54">
              <w:rPr>
                <w:rFonts w:ascii="Arial" w:hAnsi="Arial" w:cs="Arial"/>
                <w:bCs/>
                <w:sz w:val="22"/>
                <w:szCs w:val="22"/>
              </w:rPr>
              <w:t>zmniejszych</w:t>
            </w:r>
            <w:proofErr w:type="spellEnd"/>
            <w:r w:rsidRPr="00157F54">
              <w:rPr>
                <w:rFonts w:ascii="Arial" w:hAnsi="Arial" w:cs="Arial"/>
                <w:bCs/>
                <w:sz w:val="22"/>
                <w:szCs w:val="22"/>
              </w:rPr>
              <w:t xml:space="preserve"> koszty prania o 14% tj. 0,40 kg na jednym zestawie pościeli oddawanym do prania. Zakładając, że codziennie będzie dokonywana wymiana pościel, przy ilości 861 łóżek, którą ilość zamawiający podał w formularzu zapotrzebowanie na </w:t>
            </w:r>
            <w:proofErr w:type="spellStart"/>
            <w:r w:rsidRPr="00157F54">
              <w:rPr>
                <w:rFonts w:ascii="Arial" w:hAnsi="Arial" w:cs="Arial"/>
                <w:bCs/>
                <w:sz w:val="22"/>
                <w:szCs w:val="22"/>
              </w:rPr>
              <w:t>asortymnet</w:t>
            </w:r>
            <w:proofErr w:type="spellEnd"/>
            <w:r w:rsidRPr="00157F54">
              <w:rPr>
                <w:rFonts w:ascii="Arial" w:hAnsi="Arial" w:cs="Arial"/>
                <w:bCs/>
                <w:sz w:val="22"/>
                <w:szCs w:val="22"/>
              </w:rPr>
              <w:t xml:space="preserve">, daje nam dzienną oszczędność (861 łóżek *0,40kg) 344,4kg zdawanej </w:t>
            </w:r>
            <w:proofErr w:type="spellStart"/>
            <w:r w:rsidRPr="00157F54">
              <w:rPr>
                <w:rFonts w:ascii="Arial" w:hAnsi="Arial" w:cs="Arial"/>
                <w:bCs/>
                <w:sz w:val="22"/>
                <w:szCs w:val="22"/>
              </w:rPr>
              <w:t>poscieli</w:t>
            </w:r>
            <w:proofErr w:type="spellEnd"/>
            <w:r w:rsidRPr="00157F54">
              <w:rPr>
                <w:rFonts w:ascii="Arial" w:hAnsi="Arial" w:cs="Arial"/>
                <w:bCs/>
                <w:sz w:val="22"/>
                <w:szCs w:val="22"/>
              </w:rPr>
              <w:t xml:space="preserve"> brudnej do prania. Przekładając to na zużycie miesięczne 344,4kg*30dni = 10 332kg.</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Przy umowie na 24 miesiące, oszczędność przy zastosowania w/w </w:t>
            </w:r>
            <w:proofErr w:type="spellStart"/>
            <w:r w:rsidRPr="00157F54">
              <w:rPr>
                <w:rFonts w:ascii="Arial" w:hAnsi="Arial" w:cs="Arial"/>
                <w:bCs/>
                <w:sz w:val="22"/>
                <w:szCs w:val="22"/>
              </w:rPr>
              <w:t>wpościeli</w:t>
            </w:r>
            <w:proofErr w:type="spellEnd"/>
            <w:r w:rsidRPr="00157F54">
              <w:rPr>
                <w:rFonts w:ascii="Arial" w:hAnsi="Arial" w:cs="Arial"/>
                <w:bCs/>
                <w:sz w:val="22"/>
                <w:szCs w:val="22"/>
              </w:rPr>
              <w:t xml:space="preserve"> daje zamawiającemu oszczędność 247 968kg, w postaci mniejszej zdawalności brudnej pościeli oddawanej do wykonawcy. Odpowiedź: Zamawiający dopuszcza bieliznę pościelową wykonaną z tkaniny o składzie 50% bawełna / 50% poliester ±5%, o gramaturze 130-140 g/m2, posiadającą certyfikat </w:t>
            </w:r>
            <w:proofErr w:type="spellStart"/>
            <w:r w:rsidRPr="00157F54">
              <w:rPr>
                <w:rFonts w:ascii="Arial" w:hAnsi="Arial" w:cs="Arial"/>
                <w:bCs/>
                <w:sz w:val="22"/>
                <w:szCs w:val="22"/>
              </w:rPr>
              <w:t>Oeko</w:t>
            </w:r>
            <w:proofErr w:type="spellEnd"/>
            <w:r w:rsidRPr="00157F54">
              <w:rPr>
                <w:rFonts w:ascii="Arial" w:hAnsi="Arial" w:cs="Arial"/>
                <w:bCs/>
                <w:sz w:val="22"/>
                <w:szCs w:val="22"/>
              </w:rPr>
              <w:t>-Tex Standard 100 oraz zgodny z normą CEN/TS 14237/EN ISO 13934-1. Zamawiający pozostaje jednak przy podanych w SWZ wymiarach pościeli i nie wyraża zgody na ich zmianę.</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2. Pokrowce na poduszkę, kołdrę i materac</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pokrowce na poduszkę, kołdrę i materac wykonane z tkaniny PES 100%, z powłoką PU 100%, o wodoszczelności powyżej 2000 mm H2O, </w:t>
            </w:r>
            <w:proofErr w:type="spellStart"/>
            <w:r w:rsidRPr="00157F54">
              <w:rPr>
                <w:rFonts w:ascii="Arial" w:hAnsi="Arial" w:cs="Arial"/>
                <w:bCs/>
                <w:sz w:val="22"/>
                <w:szCs w:val="22"/>
              </w:rPr>
              <w:t>paroprzepuszczalności</w:t>
            </w:r>
            <w:proofErr w:type="spellEnd"/>
            <w:r w:rsidRPr="00157F54">
              <w:rPr>
                <w:rFonts w:ascii="Arial" w:hAnsi="Arial" w:cs="Arial"/>
                <w:bCs/>
                <w:sz w:val="22"/>
                <w:szCs w:val="22"/>
              </w:rPr>
              <w:t xml:space="preserve"> powyżej 600 g/m?/24 h, gramaturze 190 g/m? ±10%, nadające się do prania w temperaturze 95°C oraz sterylizacji parowej w temperaturze 120°C, posiadające  </w:t>
            </w:r>
            <w:proofErr w:type="spellStart"/>
            <w:r w:rsidRPr="00157F54">
              <w:rPr>
                <w:rFonts w:ascii="Arial" w:hAnsi="Arial" w:cs="Arial"/>
                <w:bCs/>
                <w:sz w:val="22"/>
                <w:szCs w:val="22"/>
              </w:rPr>
              <w:t>nastepujące</w:t>
            </w:r>
            <w:proofErr w:type="spellEnd"/>
            <w:r w:rsidRPr="00157F54">
              <w:rPr>
                <w:rFonts w:ascii="Arial" w:hAnsi="Arial" w:cs="Arial"/>
                <w:bCs/>
                <w:sz w:val="22"/>
                <w:szCs w:val="22"/>
              </w:rPr>
              <w:t xml:space="preserve"> </w:t>
            </w:r>
            <w:proofErr w:type="spellStart"/>
            <w:r w:rsidRPr="00157F54">
              <w:rPr>
                <w:rFonts w:ascii="Arial" w:hAnsi="Arial" w:cs="Arial"/>
                <w:bCs/>
                <w:sz w:val="22"/>
                <w:szCs w:val="22"/>
              </w:rPr>
              <w:t>dokumnety:atest</w:t>
            </w:r>
            <w:proofErr w:type="spellEnd"/>
            <w:r w:rsidRPr="00157F54">
              <w:rPr>
                <w:rFonts w:ascii="Arial" w:hAnsi="Arial" w:cs="Arial"/>
                <w:bCs/>
                <w:sz w:val="22"/>
                <w:szCs w:val="22"/>
              </w:rPr>
              <w:t xml:space="preserve"> na trudnopalność, deklarację CE, instrukcję użytkowania? Odpowiedź: Zamawiający dopuszcza pokrowce na poduszkę, kołdrę, materac wykonane z tkaniny o podanych parametrach..</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3. Dwie szafy wydające zamiast jednego urządzenia wydającego na CBO</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Zamawiający w załączniku pt. parametry szaf szczegółowo opisał wymagania. Opis szaf  producenta </w:t>
            </w:r>
            <w:proofErr w:type="spellStart"/>
            <w:r w:rsidRPr="00157F54">
              <w:rPr>
                <w:rFonts w:ascii="Arial" w:hAnsi="Arial" w:cs="Arial"/>
                <w:bCs/>
                <w:sz w:val="22"/>
                <w:szCs w:val="22"/>
              </w:rPr>
              <w:t>Polytex</w:t>
            </w:r>
            <w:proofErr w:type="spellEnd"/>
            <w:r w:rsidRPr="00157F54">
              <w:rPr>
                <w:rFonts w:ascii="Arial" w:hAnsi="Arial" w:cs="Arial"/>
                <w:bCs/>
                <w:sz w:val="22"/>
                <w:szCs w:val="22"/>
              </w:rPr>
              <w:t xml:space="preserve"> jest tylko dostępny u jednego dystrybutora w Polsce w firmie </w:t>
            </w:r>
            <w:proofErr w:type="spellStart"/>
            <w:r w:rsidRPr="00157F54">
              <w:rPr>
                <w:rFonts w:ascii="Arial" w:hAnsi="Arial" w:cs="Arial"/>
                <w:bCs/>
                <w:sz w:val="22"/>
                <w:szCs w:val="22"/>
              </w:rPr>
              <w:t>Garmex</w:t>
            </w:r>
            <w:proofErr w:type="spellEnd"/>
            <w:r w:rsidRPr="00157F54">
              <w:rPr>
                <w:rFonts w:ascii="Arial" w:hAnsi="Arial" w:cs="Arial"/>
                <w:bCs/>
                <w:sz w:val="22"/>
                <w:szCs w:val="22"/>
              </w:rPr>
              <w:t xml:space="preserve">. W oficjalnie skierowanym przez nas piśmie dnia 09.07.2026r. z prośba o przesłanie oferty cenowej, uzyskaliśmy od firmy </w:t>
            </w:r>
            <w:proofErr w:type="spellStart"/>
            <w:r w:rsidRPr="00157F54">
              <w:rPr>
                <w:rFonts w:ascii="Arial" w:hAnsi="Arial" w:cs="Arial"/>
                <w:bCs/>
                <w:sz w:val="22"/>
                <w:szCs w:val="22"/>
              </w:rPr>
              <w:t>Garmex</w:t>
            </w:r>
            <w:proofErr w:type="spellEnd"/>
            <w:r w:rsidRPr="00157F54">
              <w:rPr>
                <w:rFonts w:ascii="Arial" w:hAnsi="Arial" w:cs="Arial"/>
                <w:bCs/>
                <w:sz w:val="22"/>
                <w:szCs w:val="22"/>
              </w:rPr>
              <w:t xml:space="preserve"> odpowiedź dnia 17.07.2026r. następującej treści.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"W przypadku maszyn  </w:t>
            </w:r>
            <w:proofErr w:type="spellStart"/>
            <w:r w:rsidRPr="00157F54">
              <w:rPr>
                <w:rFonts w:ascii="Arial" w:hAnsi="Arial" w:cs="Arial"/>
                <w:bCs/>
                <w:sz w:val="22"/>
                <w:szCs w:val="22"/>
              </w:rPr>
              <w:t>vendingowych</w:t>
            </w:r>
            <w:proofErr w:type="spellEnd"/>
            <w:r w:rsidRPr="00157F54">
              <w:rPr>
                <w:rFonts w:ascii="Arial" w:hAnsi="Arial" w:cs="Arial"/>
                <w:bCs/>
                <w:sz w:val="22"/>
                <w:szCs w:val="22"/>
              </w:rPr>
              <w:t xml:space="preserve">, </w:t>
            </w:r>
            <w:proofErr w:type="spellStart"/>
            <w:r w:rsidRPr="00157F54">
              <w:rPr>
                <w:rFonts w:ascii="Arial" w:hAnsi="Arial" w:cs="Arial"/>
                <w:bCs/>
                <w:sz w:val="22"/>
                <w:szCs w:val="22"/>
              </w:rPr>
              <w:t>którę</w:t>
            </w:r>
            <w:proofErr w:type="spellEnd"/>
            <w:r w:rsidRPr="00157F54">
              <w:rPr>
                <w:rFonts w:ascii="Arial" w:hAnsi="Arial" w:cs="Arial"/>
                <w:bCs/>
                <w:sz w:val="22"/>
                <w:szCs w:val="22"/>
              </w:rPr>
              <w:t xml:space="preserve"> są przedmiotem tego zapytania, niestety nie są już produkowane przez firmę </w:t>
            </w:r>
            <w:proofErr w:type="spellStart"/>
            <w:r w:rsidRPr="00157F54">
              <w:rPr>
                <w:rFonts w:ascii="Arial" w:hAnsi="Arial" w:cs="Arial"/>
                <w:bCs/>
                <w:sz w:val="22"/>
                <w:szCs w:val="22"/>
              </w:rPr>
              <w:t>Polytex</w:t>
            </w:r>
            <w:proofErr w:type="spellEnd"/>
            <w:r w:rsidRPr="00157F54">
              <w:rPr>
                <w:rFonts w:ascii="Arial" w:hAnsi="Arial" w:cs="Arial"/>
                <w:bCs/>
                <w:sz w:val="22"/>
                <w:szCs w:val="22"/>
              </w:rPr>
              <w:t>, wyspecyfikowany zestaw to maszyny wydające o sygnaturze D 200, a ten model został wycofany w 2024r."</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dopuści zastosowanie dwóch szaf wydających w miejsce jednego urządzenia wydającego dla Centralnego Bloku Operacyjnego, jeżeli łącznie zapewnią one wymaganą funkcjonalność, dostępność odzieży, obsługę użytkowników, raportowanie oraz parametry użytkowe nie gorsze niż wymagane w SWZ? Łączne wymiary dwóch urządzeń: wysokość 210 cm, szerokość 170 cm, głębokość 85 cm, obciążenie wraz z załadunkiem 250 kg/m?.</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Uzasadnienie: zastosowanie dwóch urządzeń może usprawnić pobieranie asortymentu przez użytkowników, ograniczyć kolejki przy urządzeniu oraz zwiększyć bezpieczeństwo ciągłości dystrybucji odzieży. Odpowiedź: Zamawiający nie wyraża zgody i pozostawia zapisy SWZ bez zmian. Zamawiający podał w Opisie Przedmiotu Zamówienia, że wymaga urządzeń do dystrybucji odzieży i bielizny "fabrycznie nowych lub w pełni zregenerowanych (ze stuprocentową sprawnością techniczną)". Treść SWZ pozostaje w tym zakresie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4. Fartuchy operacyjne wysokiego ryzyka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w:t>
            </w:r>
            <w:proofErr w:type="spellStart"/>
            <w:r w:rsidRPr="00157F54">
              <w:rPr>
                <w:rFonts w:ascii="Arial" w:hAnsi="Arial" w:cs="Arial"/>
                <w:bCs/>
                <w:sz w:val="22"/>
                <w:szCs w:val="22"/>
              </w:rPr>
              <w:t>dospuści</w:t>
            </w:r>
            <w:proofErr w:type="spellEnd"/>
            <w:r w:rsidRPr="00157F54">
              <w:rPr>
                <w:rFonts w:ascii="Arial" w:hAnsi="Arial" w:cs="Arial"/>
                <w:bCs/>
                <w:sz w:val="22"/>
                <w:szCs w:val="22"/>
              </w:rPr>
              <w:t xml:space="preserve"> fartuchy standardowego ryzyka </w:t>
            </w:r>
            <w:proofErr w:type="spellStart"/>
            <w:r w:rsidRPr="00157F54">
              <w:rPr>
                <w:rFonts w:ascii="Arial" w:hAnsi="Arial" w:cs="Arial"/>
                <w:bCs/>
                <w:sz w:val="22"/>
                <w:szCs w:val="22"/>
              </w:rPr>
              <w:t>spęłniających</w:t>
            </w:r>
            <w:proofErr w:type="spellEnd"/>
            <w:r w:rsidRPr="00157F54">
              <w:rPr>
                <w:rFonts w:ascii="Arial" w:hAnsi="Arial" w:cs="Arial"/>
                <w:bCs/>
                <w:sz w:val="22"/>
                <w:szCs w:val="22"/>
              </w:rPr>
              <w:t xml:space="preserve"> kryteria zgodne z normą PN-EN 13795 dla wymagań fartuchów wysokiego ryzyka o następujących parametrach?</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Panel przód: wykonany z tkaniny 100% Poliester, panel tył: 99% Poliester / 1 % nitka węglowa o gramaturze minimalnej </w:t>
            </w:r>
            <w:proofErr w:type="spellStart"/>
            <w:r w:rsidRPr="00157F54">
              <w:rPr>
                <w:rFonts w:ascii="Arial" w:hAnsi="Arial" w:cs="Arial"/>
                <w:bCs/>
                <w:sz w:val="22"/>
                <w:szCs w:val="22"/>
              </w:rPr>
              <w:t>gramutrze</w:t>
            </w:r>
            <w:proofErr w:type="spellEnd"/>
            <w:r w:rsidRPr="00157F54">
              <w:rPr>
                <w:rFonts w:ascii="Arial" w:hAnsi="Arial" w:cs="Arial"/>
                <w:bCs/>
                <w:sz w:val="22"/>
                <w:szCs w:val="22"/>
              </w:rPr>
              <w:t xml:space="preserve"> 110g/m2 i maksymalnej 175g/m2 w polu krytycznym i niekrytycznym?</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Spełnione wymagania standardów wysokiego </w:t>
            </w:r>
            <w:proofErr w:type="spellStart"/>
            <w:r w:rsidRPr="00157F54">
              <w:rPr>
                <w:rFonts w:ascii="Arial" w:hAnsi="Arial" w:cs="Arial"/>
                <w:bCs/>
                <w:sz w:val="22"/>
                <w:szCs w:val="22"/>
              </w:rPr>
              <w:t>ryzka</w:t>
            </w:r>
            <w:proofErr w:type="spellEnd"/>
            <w:r w:rsidRPr="00157F54">
              <w:rPr>
                <w:rFonts w:ascii="Arial" w:hAnsi="Arial" w:cs="Arial"/>
                <w:bCs/>
                <w:sz w:val="22"/>
                <w:szCs w:val="22"/>
              </w:rPr>
              <w:t xml:space="preserve"> będą potwierdzone raportem na zgodność z normą PN-EN 13795 w zakresie </w:t>
            </w:r>
            <w:proofErr w:type="spellStart"/>
            <w:r w:rsidRPr="00157F54">
              <w:rPr>
                <w:rFonts w:ascii="Arial" w:hAnsi="Arial" w:cs="Arial"/>
                <w:bCs/>
                <w:sz w:val="22"/>
                <w:szCs w:val="22"/>
              </w:rPr>
              <w:t>wymagąń</w:t>
            </w:r>
            <w:proofErr w:type="spellEnd"/>
            <w:r w:rsidRPr="00157F54">
              <w:rPr>
                <w:rFonts w:ascii="Arial" w:hAnsi="Arial" w:cs="Arial"/>
                <w:bCs/>
                <w:sz w:val="22"/>
                <w:szCs w:val="22"/>
              </w:rPr>
              <w:t xml:space="preserve"> wysokiego ryzyka.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5. Fartuch standardowego ryzyka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 Czy zamawiający dopuści barierowy fartuch chirurgiczny wielorazowego użytku przeznaczony na operacje standardowego ryzyka pole krytyczne fartucha (przód oraz rękawy) wykonane z poliestrowej tkaniny z dodatkiem antystatyzującej nitki węglowej, tkanina  o  zwiększonej odporności na przesiąkanie płynów, gramatura tkaniny min. 110-135g/m2 ( tkanina w pełni zgodna z PN EN 13795) pozostała część fartucha wykonana z tkaniny poliestrowo bawełnianej tkanina o gramaturze ok. 125-135g/m2 skład: 50% bawełna +/-5%/50% +/- 5% poliester lub 48% bawełna / 52% poliester? Fartuch spełnione wymagania standardowego </w:t>
            </w:r>
            <w:proofErr w:type="spellStart"/>
            <w:r w:rsidRPr="00157F54">
              <w:rPr>
                <w:rFonts w:ascii="Arial" w:hAnsi="Arial" w:cs="Arial"/>
                <w:bCs/>
                <w:sz w:val="22"/>
                <w:szCs w:val="22"/>
              </w:rPr>
              <w:t>ryzka</w:t>
            </w:r>
            <w:proofErr w:type="spellEnd"/>
            <w:r w:rsidRPr="00157F54">
              <w:rPr>
                <w:rFonts w:ascii="Arial" w:hAnsi="Arial" w:cs="Arial"/>
                <w:bCs/>
                <w:sz w:val="22"/>
                <w:szCs w:val="22"/>
              </w:rPr>
              <w:t>, które będą potwierdzone raportem na zgodność z normą PN-EN 13795.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6.  Fartuchy wysokiego ryzyka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w:t>
            </w:r>
            <w:proofErr w:type="spellStart"/>
            <w:r w:rsidRPr="00157F54">
              <w:rPr>
                <w:rFonts w:ascii="Arial" w:hAnsi="Arial" w:cs="Arial"/>
                <w:bCs/>
                <w:sz w:val="22"/>
                <w:szCs w:val="22"/>
              </w:rPr>
              <w:t>zamaiwjacy</w:t>
            </w:r>
            <w:proofErr w:type="spellEnd"/>
            <w:r w:rsidRPr="00157F54">
              <w:rPr>
                <w:rFonts w:ascii="Arial" w:hAnsi="Arial" w:cs="Arial"/>
                <w:bCs/>
                <w:sz w:val="22"/>
                <w:szCs w:val="22"/>
              </w:rPr>
              <w:t xml:space="preserve"> dopuści fartuch wysokiego ryzyka wykonanego z chłonnego laminatu </w:t>
            </w:r>
            <w:proofErr w:type="spellStart"/>
            <w:r w:rsidRPr="00157F54">
              <w:rPr>
                <w:rFonts w:ascii="Arial" w:hAnsi="Arial" w:cs="Arial"/>
                <w:bCs/>
                <w:sz w:val="22"/>
                <w:szCs w:val="22"/>
              </w:rPr>
              <w:t>mikrofibra</w:t>
            </w:r>
            <w:proofErr w:type="spellEnd"/>
            <w:r w:rsidRPr="00157F54">
              <w:rPr>
                <w:rFonts w:ascii="Arial" w:hAnsi="Arial" w:cs="Arial"/>
                <w:bCs/>
                <w:sz w:val="22"/>
                <w:szCs w:val="22"/>
              </w:rPr>
              <w:t xml:space="preserve"> o </w:t>
            </w:r>
            <w:proofErr w:type="spellStart"/>
            <w:r w:rsidRPr="00157F54">
              <w:rPr>
                <w:rFonts w:ascii="Arial" w:hAnsi="Arial" w:cs="Arial"/>
                <w:bCs/>
                <w:sz w:val="22"/>
                <w:szCs w:val="22"/>
              </w:rPr>
              <w:t>gramturze</w:t>
            </w:r>
            <w:proofErr w:type="spellEnd"/>
            <w:r w:rsidRPr="00157F54">
              <w:rPr>
                <w:rFonts w:ascii="Arial" w:hAnsi="Arial" w:cs="Arial"/>
                <w:bCs/>
                <w:sz w:val="22"/>
                <w:szCs w:val="22"/>
              </w:rPr>
              <w:t xml:space="preserve"> 140+/-5% , natomiast pole niekrytyczne fartucha wykonane z 99% </w:t>
            </w:r>
            <w:proofErr w:type="spellStart"/>
            <w:r w:rsidRPr="00157F54">
              <w:rPr>
                <w:rFonts w:ascii="Arial" w:hAnsi="Arial" w:cs="Arial"/>
                <w:bCs/>
                <w:sz w:val="22"/>
                <w:szCs w:val="22"/>
              </w:rPr>
              <w:t>polieter</w:t>
            </w:r>
            <w:proofErr w:type="spellEnd"/>
            <w:r w:rsidRPr="00157F54">
              <w:rPr>
                <w:rFonts w:ascii="Arial" w:hAnsi="Arial" w:cs="Arial"/>
                <w:bCs/>
                <w:sz w:val="22"/>
                <w:szCs w:val="22"/>
              </w:rPr>
              <w:t xml:space="preserve"> i 1 % nitka węglowa, </w:t>
            </w:r>
            <w:proofErr w:type="spellStart"/>
            <w:r w:rsidRPr="00157F54">
              <w:rPr>
                <w:rFonts w:ascii="Arial" w:hAnsi="Arial" w:cs="Arial"/>
                <w:bCs/>
                <w:sz w:val="22"/>
                <w:szCs w:val="22"/>
              </w:rPr>
              <w:t>gramatrura</w:t>
            </w:r>
            <w:proofErr w:type="spellEnd"/>
            <w:r w:rsidRPr="00157F54">
              <w:rPr>
                <w:rFonts w:ascii="Arial" w:hAnsi="Arial" w:cs="Arial"/>
                <w:bCs/>
                <w:sz w:val="22"/>
                <w:szCs w:val="22"/>
              </w:rPr>
              <w:t xml:space="preserve"> 125+/- 5%? Fartuch spełnia wszystkie wymagania zgodności z norma PN-EN 13795 potwierdzone wykonanym raportem.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7. Fartuch standardowego ryzyka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Czy zamawiający dopuści fartuch standardowego ryzyka wielokrotnego użytku do stosowania na blokach Operacyjnych, wspomagającego ochronę przed mikroorganizmami, ciałami obcymi i płynami ustrojowymi zgodnie z wymaganiami klinicznymi.</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Panel przód: wykonany z tkaniny 99% Poliester 1% Nitka węglowa gramatura 110g/m2 +/-5%</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Panel tył: wykonany z tkaniny 48% Bawełna 52% Poliester gramatura 130g/m2 +/-5%</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Fartuch spełnia wszystkie wymagania zgodne z normą PN-EN 13795 potwierdzone wykonanym raportem, posiada deklarację CE, deklaracja Zgodności UE Zgodna z Rozporządzeniem Parlamentu Europejskiego i Rady (UE) 2017/745 dotyczącym wyrobów medycznych.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8. Fartuch wysokiego ryzyka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barierowy fartuch chirurgiczny wielorazowego użytku przeznaczony na operacje wykonany: pole krytyczne fartucha (przód oraz rękawy) wykonane z 99% poliestrowej tkaniny z dodatkiem antystatyzującej nitki węglowej 1%, tkanina  o  zwiększonej odporności na przesiąkanie płynów, gramatura tkaniny min. 110-135g/m2 ( tkanina w pełni zgodna z PN EN 13795) pozostała część fartucha wykonana z tkaniny poliestrowo bawełnianej tkanina o gramaturze ok. 125-135g/m2 skład: 50% bawełna +/-5%/50% +/- 5% poliester lub 48% bawełna / 52% poliester? Fartuch spełnione wymagania wysokiego </w:t>
            </w:r>
            <w:proofErr w:type="spellStart"/>
            <w:r w:rsidRPr="00157F54">
              <w:rPr>
                <w:rFonts w:ascii="Arial" w:hAnsi="Arial" w:cs="Arial"/>
                <w:bCs/>
                <w:sz w:val="22"/>
                <w:szCs w:val="22"/>
              </w:rPr>
              <w:t>ryzka</w:t>
            </w:r>
            <w:proofErr w:type="spellEnd"/>
            <w:r w:rsidRPr="00157F54">
              <w:rPr>
                <w:rFonts w:ascii="Arial" w:hAnsi="Arial" w:cs="Arial"/>
                <w:bCs/>
                <w:sz w:val="22"/>
                <w:szCs w:val="22"/>
              </w:rPr>
              <w:t>, które będą potwierdzone raportem na zgodność z normą PN-EN 13795? Odpowiedź: Zamawiający nie wyraża zgody i pozostawia zapisy SWZ bez zmian.</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9. Pokrowce na kołdrę, poduszkę i materac.</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pokrowce wykonane z: elastyczne włókno tekstylne, nieprzemakalne, </w:t>
            </w:r>
            <w:proofErr w:type="spellStart"/>
            <w:r w:rsidRPr="00157F54">
              <w:rPr>
                <w:rFonts w:ascii="Arial" w:hAnsi="Arial" w:cs="Arial"/>
                <w:bCs/>
                <w:sz w:val="22"/>
                <w:szCs w:val="22"/>
              </w:rPr>
              <w:t>paraprzepuszczalne</w:t>
            </w:r>
            <w:proofErr w:type="spellEnd"/>
            <w:r w:rsidRPr="00157F54">
              <w:rPr>
                <w:rFonts w:ascii="Arial" w:hAnsi="Arial" w:cs="Arial"/>
                <w:bCs/>
                <w:sz w:val="22"/>
                <w:szCs w:val="22"/>
              </w:rPr>
              <w:t xml:space="preserve">, pokryte warstwą poliuretanową. Odporne na przetarcia. Formuła ta pozwala łatwo usunąć trudne zabrudzenia np. z maści lekarskich, materiału biologicznego. Gramatura materiału 120g/m2 (80g PE + 40g PU) temperatura prania 95C, dezynfekcja 120C, posiadające </w:t>
            </w:r>
            <w:proofErr w:type="spellStart"/>
            <w:r w:rsidRPr="00157F54">
              <w:rPr>
                <w:rFonts w:ascii="Arial" w:hAnsi="Arial" w:cs="Arial"/>
                <w:bCs/>
                <w:sz w:val="22"/>
                <w:szCs w:val="22"/>
              </w:rPr>
              <w:t>dokumnety</w:t>
            </w:r>
            <w:proofErr w:type="spellEnd"/>
            <w:r w:rsidRPr="00157F54">
              <w:rPr>
                <w:rFonts w:ascii="Arial" w:hAnsi="Arial" w:cs="Arial"/>
                <w:bCs/>
                <w:sz w:val="22"/>
                <w:szCs w:val="22"/>
              </w:rPr>
              <w:t>: kartę katalogową, instrukcję użytkowania? Odpowiedź: Zamawiający dopuszcza pokrowce na poduszkę, kołdrę, materac wykonane z tkaniny o podanych parametrach.</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10. Dostawa </w:t>
            </w:r>
            <w:proofErr w:type="spellStart"/>
            <w:r w:rsidRPr="00157F54">
              <w:rPr>
                <w:rFonts w:ascii="Arial" w:hAnsi="Arial" w:cs="Arial"/>
                <w:bCs/>
                <w:sz w:val="22"/>
                <w:szCs w:val="22"/>
              </w:rPr>
              <w:t>aosrtymentu</w:t>
            </w:r>
            <w:proofErr w:type="spellEnd"/>
            <w:r w:rsidRPr="00157F54">
              <w:rPr>
                <w:rFonts w:ascii="Arial" w:hAnsi="Arial" w:cs="Arial"/>
                <w:bCs/>
                <w:sz w:val="22"/>
                <w:szCs w:val="22"/>
              </w:rPr>
              <w:t xml:space="preserve"> </w:t>
            </w:r>
            <w:proofErr w:type="spellStart"/>
            <w:r w:rsidRPr="00157F54">
              <w:rPr>
                <w:rFonts w:ascii="Arial" w:hAnsi="Arial" w:cs="Arial"/>
                <w:bCs/>
                <w:sz w:val="22"/>
                <w:szCs w:val="22"/>
              </w:rPr>
              <w:t>lesingowego</w:t>
            </w:r>
            <w:proofErr w:type="spellEnd"/>
            <w:r w:rsidRPr="00157F54">
              <w:rPr>
                <w:rFonts w:ascii="Arial" w:hAnsi="Arial" w:cs="Arial"/>
                <w:bCs/>
                <w:sz w:val="22"/>
                <w:szCs w:val="22"/>
              </w:rPr>
              <w:t xml:space="preserve">.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Zamawiający szczegółowo opisał w załączniku pt. Opis </w:t>
            </w:r>
            <w:proofErr w:type="spellStart"/>
            <w:r w:rsidRPr="00157F54">
              <w:rPr>
                <w:rFonts w:ascii="Arial" w:hAnsi="Arial" w:cs="Arial"/>
                <w:bCs/>
                <w:sz w:val="22"/>
                <w:szCs w:val="22"/>
              </w:rPr>
              <w:t>asortymnetu</w:t>
            </w:r>
            <w:proofErr w:type="spellEnd"/>
            <w:r w:rsidRPr="00157F54">
              <w:rPr>
                <w:rFonts w:ascii="Arial" w:hAnsi="Arial" w:cs="Arial"/>
                <w:bCs/>
                <w:sz w:val="22"/>
                <w:szCs w:val="22"/>
              </w:rPr>
              <w:t xml:space="preserve"> podlegającego </w:t>
            </w:r>
            <w:proofErr w:type="spellStart"/>
            <w:r w:rsidRPr="00157F54">
              <w:rPr>
                <w:rFonts w:ascii="Arial" w:hAnsi="Arial" w:cs="Arial"/>
                <w:bCs/>
                <w:sz w:val="22"/>
                <w:szCs w:val="22"/>
              </w:rPr>
              <w:t>praniu,asortyment</w:t>
            </w:r>
            <w:proofErr w:type="spellEnd"/>
            <w:r w:rsidRPr="00157F54">
              <w:rPr>
                <w:rFonts w:ascii="Arial" w:hAnsi="Arial" w:cs="Arial"/>
                <w:bCs/>
                <w:sz w:val="22"/>
                <w:szCs w:val="22"/>
              </w:rPr>
              <w:t xml:space="preserve">, którego </w:t>
            </w:r>
            <w:proofErr w:type="spellStart"/>
            <w:r w:rsidRPr="00157F54">
              <w:rPr>
                <w:rFonts w:ascii="Arial" w:hAnsi="Arial" w:cs="Arial"/>
                <w:bCs/>
                <w:sz w:val="22"/>
                <w:szCs w:val="22"/>
              </w:rPr>
              <w:t>producentemw</w:t>
            </w:r>
            <w:proofErr w:type="spellEnd"/>
            <w:r w:rsidRPr="00157F54">
              <w:rPr>
                <w:rFonts w:ascii="Arial" w:hAnsi="Arial" w:cs="Arial"/>
                <w:bCs/>
                <w:sz w:val="22"/>
                <w:szCs w:val="22"/>
              </w:rPr>
              <w:t xml:space="preserve"> Polsce jest tylko jedna firma </w:t>
            </w:r>
            <w:proofErr w:type="spellStart"/>
            <w:r w:rsidRPr="00157F54">
              <w:rPr>
                <w:rFonts w:ascii="Arial" w:hAnsi="Arial" w:cs="Arial"/>
                <w:bCs/>
                <w:sz w:val="22"/>
                <w:szCs w:val="22"/>
              </w:rPr>
              <w:t>Garmex</w:t>
            </w:r>
            <w:proofErr w:type="spellEnd"/>
            <w:r w:rsidRPr="00157F54">
              <w:rPr>
                <w:rFonts w:ascii="Arial" w:hAnsi="Arial" w:cs="Arial"/>
                <w:bCs/>
                <w:sz w:val="22"/>
                <w:szCs w:val="22"/>
              </w:rPr>
              <w:t xml:space="preserve">. W </w:t>
            </w:r>
            <w:proofErr w:type="spellStart"/>
            <w:r w:rsidRPr="00157F54">
              <w:rPr>
                <w:rFonts w:ascii="Arial" w:hAnsi="Arial" w:cs="Arial"/>
                <w:bCs/>
                <w:sz w:val="22"/>
                <w:szCs w:val="22"/>
              </w:rPr>
              <w:t>przesłamy</w:t>
            </w:r>
            <w:proofErr w:type="spellEnd"/>
            <w:r w:rsidRPr="00157F54">
              <w:rPr>
                <w:rFonts w:ascii="Arial" w:hAnsi="Arial" w:cs="Arial"/>
                <w:bCs/>
                <w:sz w:val="22"/>
                <w:szCs w:val="22"/>
              </w:rPr>
              <w:t xml:space="preserve"> zapytaniu o wycenę do firmy </w:t>
            </w:r>
            <w:proofErr w:type="spellStart"/>
            <w:r w:rsidRPr="00157F54">
              <w:rPr>
                <w:rFonts w:ascii="Arial" w:hAnsi="Arial" w:cs="Arial"/>
                <w:bCs/>
                <w:sz w:val="22"/>
                <w:szCs w:val="22"/>
              </w:rPr>
              <w:t>Garmex</w:t>
            </w:r>
            <w:proofErr w:type="spellEnd"/>
            <w:r w:rsidRPr="00157F54">
              <w:rPr>
                <w:rFonts w:ascii="Arial" w:hAnsi="Arial" w:cs="Arial"/>
                <w:bCs/>
                <w:sz w:val="22"/>
                <w:szCs w:val="22"/>
              </w:rPr>
              <w:t xml:space="preserve"> z dnia 09.07.2026 o dostępność </w:t>
            </w:r>
            <w:proofErr w:type="spellStart"/>
            <w:r w:rsidRPr="00157F54">
              <w:rPr>
                <w:rFonts w:ascii="Arial" w:hAnsi="Arial" w:cs="Arial"/>
                <w:bCs/>
                <w:sz w:val="22"/>
                <w:szCs w:val="22"/>
              </w:rPr>
              <w:t>asortymnetu</w:t>
            </w:r>
            <w:proofErr w:type="spellEnd"/>
            <w:r w:rsidRPr="00157F54">
              <w:rPr>
                <w:rFonts w:ascii="Arial" w:hAnsi="Arial" w:cs="Arial"/>
                <w:bCs/>
                <w:sz w:val="22"/>
                <w:szCs w:val="22"/>
              </w:rPr>
              <w:t xml:space="preserve">, który podlega usłudze prania i leasingu otrzymaliśmy odpowiedź  od firmy </w:t>
            </w:r>
            <w:proofErr w:type="spellStart"/>
            <w:r w:rsidRPr="00157F54">
              <w:rPr>
                <w:rFonts w:ascii="Arial" w:hAnsi="Arial" w:cs="Arial"/>
                <w:bCs/>
                <w:sz w:val="22"/>
                <w:szCs w:val="22"/>
              </w:rPr>
              <w:t>Garmex</w:t>
            </w:r>
            <w:proofErr w:type="spellEnd"/>
            <w:r w:rsidRPr="00157F54">
              <w:rPr>
                <w:rFonts w:ascii="Arial" w:hAnsi="Arial" w:cs="Arial"/>
                <w:bCs/>
                <w:sz w:val="22"/>
                <w:szCs w:val="22"/>
              </w:rPr>
              <w:t xml:space="preserve"> 14.07.2027r. następującej treści:</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"Niestety w obecnej </w:t>
            </w:r>
            <w:proofErr w:type="spellStart"/>
            <w:r w:rsidRPr="00157F54">
              <w:rPr>
                <w:rFonts w:ascii="Arial" w:hAnsi="Arial" w:cs="Arial"/>
                <w:bCs/>
                <w:sz w:val="22"/>
                <w:szCs w:val="22"/>
              </w:rPr>
              <w:t>sytacji</w:t>
            </w:r>
            <w:proofErr w:type="spellEnd"/>
            <w:r w:rsidRPr="00157F54">
              <w:rPr>
                <w:rFonts w:ascii="Arial" w:hAnsi="Arial" w:cs="Arial"/>
                <w:bCs/>
                <w:sz w:val="22"/>
                <w:szCs w:val="22"/>
              </w:rPr>
              <w:t xml:space="preserve">, tj. Mniejszej moce przerobowe na produkcji wynikające z sezonu urlopowego, opóźnienia w realizacji zamówień na tkaniny oraz bezprecedensowe problemy w globalnym </w:t>
            </w:r>
            <w:proofErr w:type="spellStart"/>
            <w:r w:rsidRPr="00157F54">
              <w:rPr>
                <w:rFonts w:ascii="Arial" w:hAnsi="Arial" w:cs="Arial"/>
                <w:bCs/>
                <w:sz w:val="22"/>
                <w:szCs w:val="22"/>
              </w:rPr>
              <w:t>łańcuhu</w:t>
            </w:r>
            <w:proofErr w:type="spellEnd"/>
            <w:r w:rsidRPr="00157F54">
              <w:rPr>
                <w:rFonts w:ascii="Arial" w:hAnsi="Arial" w:cs="Arial"/>
                <w:bCs/>
                <w:sz w:val="22"/>
                <w:szCs w:val="22"/>
              </w:rPr>
              <w:t xml:space="preserve"> dostaw wywołane eskalacją konfliktu w rejonie Cieśniny Ormuz nie jesteśmy w stanie podać konkretnego terminu realizacji Państwa zapotrzebowania na bieliznę pościelową oraz bieliznę operacyjną. Co najmniej do końca sierpnia nie mamy możliwości oszacowania przybliżonych dat. Ostatnie realizacje zamówień o podobnym poziomie zapotrzebowania zajmowały nam około 7 miesięcy"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W związku z wymaganiami na konkretnie opisany </w:t>
            </w:r>
            <w:proofErr w:type="spellStart"/>
            <w:r w:rsidRPr="00157F54">
              <w:rPr>
                <w:rFonts w:ascii="Arial" w:hAnsi="Arial" w:cs="Arial"/>
                <w:bCs/>
                <w:sz w:val="22"/>
                <w:szCs w:val="22"/>
              </w:rPr>
              <w:t>asortymnet</w:t>
            </w:r>
            <w:proofErr w:type="spellEnd"/>
            <w:r w:rsidRPr="00157F54">
              <w:rPr>
                <w:rFonts w:ascii="Arial" w:hAnsi="Arial" w:cs="Arial"/>
                <w:bCs/>
                <w:sz w:val="22"/>
                <w:szCs w:val="22"/>
              </w:rPr>
              <w:t xml:space="preserve"> przez Zamawiającego, prosimy o dopuszczenie dostarczenie nowego </w:t>
            </w:r>
            <w:proofErr w:type="spellStart"/>
            <w:r w:rsidRPr="00157F54">
              <w:rPr>
                <w:rFonts w:ascii="Arial" w:hAnsi="Arial" w:cs="Arial"/>
                <w:bCs/>
                <w:sz w:val="22"/>
                <w:szCs w:val="22"/>
              </w:rPr>
              <w:t>asortymnetu</w:t>
            </w:r>
            <w:proofErr w:type="spellEnd"/>
            <w:r w:rsidRPr="00157F54">
              <w:rPr>
                <w:rFonts w:ascii="Arial" w:hAnsi="Arial" w:cs="Arial"/>
                <w:bCs/>
                <w:sz w:val="22"/>
                <w:szCs w:val="22"/>
              </w:rPr>
              <w:t xml:space="preserve"> po podpisaniu umowy w terminie jaki wskazał jedyny producent w Polsce, tj. Około 7 miesięcy. Odpowiedź: Zamawiający wyraził zgodę na bieliznę pościelową wykonaną z tkaniny o składzie 50% bawełna/50% poliester (+/- 5%)o gramaturze 130-140 g/m2. Zamawiający nie wyraża zgody na dostarczenie bielizny w zaproponowanym terminie.</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11. Zamawiający w punkcie 26.11 SWZ wskazał, iż kwota pozostawiona na zabezpieczenie roszczeń z tytułu rękojmi za wady wynosi 30% wysokości zabezpieczenia. Wskazujemy Zamawiającemu, iż przedmiot niniejszego zamówienia nie podlega okresowi gwarancji i rękojmi za wady. Powyższe może mieć zastosowanie w przypadku umów polegających na sprzedaży lub wytworzenia dzieła, które dotyczą odpowiednio zamówień na dostawy lub na roboty budowlane. Przedmiotem niniejszego zamówienia są zaś usługi, w dodatku takie, które nie pozostawiają po sobie trwałego śladu w majątku Zamawiającego. Zapis SWZ zakłada zatem, że wykonanie usług pozostawi po sobie w majątku Zamawiającego jakiś trwały efekt, którego wady ujawnią się nie natychmiast, lecz w określonym czasie, będącym okresem rękojmi.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Mając na uwadze powyższe prosimy o potwierdzenie, iż zgodnie z zapisami projektu umowy §21 całość zabezpieczenia zostanie zwrócona 30 dni od daty wykonania zamówienia i uznania przez Zamawiającego za należycie wykonane. Odpowiedź: Zamawiający potwierdza, że całość zabezpieczenia zostanie zwrócona 30 dni od daty wykonania zamówienia i uznania przez Zamawiającego za należycie wykonane.</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12. Zamawiający na formularzu ofertowym wskazuje na wycenę:</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w:t>
            </w:r>
            <w:r w:rsidRPr="00157F54">
              <w:rPr>
                <w:rFonts w:ascii="Arial" w:hAnsi="Arial" w:cs="Arial"/>
                <w:bCs/>
                <w:sz w:val="22"/>
                <w:szCs w:val="22"/>
              </w:rPr>
              <w:tab/>
              <w:t xml:space="preserve">Wartość netto podstawowego przedmiotu zamówienia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w:t>
            </w:r>
            <w:r w:rsidRPr="00157F54">
              <w:rPr>
                <w:rFonts w:ascii="Arial" w:hAnsi="Arial" w:cs="Arial"/>
                <w:bCs/>
                <w:sz w:val="22"/>
                <w:szCs w:val="22"/>
              </w:rPr>
              <w:tab/>
              <w:t>Wartość brutto całości przedmiotu zamówienia</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w:t>
            </w:r>
            <w:r w:rsidRPr="00157F54">
              <w:rPr>
                <w:rFonts w:ascii="Arial" w:hAnsi="Arial" w:cs="Arial"/>
                <w:bCs/>
                <w:sz w:val="22"/>
                <w:szCs w:val="22"/>
              </w:rPr>
              <w:tab/>
              <w:t>Łączna maksymalna wartości umowy (zamówienie podstawowe + opcja 50%)</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a)</w:t>
            </w:r>
            <w:r w:rsidRPr="00157F54">
              <w:rPr>
                <w:rFonts w:ascii="Arial" w:hAnsi="Arial" w:cs="Arial"/>
                <w:bCs/>
                <w:sz w:val="22"/>
                <w:szCs w:val="22"/>
              </w:rPr>
              <w:tab/>
              <w:t>Czy Zamawiający przez sformułowanie Wartość brutto całości przedmiotu zamówienia miał na myśli wartość brutto podstawowego przedmiotu zamówienia? Odpowiedź: Zamawiający zmodyfikował formularz ofertowy.</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b)</w:t>
            </w:r>
            <w:r w:rsidRPr="00157F54">
              <w:rPr>
                <w:rFonts w:ascii="Arial" w:hAnsi="Arial" w:cs="Arial"/>
                <w:bCs/>
                <w:sz w:val="22"/>
                <w:szCs w:val="22"/>
              </w:rPr>
              <w:tab/>
              <w:t>Prosimy o wskazanie w jaki sposób wykonawca oblicza kwotę opcji. Czy do kwoty brutto z wiersza Razem formularza asortymentowo - cenowego wykonawca dodaje 50% tej kwoty? Odpowiedź: Zamawiający zmodyfikował formularz ofertowy.</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c)</w:t>
            </w:r>
            <w:r w:rsidRPr="00157F54">
              <w:rPr>
                <w:rFonts w:ascii="Arial" w:hAnsi="Arial" w:cs="Arial"/>
                <w:bCs/>
                <w:sz w:val="22"/>
                <w:szCs w:val="22"/>
              </w:rPr>
              <w:tab/>
              <w:t>Prosimy o wskazanie czy Zamawiający w kryterium oceny ofert będzie brał pod uwagę zamówienie podstawowe czy zamówienie wraz z opcją. Odpowiedź: Zamawiający zmodyfikował formularz ofertowy.</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13. </w:t>
            </w:r>
            <w:proofErr w:type="spellStart"/>
            <w:r w:rsidRPr="00157F54">
              <w:rPr>
                <w:rFonts w:ascii="Arial" w:hAnsi="Arial" w:cs="Arial"/>
                <w:bCs/>
                <w:sz w:val="22"/>
                <w:szCs w:val="22"/>
              </w:rPr>
              <w:t>Zamawiajacy</w:t>
            </w:r>
            <w:proofErr w:type="spellEnd"/>
            <w:r w:rsidRPr="00157F54">
              <w:rPr>
                <w:rFonts w:ascii="Arial" w:hAnsi="Arial" w:cs="Arial"/>
                <w:bCs/>
                <w:sz w:val="22"/>
                <w:szCs w:val="22"/>
              </w:rPr>
              <w:t xml:space="preserve"> w dokumencie Opis głównego asortymentu podlegającego usłudze prania wskazuje na ,,wymagane załączniki". Prosimy o wskazanie na jakim etapie postępowania lub umowy są one wymagane, gdyż brak jest tej informacji w dokumentacji postępowania. Odpowiedź: Zamawiający informuje, że ,,wymagane załączniki" Wykonawcy będą zobowiązani dostarczyć na wezwanie Zamawiającego dotyczące uzupełnienia (wezwanie do II etapu) dokumentacji ofertowej.</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14. Zamawiający w zapisach projektu umowy §22 ust. 3 zawarł wymogi dotyczące ubezpieczenia, m.in.:</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Wykonawca przekazuje polisę, warunki i dowód opłacenia składki przed zawarciem Umowy, a następnie na 14 dni przed końcem ochrony. Ubezpieczenie nie ogranicza odpowiedzialności wynikającej z Umowy.</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Wskazujemy Zamawiającemu, iż podmioty funkcjonujące na rynku nie są w stanie dostosowywać terminu zorganizowania i odnowienia ubezpieczenia do wymogów każdego Zamawiającego. Często w przypadku dużych grup warunki ubezpieczenia z towarzystwami negocjowane są dla kilkudziesięciu spółek jednocześnie. Z uwagi na szereg kontraktów z innymi klientami, gdzie w zapisach umowy zawsze występują obostrzenia co do niedostarczenia odnowionego ubezpieczenia oczywistym jest, że Zamawiający ma gwarancję, iż przed upływem okresu ważności ubezpieczenia taki dokument zostanie mu dostarczony. Jeśli wykonawca posiada aktualne ubezpieczenie na kilka dni przed wygaśnięciem obecnej Polisy, niepotrzebne naszym zdaniem jest wymaganie przekazania nowego dokumentu aż 14 dni wcześniej, gdyż nie wnosi to nic zarówno co do jakości świadczonej usługi jak i stopnia zabezpieczenia kontraktu. Mając na uwadze powyższe prosimy o skrócenie terminu do 3 dni. Odpowiedź: Zamawiający akceptuje skrócenie terminu do 3 dni.</w:t>
            </w:r>
          </w:p>
          <w:p w:rsidR="00157F54" w:rsidRPr="00157F54" w:rsidRDefault="00157F54" w:rsidP="00157F54">
            <w:pPr>
              <w:ind w:left="30" w:right="-72"/>
              <w:jc w:val="both"/>
              <w:rPr>
                <w:rFonts w:ascii="Arial" w:hAnsi="Arial" w:cs="Arial"/>
                <w:bCs/>
                <w:sz w:val="22"/>
                <w:szCs w:val="22"/>
              </w:rPr>
            </w:pP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Pokrowce nieprzemakalne na kołdry, poduszki i materace. </w:t>
            </w: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 xml:space="preserve">Czy zamawiający dopuści pokrowce na poszewki, poszwy i materace wykonane z tkaniny: - skład poliester 60%, poliuretan 40% - gramatura 200 g/m2 - wodoszczelność min 0,2 Bar Posiadające dokumenty: - stanowi wyrób medyczny ze zgłoszeniem do Rejestru Wyr. </w:t>
            </w:r>
            <w:proofErr w:type="spellStart"/>
            <w:r w:rsidRPr="00157F54">
              <w:rPr>
                <w:rFonts w:ascii="Arial" w:hAnsi="Arial" w:cs="Arial"/>
                <w:bCs/>
                <w:sz w:val="22"/>
                <w:szCs w:val="22"/>
              </w:rPr>
              <w:t>Med</w:t>
            </w:r>
            <w:proofErr w:type="spellEnd"/>
            <w:r w:rsidRPr="00157F54">
              <w:rPr>
                <w:rFonts w:ascii="Arial" w:hAnsi="Arial" w:cs="Arial"/>
                <w:bCs/>
                <w:sz w:val="22"/>
                <w:szCs w:val="22"/>
              </w:rPr>
              <w:t xml:space="preserve"> - posiada deklarację zgodności CE - posiada atest </w:t>
            </w:r>
            <w:proofErr w:type="spellStart"/>
            <w:r w:rsidRPr="00157F54">
              <w:rPr>
                <w:rFonts w:ascii="Arial" w:hAnsi="Arial" w:cs="Arial"/>
                <w:bCs/>
                <w:sz w:val="22"/>
                <w:szCs w:val="22"/>
              </w:rPr>
              <w:t>Oeko</w:t>
            </w:r>
            <w:proofErr w:type="spellEnd"/>
            <w:r w:rsidRPr="00157F54">
              <w:rPr>
                <w:rFonts w:ascii="Arial" w:hAnsi="Arial" w:cs="Arial"/>
                <w:bCs/>
                <w:sz w:val="22"/>
                <w:szCs w:val="22"/>
              </w:rPr>
              <w:t>-Tex - niepalność wg normy PN EN ISO 12952-1:2011 badanie tlącego papierosa - właściwości barierowe - odporna na dezynfekcję, sterylizację parową i suszenie bębnowe - pranie w temp 95 st. C. Odpowiedź: Zamawiający dopuszcza pokrowce na poduszkę, kołdrę i materac wykonane z tkaniny o podanych parametrach.</w:t>
            </w:r>
          </w:p>
          <w:p w:rsidR="00157F54" w:rsidRP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1.</w:t>
            </w:r>
            <w:r w:rsidRPr="00157F54">
              <w:rPr>
                <w:rFonts w:ascii="Arial" w:hAnsi="Arial" w:cs="Arial"/>
                <w:bCs/>
                <w:sz w:val="22"/>
                <w:szCs w:val="22"/>
              </w:rPr>
              <w:tab/>
              <w:t xml:space="preserve">Zwracamy się z prośbą o wyjaśnienie sprzeczności pomiędzy zapisami SWZ a Formularzem asortymentowo-cenowym stanowiącym załącznik nr 2 do SWZ. W pkt. 7 SWZ Zamawiający określił czas realizacji zamówienia na 24 miesiące, natomiast w kolumnie 4 w pozycjach 2, 3 i 4 formularza asortymentowo-cenowego widnieje zapis o 36 w domyśle: miesiącach. Prosimy o informację, który okres jest właściwy dla skalkulowania ceny oferty oraz o dokonanie stosownej modyfikacji dokumentacji w celu ujednolicenia tych danych. Odpowiedź: Zamawiający określił czas realizacji zamówienia na 24 miesiące. </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2.</w:t>
            </w:r>
            <w:r w:rsidRPr="00157F54">
              <w:rPr>
                <w:rFonts w:ascii="Arial" w:hAnsi="Arial" w:cs="Arial"/>
                <w:bCs/>
                <w:sz w:val="22"/>
                <w:szCs w:val="22"/>
              </w:rPr>
              <w:tab/>
              <w:t xml:space="preserve">Zwracamy się z prośbą o modyfikację zapisów wzoru umowy w zakresie wymogu posiadania polisy odpowiedzialności cywilnej (OC) poprzez obniżenie minimalnej sumy gwarancyjnej z kwoty 10 000 000,00 zł do kwoty 3 000 000,00 zł. Obecny wymóg sumy gwarancyjnej na poziomie 10 mln zł jest nieproporcjonalny do realnego ryzyka wystąpienia szkody. Tak wysoki limit generuje dla Wykonawców znaczne, dodatkowe koszty składki ubezpieczeniowej, co bezpośrednio przełoży się na podwyższenie cen ofertowych. Obniżenie tego wymogu - przy jednoczesnym zachowaniu prawa Zamawiającego do zmian umowy w §27 wzoru umowy - pozwoli na optymalizację kosztów i zwiększy konkurencyjność ofert, w pełni chroniąc interesy obu stron. Odpowiedź: Zamawiający wyraża zgodę na ograniczenie sumy gwarancyjnej do kwoty 5.000.000 PLN. </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3.</w:t>
            </w:r>
            <w:r w:rsidRPr="00157F54">
              <w:rPr>
                <w:rFonts w:ascii="Arial" w:hAnsi="Arial" w:cs="Arial"/>
                <w:bCs/>
                <w:sz w:val="22"/>
                <w:szCs w:val="22"/>
              </w:rPr>
              <w:tab/>
              <w:t>Dotyczy: Opis głównego asortymentu podlegającego usłudze prania - Kołdra Czy Zamawiający, w celu uzyskania produktu o najwyższej funkcjonalności i trwałości, dopuszcza zaoferowanie kołdry, w której wypełnienie stanowi w 100% włókno poliestrowe (puszyste, zgrzeblone), trwale połączone z poszyciem poprzez pikowanie (zabezpieczenie przed migracją / przesuwaniem się wypełnienia)? Wypełnienie w postaci kulek/frytek poliestrowych stosuje się z powodzeniem w poduszkach, jednak w przypadku kołder poddawanych praniu w wysokich temperaturach kulki ulegają silnej migracji i zbrylaniu, co powoduje powstawanie miejsc pozbawionych ocieplenia i negatywnie wpływa na walory użytkowe kołdry. Zastosowanie włókna zgrzeblonego i pikowania gwarantuje równomierne rozłożenie wypełnienia i dłuższą żywotność wyrobu. Odpowiedź: Zamawiający wyraża zgodę na zaproponowane wypełnienie kołder.</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4.</w:t>
            </w:r>
            <w:r w:rsidRPr="00157F54">
              <w:rPr>
                <w:rFonts w:ascii="Arial" w:hAnsi="Arial" w:cs="Arial"/>
                <w:bCs/>
                <w:sz w:val="22"/>
                <w:szCs w:val="22"/>
              </w:rPr>
              <w:tab/>
              <w:t>Dotyczy: Opis głównego asortymentu podlegającego usłudze prania - Kołdra i poduszka Czy Zamawiający wyraża zgodę na wykreślenie z Opisu głównego asortymentu podlegającego usłudze prania zapisu o treści: "Tkanina barwiona barwnikami kadziowymi charakteryzującymi się dużą trwałością kolorów; Barwnik odporny na działanie preparatów dezynfekcyjnych o pełnym spektrum działania, w trwałym kolorze"? Zamawiający wymaga asortymentu w kolorze białym. Tkanin o kolorze białym nie poddaje się procesowi barwienia (w tym barwienia kadziowego), lecz procesom bielenia. Odpowiedź: Zamawiający dopuszcza kołdry i poduszki wykonane z tkanin o kolorze białym uzyskanym w procesie bielenia.</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5.</w:t>
            </w:r>
            <w:r w:rsidRPr="00157F54">
              <w:rPr>
                <w:rFonts w:ascii="Arial" w:hAnsi="Arial" w:cs="Arial"/>
                <w:bCs/>
                <w:sz w:val="22"/>
                <w:szCs w:val="22"/>
              </w:rPr>
              <w:tab/>
              <w:t>Dotyczy: Opis głównego asortymentu podlegającego usłudze prania - Pościel Czy Zamawiający dopuści dzierżawioną pościel dostępną tylko w kolorze białym? Odpowiedź: Zamawiający dopuści bieliznę pościelową w jednolitym białym kolorze.</w:t>
            </w:r>
          </w:p>
          <w:p w:rsidR="00157F54" w:rsidRDefault="00157F54" w:rsidP="00157F54">
            <w:pPr>
              <w:ind w:left="30" w:right="-72"/>
              <w:jc w:val="both"/>
              <w:rPr>
                <w:rFonts w:ascii="Arial" w:hAnsi="Arial" w:cs="Arial"/>
                <w:bCs/>
                <w:sz w:val="22"/>
                <w:szCs w:val="22"/>
              </w:rPr>
            </w:pPr>
          </w:p>
          <w:p w:rsidR="00157F54" w:rsidRPr="00157F54" w:rsidRDefault="00157F54" w:rsidP="00157F54">
            <w:pPr>
              <w:ind w:left="30" w:right="-72"/>
              <w:jc w:val="both"/>
              <w:rPr>
                <w:rFonts w:ascii="Arial" w:hAnsi="Arial" w:cs="Arial"/>
                <w:bCs/>
                <w:sz w:val="22"/>
                <w:szCs w:val="22"/>
              </w:rPr>
            </w:pPr>
            <w:r w:rsidRPr="00157F54">
              <w:rPr>
                <w:rFonts w:ascii="Arial" w:hAnsi="Arial" w:cs="Arial"/>
                <w:bCs/>
                <w:sz w:val="22"/>
                <w:szCs w:val="22"/>
              </w:rPr>
              <w:t>6.</w:t>
            </w:r>
            <w:r w:rsidRPr="00157F54">
              <w:rPr>
                <w:rFonts w:ascii="Arial" w:hAnsi="Arial" w:cs="Arial"/>
                <w:bCs/>
                <w:sz w:val="22"/>
                <w:szCs w:val="22"/>
              </w:rPr>
              <w:tab/>
              <w:t xml:space="preserve">Dotyczy: Opis głównego asortymentu podlegającego usłudze prania - Koce Czy Zamawiający dopuści dzierżawione koce 100% poliestrowe, dostępne w kolorze beżowym, obszyte estetycznie po całym obwodzie - bez taśmy welurowej, o obustronnej strukturze gładkiego polaru? Proponowane koce są mięsiste, miękkie i </w:t>
            </w:r>
            <w:proofErr w:type="spellStart"/>
            <w:r w:rsidRPr="00157F54">
              <w:rPr>
                <w:rFonts w:ascii="Arial" w:hAnsi="Arial" w:cs="Arial"/>
                <w:bCs/>
                <w:sz w:val="22"/>
                <w:szCs w:val="22"/>
              </w:rPr>
              <w:t>układalne</w:t>
            </w:r>
            <w:proofErr w:type="spellEnd"/>
            <w:r w:rsidRPr="00157F54">
              <w:rPr>
                <w:rFonts w:ascii="Arial" w:hAnsi="Arial" w:cs="Arial"/>
                <w:bCs/>
                <w:sz w:val="22"/>
                <w:szCs w:val="22"/>
              </w:rPr>
              <w:t>. Odpowiedź: Zamawiający dopuszcza koce 100% poliestrowe, w kolorze beżowym, obszyte po całym obwodzie, o strukturze gładkiego polaru po obydwu stronach.</w:t>
            </w:r>
          </w:p>
          <w:p w:rsidR="00157F54" w:rsidRDefault="00157F54" w:rsidP="00157F54">
            <w:pPr>
              <w:ind w:left="30" w:right="-72"/>
              <w:jc w:val="both"/>
              <w:rPr>
                <w:rFonts w:ascii="Arial" w:hAnsi="Arial" w:cs="Arial"/>
                <w:bCs/>
                <w:sz w:val="22"/>
                <w:szCs w:val="22"/>
              </w:rPr>
            </w:pPr>
          </w:p>
          <w:p w:rsidR="00BA3CE3" w:rsidRDefault="00157F54" w:rsidP="00157F54">
            <w:pPr>
              <w:ind w:left="30" w:right="-72"/>
              <w:jc w:val="both"/>
              <w:rPr>
                <w:rFonts w:ascii="Arial" w:hAnsi="Arial" w:cs="Arial"/>
                <w:bCs/>
                <w:sz w:val="22"/>
                <w:szCs w:val="22"/>
              </w:rPr>
            </w:pPr>
            <w:r w:rsidRPr="00157F54">
              <w:rPr>
                <w:rFonts w:ascii="Arial" w:hAnsi="Arial" w:cs="Arial"/>
                <w:bCs/>
                <w:sz w:val="22"/>
                <w:szCs w:val="22"/>
              </w:rPr>
              <w:t>7.</w:t>
            </w:r>
            <w:r w:rsidRPr="00157F54">
              <w:rPr>
                <w:rFonts w:ascii="Arial" w:hAnsi="Arial" w:cs="Arial"/>
                <w:bCs/>
                <w:sz w:val="22"/>
                <w:szCs w:val="22"/>
              </w:rPr>
              <w:tab/>
              <w:t xml:space="preserve">W celu umożliwienia wykonawcom rzetelnego i precyzyjnego oszacowania kosztów, prosimy o wskazanie szacowanej ilości sztuk worków </w:t>
            </w:r>
            <w:proofErr w:type="spellStart"/>
            <w:r w:rsidRPr="00157F54">
              <w:rPr>
                <w:rFonts w:ascii="Arial" w:hAnsi="Arial" w:cs="Arial"/>
                <w:bCs/>
                <w:sz w:val="22"/>
                <w:szCs w:val="22"/>
              </w:rPr>
              <w:t>wodorozpuszczalnych</w:t>
            </w:r>
            <w:proofErr w:type="spellEnd"/>
            <w:r w:rsidRPr="00157F54">
              <w:rPr>
                <w:rFonts w:ascii="Arial" w:hAnsi="Arial" w:cs="Arial"/>
                <w:bCs/>
                <w:sz w:val="22"/>
                <w:szCs w:val="22"/>
              </w:rPr>
              <w:t xml:space="preserve"> w skali miesiąca oraz w całym okresie trwania umowy. Odpowiedź: Zapotrzebowanie Zamawiającego na worki </w:t>
            </w:r>
            <w:proofErr w:type="spellStart"/>
            <w:r w:rsidRPr="00157F54">
              <w:rPr>
                <w:rFonts w:ascii="Arial" w:hAnsi="Arial" w:cs="Arial"/>
                <w:bCs/>
                <w:sz w:val="22"/>
                <w:szCs w:val="22"/>
              </w:rPr>
              <w:t>wodorozpuszczalne</w:t>
            </w:r>
            <w:proofErr w:type="spellEnd"/>
            <w:r w:rsidRPr="00157F54">
              <w:rPr>
                <w:rFonts w:ascii="Arial" w:hAnsi="Arial" w:cs="Arial"/>
                <w:bCs/>
                <w:sz w:val="22"/>
                <w:szCs w:val="22"/>
              </w:rPr>
              <w:t xml:space="preserve"> wynosi 100 szt./miesiąc.</w:t>
            </w:r>
          </w:p>
          <w:p w:rsidR="00157F54" w:rsidRDefault="00157F54" w:rsidP="00157F54">
            <w:pPr>
              <w:ind w:left="30" w:right="-72"/>
              <w:jc w:val="both"/>
              <w:rPr>
                <w:rFonts w:ascii="Arial" w:hAnsi="Arial" w:cs="Arial"/>
                <w:bCs/>
                <w:sz w:val="22"/>
                <w:szCs w:val="22"/>
              </w:rPr>
            </w:pPr>
          </w:p>
          <w:p w:rsidR="00157F54" w:rsidRPr="00035DEC" w:rsidRDefault="00157F54" w:rsidP="00157F54">
            <w:pPr>
              <w:pStyle w:val="Tekstpodstawowywcity3"/>
              <w:spacing w:line="276" w:lineRule="auto"/>
              <w:ind w:firstLine="708"/>
              <w:rPr>
                <w:rFonts w:ascii="Arial" w:hAnsi="Arial" w:cs="Arial"/>
                <w:sz w:val="24"/>
                <w:szCs w:val="24"/>
              </w:rPr>
            </w:pPr>
          </w:p>
        </w:tc>
      </w:tr>
    </w:tbl>
    <w:p w:rsidR="006D4AB3"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lastRenderedPageBreak/>
        <w:t>Zam</w:t>
      </w:r>
      <w:bookmarkStart w:id="0" w:name="_GoBack"/>
      <w:bookmarkEnd w:id="0"/>
      <w:r w:rsidRPr="009003D1">
        <w:rPr>
          <w:rFonts w:ascii="Arial" w:hAnsi="Arial" w:cs="Arial"/>
          <w:sz w:val="24"/>
          <w:szCs w:val="24"/>
        </w:rPr>
        <w:t>awiający</w:t>
      </w:r>
    </w:p>
    <w:p w:rsidR="00157F54" w:rsidRPr="009D2A76" w:rsidRDefault="00157F54" w:rsidP="00157F54">
      <w:pPr>
        <w:pStyle w:val="Tekstpodstawowy"/>
        <w:ind w:left="3119" w:firstLine="425"/>
        <w:rPr>
          <w:rFonts w:ascii="Arial" w:hAnsi="Arial" w:cs="Arial"/>
          <w:i/>
          <w:sz w:val="20"/>
        </w:rPr>
      </w:pPr>
      <w:r w:rsidRPr="00065CD1">
        <w:rPr>
          <w:rFonts w:ascii="Arial" w:hAnsi="Arial" w:cs="Arial"/>
          <w:sz w:val="24"/>
          <w:szCs w:val="24"/>
        </w:rPr>
        <w:t xml:space="preserve">  </w:t>
      </w:r>
      <w:r w:rsidRPr="009D2A76">
        <w:rPr>
          <w:rFonts w:ascii="Arial" w:hAnsi="Arial" w:cs="Arial"/>
          <w:i/>
          <w:sz w:val="20"/>
        </w:rPr>
        <w:t xml:space="preserve">  /-/ Dyrektor Szpitala Wojewódzkiego w Poznaniu</w:t>
      </w:r>
    </w:p>
    <w:p w:rsidR="00157F54" w:rsidRPr="009D2A76" w:rsidRDefault="00157F54" w:rsidP="00157F54">
      <w:pPr>
        <w:pStyle w:val="Tekstpodstawowy"/>
        <w:ind w:left="3119" w:firstLine="425"/>
        <w:rPr>
          <w:rFonts w:ascii="Arial" w:hAnsi="Arial" w:cs="Arial"/>
          <w:i/>
          <w:sz w:val="20"/>
        </w:rPr>
      </w:pPr>
      <w:r w:rsidRPr="009D2A76">
        <w:rPr>
          <w:rFonts w:ascii="Arial" w:hAnsi="Arial" w:cs="Arial"/>
          <w:i/>
          <w:sz w:val="20"/>
        </w:rPr>
        <w:t xml:space="preserve">                     dr hab. n.med. – prof. UZ</w:t>
      </w:r>
    </w:p>
    <w:p w:rsidR="00157F54" w:rsidRPr="009D2A76" w:rsidRDefault="00157F54" w:rsidP="00157F54">
      <w:pPr>
        <w:pStyle w:val="Tekstpodstawowy"/>
        <w:ind w:left="3119" w:firstLine="425"/>
        <w:rPr>
          <w:rFonts w:ascii="Arial" w:hAnsi="Arial" w:cs="Arial"/>
          <w:i/>
          <w:sz w:val="20"/>
        </w:rPr>
      </w:pPr>
      <w:r w:rsidRPr="009D2A76">
        <w:rPr>
          <w:rFonts w:ascii="Arial" w:hAnsi="Arial" w:cs="Arial"/>
          <w:i/>
          <w:sz w:val="20"/>
        </w:rPr>
        <w:t xml:space="preserve">                </w:t>
      </w:r>
      <w:r>
        <w:rPr>
          <w:rFonts w:ascii="Arial" w:hAnsi="Arial" w:cs="Arial"/>
          <w:i/>
          <w:sz w:val="20"/>
        </w:rPr>
        <w:t xml:space="preserve">        </w:t>
      </w:r>
      <w:r w:rsidRPr="009D2A76">
        <w:rPr>
          <w:rFonts w:ascii="Arial" w:hAnsi="Arial" w:cs="Arial"/>
          <w:i/>
          <w:sz w:val="20"/>
        </w:rPr>
        <w:t xml:space="preserve">    Dawid Murawa</w:t>
      </w:r>
    </w:p>
    <w:p w:rsidR="00157F54" w:rsidRPr="009003D1" w:rsidRDefault="00157F54" w:rsidP="006A5DF1">
      <w:pPr>
        <w:pStyle w:val="Tekstpodstawowy"/>
        <w:spacing w:before="120" w:after="480"/>
        <w:ind w:left="3119" w:firstLine="425"/>
        <w:jc w:val="right"/>
        <w:rPr>
          <w:rFonts w:ascii="Arial" w:hAnsi="Arial" w:cs="Arial"/>
          <w:sz w:val="24"/>
          <w:szCs w:val="24"/>
        </w:rPr>
      </w:pPr>
    </w:p>
    <w:sectPr w:rsidR="00157F54"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D9C" w:rsidRDefault="007F5D9C">
      <w:r>
        <w:separator/>
      </w:r>
    </w:p>
  </w:endnote>
  <w:endnote w:type="continuationSeparator" w:id="0">
    <w:p w:rsidR="007F5D9C" w:rsidRDefault="007F5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9433D5">
      <w:rPr>
        <w:rFonts w:ascii="Arial" w:hAnsi="Arial"/>
        <w:noProof/>
        <w:sz w:val="18"/>
        <w:szCs w:val="24"/>
      </w:rPr>
      <w:t>18</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9433D5">
      <w:rPr>
        <w:rFonts w:ascii="Arial" w:hAnsi="Arial"/>
        <w:noProof/>
        <w:sz w:val="18"/>
        <w:szCs w:val="24"/>
      </w:rPr>
      <w:t>19</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57F54">
      <w:rPr>
        <w:rStyle w:val="Numerstrony"/>
        <w:noProof/>
      </w:rPr>
      <w:t>19</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D9C" w:rsidRDefault="007F5D9C">
      <w:r>
        <w:separator/>
      </w:r>
    </w:p>
  </w:footnote>
  <w:footnote w:type="continuationSeparator" w:id="0">
    <w:p w:rsidR="007F5D9C" w:rsidRDefault="007F5D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3CE3" w:rsidRDefault="00BA3CE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3CE3" w:rsidRDefault="00BA3CE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3CE3" w:rsidRDefault="00BA3CE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D9C"/>
    <w:rsid w:val="00031374"/>
    <w:rsid w:val="00035DEC"/>
    <w:rsid w:val="000A1097"/>
    <w:rsid w:val="000E2A8F"/>
    <w:rsid w:val="0012774F"/>
    <w:rsid w:val="00144B7A"/>
    <w:rsid w:val="00157F54"/>
    <w:rsid w:val="00180C6E"/>
    <w:rsid w:val="0029606A"/>
    <w:rsid w:val="004848F3"/>
    <w:rsid w:val="004A75F2"/>
    <w:rsid w:val="005144A9"/>
    <w:rsid w:val="00520165"/>
    <w:rsid w:val="005B1B08"/>
    <w:rsid w:val="00632C3C"/>
    <w:rsid w:val="00662BDB"/>
    <w:rsid w:val="006A5DF1"/>
    <w:rsid w:val="006B7198"/>
    <w:rsid w:val="006D4AB3"/>
    <w:rsid w:val="006F3B81"/>
    <w:rsid w:val="007D7198"/>
    <w:rsid w:val="007F5D9C"/>
    <w:rsid w:val="00870F9F"/>
    <w:rsid w:val="008804B6"/>
    <w:rsid w:val="00897AB0"/>
    <w:rsid w:val="008A3553"/>
    <w:rsid w:val="009003D1"/>
    <w:rsid w:val="009433D5"/>
    <w:rsid w:val="00947A50"/>
    <w:rsid w:val="00A905AC"/>
    <w:rsid w:val="00B1255C"/>
    <w:rsid w:val="00B32FF9"/>
    <w:rsid w:val="00BA3CE3"/>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925E65D-5078-497C-81E9-51212A725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157F54"/>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19</Pages>
  <Words>8956</Words>
  <Characters>59211</Characters>
  <Application>Microsoft Office Word</Application>
  <DocSecurity>0</DocSecurity>
  <Lines>493</Lines>
  <Paragraphs>136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68031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2026-08-13T07:43:00Z</cp:lastPrinted>
  <dcterms:created xsi:type="dcterms:W3CDTF">2026-08-13T07:44:00Z</dcterms:created>
  <dcterms:modified xsi:type="dcterms:W3CDTF">2026-08-13T07:44:00Z</dcterms:modified>
</cp:coreProperties>
</file>