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991" w:rsidRPr="00400991" w:rsidRDefault="00400991" w:rsidP="00400991">
      <w:pPr>
        <w:rPr>
          <w:rFonts w:ascii="Arial Narrow" w:hAnsi="Arial Narrow"/>
          <w:sz w:val="22"/>
          <w:szCs w:val="22"/>
        </w:rPr>
      </w:pPr>
      <w:r w:rsidRPr="00400991">
        <w:rPr>
          <w:rFonts w:ascii="Arial Narrow" w:hAnsi="Arial Narrow"/>
          <w:sz w:val="22"/>
          <w:szCs w:val="22"/>
        </w:rPr>
        <w:t>2026/BZP 00357223/01</w:t>
      </w:r>
    </w:p>
    <w:p w:rsidR="00400991" w:rsidRPr="00400991" w:rsidRDefault="00400991" w:rsidP="00400991">
      <w:pPr>
        <w:jc w:val="center"/>
        <w:rPr>
          <w:rFonts w:ascii="Arial Narrow" w:hAnsi="Arial Narrow"/>
          <w:b/>
          <w:bCs/>
          <w:sz w:val="22"/>
          <w:szCs w:val="22"/>
        </w:rPr>
      </w:pPr>
      <w:r w:rsidRPr="00400991">
        <w:rPr>
          <w:rFonts w:ascii="Arial Narrow" w:hAnsi="Arial Narrow"/>
          <w:b/>
          <w:bCs/>
          <w:sz w:val="22"/>
          <w:szCs w:val="22"/>
        </w:rPr>
        <w:t>Ogłoszenie o zamówieniu</w:t>
      </w:r>
      <w:r w:rsidRPr="00400991">
        <w:rPr>
          <w:rFonts w:ascii="Arial Narrow" w:hAnsi="Arial Narrow"/>
          <w:b/>
          <w:bCs/>
          <w:sz w:val="22"/>
          <w:szCs w:val="22"/>
        </w:rPr>
        <w:br/>
        <w:t>Usługi</w:t>
      </w:r>
      <w:r w:rsidRPr="00400991">
        <w:rPr>
          <w:rFonts w:ascii="Arial Narrow" w:hAnsi="Arial Narrow"/>
          <w:b/>
          <w:bCs/>
          <w:sz w:val="22"/>
          <w:szCs w:val="22"/>
        </w:rPr>
        <w:br/>
        <w:t>Wykonanie przeglądów okresowych obiektów budowlanych znajdujących się na terenie posesji przy ul. Powstańców Warszawy 5 i Skromnej 5 w Bydgoszczy</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I - ZAMAWIAJĄCY</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1.1.) Rola zamawiającego</w:t>
      </w:r>
    </w:p>
    <w:p w:rsidR="00400991" w:rsidRPr="00400991" w:rsidRDefault="00400991" w:rsidP="00400991">
      <w:pPr>
        <w:rPr>
          <w:rFonts w:ascii="Arial Narrow" w:hAnsi="Arial Narrow"/>
          <w:sz w:val="22"/>
          <w:szCs w:val="22"/>
        </w:rPr>
      </w:pPr>
      <w:r w:rsidRPr="00400991">
        <w:rPr>
          <w:rFonts w:ascii="Arial Narrow" w:hAnsi="Arial Narrow"/>
          <w:sz w:val="22"/>
          <w:szCs w:val="22"/>
        </w:rPr>
        <w:t>Postępowanie prowadzone jest samodzielnie przez zamawiającego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1.2.) Nazwa zamawiającego: </w:t>
      </w:r>
      <w:r w:rsidRPr="00400991">
        <w:rPr>
          <w:rFonts w:ascii="Arial Narrow" w:hAnsi="Arial Narrow"/>
          <w:sz w:val="22"/>
          <w:szCs w:val="22"/>
        </w:rPr>
        <w:t>10 Wojskowy Szpital Kliniczny z Polikliniką Samodzielny Publiczny Zakład Opieki Zdrowotnej</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1.3.) Oddział zamawiającego: </w:t>
      </w:r>
      <w:r w:rsidRPr="00400991">
        <w:rPr>
          <w:rFonts w:ascii="Arial Narrow" w:hAnsi="Arial Narrow"/>
          <w:sz w:val="22"/>
          <w:szCs w:val="22"/>
        </w:rPr>
        <w:t>Sekcja Zamówień Publicznych</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1.4) Krajowy Numer Identyfikacyjny: </w:t>
      </w:r>
      <w:r w:rsidRPr="00400991">
        <w:rPr>
          <w:rFonts w:ascii="Arial Narrow" w:hAnsi="Arial Narrow"/>
          <w:sz w:val="22"/>
          <w:szCs w:val="22"/>
        </w:rPr>
        <w:t>REGON 090538318</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 Adres zamawiającego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1.5.1.) Ulica: </w:t>
      </w:r>
      <w:r w:rsidRPr="00400991">
        <w:rPr>
          <w:rFonts w:ascii="Arial Narrow" w:hAnsi="Arial Narrow"/>
          <w:sz w:val="22"/>
          <w:szCs w:val="22"/>
        </w:rPr>
        <w:t>Powstańców Warszawy 5</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1.5.2.) Miejscowość: </w:t>
      </w:r>
      <w:r w:rsidRPr="00400991">
        <w:rPr>
          <w:rFonts w:ascii="Arial Narrow" w:hAnsi="Arial Narrow"/>
          <w:sz w:val="22"/>
          <w:szCs w:val="22"/>
        </w:rPr>
        <w:t>Bydgoszcz</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1.5.3.) Kod pocztowy: </w:t>
      </w:r>
      <w:r w:rsidRPr="00400991">
        <w:rPr>
          <w:rFonts w:ascii="Arial Narrow" w:hAnsi="Arial Narrow"/>
          <w:sz w:val="22"/>
          <w:szCs w:val="22"/>
        </w:rPr>
        <w:t>85-681</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1.5.4.) Województwo: </w:t>
      </w:r>
      <w:r w:rsidRPr="00400991">
        <w:rPr>
          <w:rFonts w:ascii="Arial Narrow" w:hAnsi="Arial Narrow"/>
          <w:sz w:val="22"/>
          <w:szCs w:val="22"/>
        </w:rPr>
        <w:t>kujawsko-pomorskie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1.5.5.) Kraj: </w:t>
      </w:r>
      <w:r w:rsidRPr="00400991">
        <w:rPr>
          <w:rFonts w:ascii="Arial Narrow" w:hAnsi="Arial Narrow"/>
          <w:sz w:val="22"/>
          <w:szCs w:val="22"/>
        </w:rPr>
        <w:t>Polska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1.5.6.) Lokalizacja NUTS 3: </w:t>
      </w:r>
      <w:r w:rsidRPr="00400991">
        <w:rPr>
          <w:rFonts w:ascii="Arial Narrow" w:hAnsi="Arial Narrow"/>
          <w:sz w:val="22"/>
          <w:szCs w:val="22"/>
        </w:rPr>
        <w:t>PL613 - Bydgosko-toruński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1.5.7.) Numer telefonu: </w:t>
      </w:r>
      <w:r w:rsidRPr="00400991">
        <w:rPr>
          <w:rFonts w:ascii="Arial Narrow" w:hAnsi="Arial Narrow"/>
          <w:sz w:val="22"/>
          <w:szCs w:val="22"/>
        </w:rPr>
        <w:t>261 417 001; 261 417 449</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1.5.9.) Adres poczty elektronicznej: </w:t>
      </w:r>
      <w:r w:rsidRPr="00400991">
        <w:rPr>
          <w:rFonts w:ascii="Arial Narrow" w:hAnsi="Arial Narrow"/>
          <w:sz w:val="22"/>
          <w:szCs w:val="22"/>
        </w:rPr>
        <w:t>sierek9858@10wsk.mil.pl</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1.5.10.) Adres strony internetowej zamawiającego: </w:t>
      </w:r>
      <w:r w:rsidRPr="00400991">
        <w:rPr>
          <w:rFonts w:ascii="Arial Narrow" w:hAnsi="Arial Narrow"/>
          <w:sz w:val="22"/>
          <w:szCs w:val="22"/>
        </w:rPr>
        <w:t>www.10wsk.mil.pl</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1.6.) Rodzaj zamawiającego: </w:t>
      </w:r>
      <w:r w:rsidRPr="00400991">
        <w:rPr>
          <w:rFonts w:ascii="Arial Narrow" w:hAnsi="Arial Narrow"/>
          <w:sz w:val="22"/>
          <w:szCs w:val="22"/>
        </w:rPr>
        <w:t>Zamawiający publiczny - jednostka sektora finansów publicznych - samodzielny publiczny zakład opieki zdrowotnej</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1.7.) Przedmiot działalności zamawiającego: </w:t>
      </w:r>
      <w:r w:rsidRPr="00400991">
        <w:rPr>
          <w:rFonts w:ascii="Arial Narrow" w:hAnsi="Arial Narrow"/>
          <w:sz w:val="22"/>
          <w:szCs w:val="22"/>
        </w:rPr>
        <w:t>Zdrowie</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II – INFORMACJE PODSTAWOWE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2.1.) Ogłoszenie dotyczy:</w:t>
      </w:r>
    </w:p>
    <w:p w:rsidR="00400991" w:rsidRPr="00400991" w:rsidRDefault="00400991" w:rsidP="00400991">
      <w:pPr>
        <w:rPr>
          <w:rFonts w:ascii="Arial Narrow" w:hAnsi="Arial Narrow"/>
          <w:sz w:val="22"/>
          <w:szCs w:val="22"/>
        </w:rPr>
      </w:pPr>
      <w:r w:rsidRPr="00400991">
        <w:rPr>
          <w:rFonts w:ascii="Arial Narrow" w:hAnsi="Arial Narrow"/>
          <w:sz w:val="22"/>
          <w:szCs w:val="22"/>
        </w:rPr>
        <w:t>Zamówienia publicznego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2.2.) Ogłoszenie dotyczy usług społecznych i innych szczególnych usług: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2.3.) Nazwa zamówienia albo umowy ramowej:</w:t>
      </w:r>
    </w:p>
    <w:p w:rsidR="00400991" w:rsidRPr="00400991" w:rsidRDefault="00400991" w:rsidP="00400991">
      <w:pPr>
        <w:rPr>
          <w:rFonts w:ascii="Arial Narrow" w:hAnsi="Arial Narrow"/>
          <w:sz w:val="22"/>
          <w:szCs w:val="22"/>
        </w:rPr>
      </w:pPr>
      <w:r w:rsidRPr="00400991">
        <w:rPr>
          <w:rFonts w:ascii="Arial Narrow" w:hAnsi="Arial Narrow"/>
          <w:sz w:val="22"/>
          <w:szCs w:val="22"/>
        </w:rPr>
        <w:t>Wykonanie przeglądów okresowych obiektów budowlanych znajdujących się na terenie posesji przy ul. Powstańców Warszawy 5 i Skromnej 5 w Bydgoszczy</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2.4.) Identyfikator postępowania: </w:t>
      </w:r>
      <w:r w:rsidRPr="00400991">
        <w:rPr>
          <w:rFonts w:ascii="Arial Narrow" w:hAnsi="Arial Narrow"/>
          <w:sz w:val="22"/>
          <w:szCs w:val="22"/>
        </w:rPr>
        <w:t>ocds-148610-ba7644d6-aa38-4748-a63d-4ba1924818af</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lastRenderedPageBreak/>
        <w:t>2.5.) Numer ogłoszenia: </w:t>
      </w:r>
      <w:r w:rsidRPr="00400991">
        <w:rPr>
          <w:rFonts w:ascii="Arial Narrow" w:hAnsi="Arial Narrow"/>
          <w:sz w:val="22"/>
          <w:szCs w:val="22"/>
        </w:rPr>
        <w:t>2026/BZP 00357223</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2.6.) Wersja ogłoszenia: </w:t>
      </w:r>
      <w:r w:rsidRPr="00400991">
        <w:rPr>
          <w:rFonts w:ascii="Arial Narrow" w:hAnsi="Arial Narrow"/>
          <w:sz w:val="22"/>
          <w:szCs w:val="22"/>
        </w:rPr>
        <w:t>01</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2.7.) Data ogłoszenia: </w:t>
      </w:r>
      <w:r w:rsidRPr="00400991">
        <w:rPr>
          <w:rFonts w:ascii="Arial Narrow" w:hAnsi="Arial Narrow"/>
          <w:sz w:val="22"/>
          <w:szCs w:val="22"/>
        </w:rPr>
        <w:t>2026-07-23</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2.8.) Zamówienie albo umowa ramowa zostały ujęte w planie postępowań: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2.9.) Numer planu postępowań w BZP: </w:t>
      </w:r>
      <w:r w:rsidRPr="00400991">
        <w:rPr>
          <w:rFonts w:ascii="Arial Narrow" w:hAnsi="Arial Narrow"/>
          <w:sz w:val="22"/>
          <w:szCs w:val="22"/>
        </w:rPr>
        <w:t>2026/BZP 00118232/03/P</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2.10.) Identyfikator pozycji planu postępowań:</w:t>
      </w:r>
    </w:p>
    <w:p w:rsidR="00400991" w:rsidRPr="00400991" w:rsidRDefault="00400991" w:rsidP="00400991">
      <w:pPr>
        <w:rPr>
          <w:rFonts w:ascii="Arial Narrow" w:hAnsi="Arial Narrow"/>
          <w:sz w:val="22"/>
          <w:szCs w:val="22"/>
        </w:rPr>
      </w:pPr>
      <w:r w:rsidRPr="00400991">
        <w:rPr>
          <w:rFonts w:ascii="Arial Narrow" w:hAnsi="Arial Narrow"/>
          <w:sz w:val="22"/>
          <w:szCs w:val="22"/>
        </w:rPr>
        <w:t>1.3.5 Przegląd budynków jednoroczny</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2.11.) O udzielenie zamówienia mogą ubiegać się wyłącznie wykonawcy, o których mowa w art. 94 ustawy: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2.14.) Czy zamówienie albo umowa ramowa dotyczy projektu lub programu współfinansowanego ze środków Unii Europejskiej: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2.16.) Tryb udzielenia zamówienia wraz z podstawą prawną</w:t>
      </w:r>
    </w:p>
    <w:p w:rsidR="00400991" w:rsidRPr="00400991" w:rsidRDefault="00400991" w:rsidP="00400991">
      <w:pPr>
        <w:rPr>
          <w:rFonts w:ascii="Arial Narrow" w:hAnsi="Arial Narrow"/>
          <w:sz w:val="22"/>
          <w:szCs w:val="22"/>
        </w:rPr>
      </w:pPr>
      <w:r w:rsidRPr="00400991">
        <w:rPr>
          <w:rFonts w:ascii="Arial Narrow" w:hAnsi="Arial Narrow"/>
          <w:sz w:val="22"/>
          <w:szCs w:val="22"/>
        </w:rPr>
        <w:t>Zamówienie udzielane jest w trybie podstawowym na podstawie: art. 275 pkt 1 ustawy</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III – UDOSTĘPNIANIE DOKUMENTÓW ZAMÓWIENIA I KOMUNIKACJA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3.1.) Adres strony internetowej prowadzonego postępowania</w:t>
      </w:r>
    </w:p>
    <w:p w:rsidR="00400991" w:rsidRPr="00400991" w:rsidRDefault="00400991" w:rsidP="00400991">
      <w:pPr>
        <w:rPr>
          <w:rFonts w:ascii="Arial Narrow" w:hAnsi="Arial Narrow"/>
          <w:sz w:val="22"/>
          <w:szCs w:val="22"/>
        </w:rPr>
      </w:pPr>
      <w:r w:rsidRPr="00400991">
        <w:rPr>
          <w:rFonts w:ascii="Arial Narrow" w:hAnsi="Arial Narrow"/>
          <w:sz w:val="22"/>
          <w:szCs w:val="22"/>
        </w:rPr>
        <w:t>https://e-propublico.pl</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3.2.) Zamawiający zastrzega dostęp do dokumentów zamówienia: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3.5.) Informacje o środkach komunikacji elektronicznej, przy użyciu których zamawiający będzie komunikował się z wykonawcami - adres strony internetowej: </w:t>
      </w:r>
      <w:r w:rsidRPr="00400991">
        <w:rPr>
          <w:rFonts w:ascii="Arial Narrow" w:hAnsi="Arial Narrow"/>
          <w:sz w:val="22"/>
          <w:szCs w:val="22"/>
        </w:rPr>
        <w:t>https://e-propublico.pl</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3.6.) Wymagania techniczne i organizacyjne dotyczące korespondencji elektronicznej: </w:t>
      </w:r>
      <w:r w:rsidRPr="00400991">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400991">
        <w:rPr>
          <w:rFonts w:ascii="Arial Narrow" w:hAnsi="Arial Narrow"/>
          <w:sz w:val="22"/>
          <w:szCs w:val="22"/>
        </w:rPr>
        <w:t>Mozilla</w:t>
      </w:r>
      <w:proofErr w:type="spellEnd"/>
      <w:r w:rsidRPr="00400991">
        <w:rPr>
          <w:rFonts w:ascii="Arial Narrow" w:hAnsi="Arial Narrow"/>
          <w:sz w:val="22"/>
          <w:szCs w:val="22"/>
        </w:rPr>
        <w:t xml:space="preserve"> </w:t>
      </w:r>
      <w:proofErr w:type="spellStart"/>
      <w:r w:rsidRPr="00400991">
        <w:rPr>
          <w:rFonts w:ascii="Arial Narrow" w:hAnsi="Arial Narrow"/>
          <w:sz w:val="22"/>
          <w:szCs w:val="22"/>
        </w:rPr>
        <w:t>Firefox</w:t>
      </w:r>
      <w:proofErr w:type="spellEnd"/>
      <w:r w:rsidRPr="00400991">
        <w:rPr>
          <w:rFonts w:ascii="Arial Narrow" w:hAnsi="Arial Narrow"/>
          <w:sz w:val="22"/>
          <w:szCs w:val="22"/>
        </w:rPr>
        <w:t xml:space="preserve">, Google Chrome, Opera); włączona obsługa </w:t>
      </w:r>
      <w:proofErr w:type="spellStart"/>
      <w:r w:rsidRPr="00400991">
        <w:rPr>
          <w:rFonts w:ascii="Arial Narrow" w:hAnsi="Arial Narrow"/>
          <w:sz w:val="22"/>
          <w:szCs w:val="22"/>
        </w:rPr>
        <w:t>JavaScript</w:t>
      </w:r>
      <w:proofErr w:type="spellEnd"/>
      <w:r w:rsidRPr="00400991">
        <w:rPr>
          <w:rFonts w:ascii="Arial Narrow" w:hAnsi="Arial Narrow"/>
          <w:sz w:val="22"/>
          <w:szCs w:val="22"/>
        </w:rPr>
        <w:t xml:space="preserve"> oraz </w:t>
      </w:r>
      <w:proofErr w:type="spellStart"/>
      <w:r w:rsidRPr="00400991">
        <w:rPr>
          <w:rFonts w:ascii="Arial Narrow" w:hAnsi="Arial Narrow"/>
          <w:sz w:val="22"/>
          <w:szCs w:val="22"/>
        </w:rPr>
        <w:t>Cookies</w:t>
      </w:r>
      <w:proofErr w:type="spellEnd"/>
      <w:r w:rsidRPr="00400991">
        <w:rPr>
          <w:rFonts w:ascii="Arial Narrow" w:hAnsi="Arial Narrow"/>
          <w:sz w:val="22"/>
          <w:szCs w:val="22"/>
        </w:rPr>
        <w:t xml:space="preserve">. Maksymalny rozmiar pojedynczego pliku przesyłanego za pośrednictwem Platformy wynosi 150 MB, przy czym nie określa się limitu liczby plików. </w:t>
      </w:r>
      <w:r w:rsidRPr="00400991">
        <w:rPr>
          <w:rFonts w:ascii="Arial Narrow" w:hAnsi="Arial Narrow"/>
          <w:sz w:val="22"/>
          <w:szCs w:val="22"/>
        </w:rPr>
        <w:lastRenderedPageBreak/>
        <w:t>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00991">
        <w:rPr>
          <w:rFonts w:ascii="Arial Narrow" w:hAnsi="Arial Narrow"/>
          <w:sz w:val="22"/>
          <w:szCs w:val="22"/>
        </w:rPr>
        <w:t>hh:mm:ss</w:t>
      </w:r>
      <w:proofErr w:type="spellEnd"/>
      <w:r w:rsidRPr="00400991">
        <w:rPr>
          <w:rFonts w:ascii="Arial Narrow" w:hAnsi="Arial Narrow"/>
          <w:sz w:val="22"/>
          <w:szCs w:val="22"/>
        </w:rPr>
        <w:t>), widoczne przy wysłanym dokumencie w kolumnie "Data przesłania"; o terminie przesłania decyduje czas pełnego przeprocesowania transakcji pliku na Platformie.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3.12.) Oferta - katalog elektroniczny: </w:t>
      </w:r>
      <w:r w:rsidRPr="00400991">
        <w:rPr>
          <w:rFonts w:ascii="Arial Narrow" w:hAnsi="Arial Narrow"/>
          <w:sz w:val="22"/>
          <w:szCs w:val="22"/>
        </w:rPr>
        <w:t>Nie dotyczy</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3.14.) Języki, w jakich mogą być sporządzane dokumenty składane w postępowaniu:</w:t>
      </w:r>
    </w:p>
    <w:p w:rsidR="00400991" w:rsidRPr="00400991" w:rsidRDefault="00400991" w:rsidP="00400991">
      <w:pPr>
        <w:rPr>
          <w:rFonts w:ascii="Arial Narrow" w:hAnsi="Arial Narrow"/>
          <w:sz w:val="22"/>
          <w:szCs w:val="22"/>
        </w:rPr>
      </w:pPr>
      <w:r w:rsidRPr="00400991">
        <w:rPr>
          <w:rFonts w:ascii="Arial Narrow" w:hAnsi="Arial Narrow"/>
          <w:sz w:val="22"/>
          <w:szCs w:val="22"/>
        </w:rPr>
        <w:t>polski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3.15.) RODO (obowiązek informacyjny): </w:t>
      </w:r>
      <w:r w:rsidRPr="00400991">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00991">
        <w:rPr>
          <w:rFonts w:ascii="Arial Narrow" w:hAnsi="Arial Narrow"/>
          <w:sz w:val="22"/>
          <w:szCs w:val="22"/>
        </w:rPr>
        <w:t>Dz.Urz</w:t>
      </w:r>
      <w:proofErr w:type="spellEnd"/>
      <w:r w:rsidRPr="00400991">
        <w:rPr>
          <w:rFonts w:ascii="Arial Narrow" w:hAnsi="Arial Narrow"/>
          <w:sz w:val="22"/>
          <w:szCs w:val="22"/>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3.16.) RODO (ograniczenia stosowania): </w:t>
      </w:r>
      <w:r w:rsidRPr="00400991">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w:t>
      </w:r>
      <w:r w:rsidRPr="00400991">
        <w:rPr>
          <w:rFonts w:ascii="Arial Narrow" w:hAnsi="Arial Narrow"/>
          <w:sz w:val="22"/>
          <w:szCs w:val="22"/>
        </w:rPr>
        <w:lastRenderedPageBreak/>
        <w:t>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IV – PRZEDMIOT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 Informacje ogólne odnoszące się do przedmiotu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4.1.1.) Przed wszczęciem postępowania przeprowadzono konsultacje rynkowe: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4.1.2.) Numer referencyjny: </w:t>
      </w:r>
      <w:r w:rsidRPr="00400991">
        <w:rPr>
          <w:rFonts w:ascii="Arial Narrow" w:hAnsi="Arial Narrow"/>
          <w:sz w:val="22"/>
          <w:szCs w:val="22"/>
        </w:rPr>
        <w:t>83/2026</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4.1.3.) Rodzaj zamówienia: </w:t>
      </w:r>
      <w:r w:rsidRPr="00400991">
        <w:rPr>
          <w:rFonts w:ascii="Arial Narrow" w:hAnsi="Arial Narrow"/>
          <w:sz w:val="22"/>
          <w:szCs w:val="22"/>
        </w:rPr>
        <w:t>Usługi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4.1.4.) Zamawiający udziela zamówienia w częściach, z których każda stanowi przedmiot odrębnego postępowania: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4.1.8.) Możliwe jest składanie ofert częściowych: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4.1.13.) Zamawiający uwzględnia aspekty społeczne, środowiskowe lub etykiety w opisie przedmiotu zamówienia: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 Informacje szczegółowe odnoszące się do przedmiotu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4.2.2.) Krótki opis przedmiotu zamówienia</w:t>
      </w:r>
    </w:p>
    <w:p w:rsidR="00400991" w:rsidRPr="00400991" w:rsidRDefault="00400991" w:rsidP="00400991">
      <w:pPr>
        <w:rPr>
          <w:rFonts w:ascii="Arial Narrow" w:hAnsi="Arial Narrow"/>
          <w:sz w:val="22"/>
          <w:szCs w:val="22"/>
        </w:rPr>
      </w:pPr>
      <w:r w:rsidRPr="00400991">
        <w:rPr>
          <w:rFonts w:ascii="Arial Narrow" w:hAnsi="Arial Narrow"/>
          <w:sz w:val="22"/>
          <w:szCs w:val="22"/>
        </w:rPr>
        <w:t>Wykonanie przeglądów okresowych obiektów budowlanych znajdujących się na terenie posesji przy ul. Powstańców Warszawy 5 i Skromnej 5 w Bydgoszczy- zgodnie z formularzem cenowym i zapisami w SWZ</w:t>
      </w:r>
      <w:r w:rsidRPr="00400991">
        <w:rPr>
          <w:rFonts w:ascii="Arial Narrow" w:hAnsi="Arial Narrow"/>
          <w:sz w:val="22"/>
          <w:szCs w:val="22"/>
        </w:rPr>
        <w:br/>
        <w:t>Przedmiotem zamówienia jest wykonanie usługi polegającej na : "Dokonaniu przeglądów okresowych obiektów budowlanych znajdujących się na terenie posesji przy ul. Powstańców Warszawy 5 i ul. Skromnej 5 w Bydgoszczy zgodnie z obowiązującymi przepisami prawnymi w szczególności z art. 62 ust. 1 pkt 1</w:t>
      </w:r>
      <w:r w:rsidRPr="00400991">
        <w:rPr>
          <w:rFonts w:ascii="Arial Narrow" w:hAnsi="Arial Narrow"/>
          <w:sz w:val="22"/>
          <w:szCs w:val="22"/>
        </w:rPr>
        <w:br/>
        <w:t>ustawy Prawo Budowlane.</w:t>
      </w:r>
      <w:r w:rsidRPr="00400991">
        <w:rPr>
          <w:rFonts w:ascii="Arial Narrow" w:hAnsi="Arial Narrow"/>
          <w:sz w:val="22"/>
          <w:szCs w:val="22"/>
        </w:rPr>
        <w:br/>
        <w:t>Usługa, o której mowa w ust. 1 polega na sprawdzeniu stanu technicznego rocznej kontroli obiektów budowlanych, w tym w szczególności:</w:t>
      </w:r>
      <w:r w:rsidRPr="00400991">
        <w:rPr>
          <w:rFonts w:ascii="Arial Narrow" w:hAnsi="Arial Narrow"/>
          <w:sz w:val="22"/>
          <w:szCs w:val="22"/>
        </w:rPr>
        <w:br/>
        <w:t>a)sprawdzenie elementów budynków, budowli i instalacji narażonych na szkodliwe wpływy atmosferyczne i niszczące działanie czynników występujących podczas użytkowania obiektów (np. wszystkie elementy zewnętrzne budynków - elewacje, dach ze wszystkimi elementami, tarasy, balkony, schody, posadzki)</w:t>
      </w:r>
      <w:r w:rsidRPr="00400991">
        <w:rPr>
          <w:rFonts w:ascii="Arial Narrow" w:hAnsi="Arial Narrow"/>
          <w:sz w:val="22"/>
          <w:szCs w:val="22"/>
        </w:rPr>
        <w:br/>
        <w:t>b)sprawdzenie stanu widocznych elementów konstrukcji mogących ulec np. ugięciu, zarysowaniu;</w:t>
      </w:r>
      <w:r w:rsidRPr="00400991">
        <w:rPr>
          <w:rFonts w:ascii="Arial Narrow" w:hAnsi="Arial Narrow"/>
          <w:sz w:val="22"/>
          <w:szCs w:val="22"/>
        </w:rPr>
        <w:br/>
        <w:t>c)sprawdzenie stanu technicznego instalacji służących odprowadzeniu ścieków bytowych, elementów odwodnienia budynku (kanalizacji deszczowej), przejść przyłączy przez ściany budynków;</w:t>
      </w:r>
      <w:r w:rsidRPr="00400991">
        <w:rPr>
          <w:rFonts w:ascii="Arial Narrow" w:hAnsi="Arial Narrow"/>
          <w:sz w:val="22"/>
          <w:szCs w:val="22"/>
        </w:rPr>
        <w:br/>
        <w:t>Przegląd instalacji gazowej, przeglądy kominiarskie, przeglądy elektryczne, przeglądy gaśnic i hydrantów są poza zakresem. Są wykonywane według odrębnych zleceń.</w:t>
      </w:r>
      <w:r w:rsidRPr="00400991">
        <w:rPr>
          <w:rFonts w:ascii="Arial Narrow" w:hAnsi="Arial Narrow"/>
          <w:sz w:val="22"/>
          <w:szCs w:val="22"/>
        </w:rPr>
        <w:br/>
      </w:r>
      <w:r w:rsidRPr="00400991">
        <w:rPr>
          <w:rFonts w:ascii="Arial Narrow" w:hAnsi="Arial Narrow"/>
          <w:sz w:val="22"/>
          <w:szCs w:val="22"/>
        </w:rPr>
        <w:lastRenderedPageBreak/>
        <w:t>Protokoły sporządzone w wyniku kontroli powinny również zawierać :</w:t>
      </w:r>
      <w:r w:rsidRPr="00400991">
        <w:rPr>
          <w:rFonts w:ascii="Arial Narrow" w:hAnsi="Arial Narrow"/>
          <w:sz w:val="22"/>
          <w:szCs w:val="22"/>
        </w:rPr>
        <w:br/>
        <w:t>a)orientacyjny zakres robót remontowych do wykonania, szacunkowego kosztu i kolejności ich wykonania;</w:t>
      </w:r>
      <w:r w:rsidRPr="00400991">
        <w:rPr>
          <w:rFonts w:ascii="Arial Narrow" w:hAnsi="Arial Narrow"/>
          <w:sz w:val="22"/>
          <w:szCs w:val="22"/>
        </w:rPr>
        <w:br/>
        <w:t>b)zakres niewykonanych robót remontowych zaleconych do realizacji w protokołach</w:t>
      </w:r>
      <w:r w:rsidRPr="00400991">
        <w:rPr>
          <w:rFonts w:ascii="Arial Narrow" w:hAnsi="Arial Narrow"/>
          <w:sz w:val="22"/>
          <w:szCs w:val="22"/>
        </w:rPr>
        <w:br/>
        <w:t>z poprzedniej kontroli okresowej rocznej/pięcioletniej;</w:t>
      </w:r>
      <w:r w:rsidRPr="00400991">
        <w:rPr>
          <w:rFonts w:ascii="Arial Narrow" w:hAnsi="Arial Narrow"/>
          <w:sz w:val="22"/>
          <w:szCs w:val="22"/>
        </w:rPr>
        <w:br/>
        <w:t>c)scalone szacunkowe koszty robót wynikających z przeprowadzonych przeglądów w obiekcie.</w:t>
      </w:r>
      <w:r w:rsidRPr="00400991">
        <w:rPr>
          <w:rFonts w:ascii="Arial Narrow" w:hAnsi="Arial Narrow"/>
          <w:sz w:val="22"/>
          <w:szCs w:val="22"/>
        </w:rPr>
        <w:br/>
        <w:t>Rozliczenie ryczałtowe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4.2.6.) Główny kod CPV: </w:t>
      </w:r>
      <w:r w:rsidRPr="00400991">
        <w:rPr>
          <w:rFonts w:ascii="Arial Narrow" w:hAnsi="Arial Narrow"/>
          <w:sz w:val="22"/>
          <w:szCs w:val="22"/>
        </w:rPr>
        <w:t>71630000-3 - Usługi kontroli i nadzoru technicznego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4.2.8.) Zamówienie obejmuje opcje: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4.2.10.) Okres realizacji zamówienia albo umowy ramowej: </w:t>
      </w:r>
      <w:r w:rsidRPr="00400991">
        <w:rPr>
          <w:rFonts w:ascii="Arial Narrow" w:hAnsi="Arial Narrow"/>
          <w:sz w:val="22"/>
          <w:szCs w:val="22"/>
        </w:rPr>
        <w:t>60 dni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4.2.11.) Zamawiający przewiduje wznowienia: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4.2.13.) Zamawiający przewiduje udzielenie dotychczasowemu wykonawcy zamówień na podobne usługi lub roboty budowlane: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 Kryteria oceny ofert</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4.3.1.) Sposób oceny ofert: </w:t>
      </w:r>
      <w:r w:rsidRPr="00400991">
        <w:rPr>
          <w:rFonts w:ascii="Arial Narrow" w:hAnsi="Arial Narrow"/>
          <w:sz w:val="22"/>
          <w:szCs w:val="22"/>
        </w:rPr>
        <w:t>Zamawiający wybierze najkorzystniejszą ofertę na podstawie kryterium oceny ofert</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4.3.2.) Sposób określania wagi kryteriów oceny ofert: </w:t>
      </w:r>
      <w:r w:rsidRPr="00400991">
        <w:rPr>
          <w:rFonts w:ascii="Arial Narrow" w:hAnsi="Arial Narrow"/>
          <w:sz w:val="22"/>
          <w:szCs w:val="22"/>
        </w:rPr>
        <w:t>Procentowo</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4.3.3.) Stosowane kryteria oceny ofert: </w:t>
      </w:r>
      <w:r w:rsidRPr="00400991">
        <w:rPr>
          <w:rFonts w:ascii="Arial Narrow" w:hAnsi="Arial Narrow"/>
          <w:sz w:val="22"/>
          <w:szCs w:val="22"/>
        </w:rPr>
        <w:t>Kryterium ceny oraz kryteria jakościowe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Kryterium 1</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4.3.5.) Nazwa kryterium: </w:t>
      </w:r>
      <w:r w:rsidRPr="00400991">
        <w:rPr>
          <w:rFonts w:ascii="Arial Narrow" w:hAnsi="Arial Narrow"/>
          <w:sz w:val="22"/>
          <w:szCs w:val="22"/>
        </w:rPr>
        <w:t>Cena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4.3.6.) Waga: </w:t>
      </w:r>
      <w:r w:rsidRPr="00400991">
        <w:rPr>
          <w:rFonts w:ascii="Arial Narrow" w:hAnsi="Arial Narrow"/>
          <w:sz w:val="22"/>
          <w:szCs w:val="22"/>
        </w:rPr>
        <w:t>60</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Kryterium 2</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4.3.4.) Rodzaj kryterium:</w:t>
      </w:r>
    </w:p>
    <w:p w:rsidR="00400991" w:rsidRPr="00400991" w:rsidRDefault="00400991" w:rsidP="00400991">
      <w:pPr>
        <w:rPr>
          <w:rFonts w:ascii="Arial Narrow" w:hAnsi="Arial Narrow"/>
          <w:sz w:val="22"/>
          <w:szCs w:val="22"/>
        </w:rPr>
      </w:pPr>
      <w:r w:rsidRPr="00400991">
        <w:rPr>
          <w:rFonts w:ascii="Arial Narrow" w:hAnsi="Arial Narrow"/>
          <w:sz w:val="22"/>
          <w:szCs w:val="22"/>
        </w:rPr>
        <w:t>serwis posprzedażny, pomoc techniczna, warunki dostawy takich jak termin, sposób lub czas dostawy, oraz okresu realizacji.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4.3.5.) Nazwa kryterium: </w:t>
      </w:r>
      <w:r w:rsidRPr="00400991">
        <w:rPr>
          <w:rFonts w:ascii="Arial Narrow" w:hAnsi="Arial Narrow"/>
          <w:sz w:val="22"/>
          <w:szCs w:val="22"/>
        </w:rPr>
        <w:t>Termin realizacji</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4.3.6.) Waga: </w:t>
      </w:r>
      <w:r w:rsidRPr="00400991">
        <w:rPr>
          <w:rFonts w:ascii="Arial Narrow" w:hAnsi="Arial Narrow"/>
          <w:sz w:val="22"/>
          <w:szCs w:val="22"/>
        </w:rPr>
        <w:t>40</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400991">
        <w:rPr>
          <w:rFonts w:ascii="Arial Narrow" w:hAnsi="Arial Narrow"/>
          <w:sz w:val="22"/>
          <w:szCs w:val="22"/>
        </w:rPr>
        <w:t>Nie</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V - KWALIFIKACJA WYKONAWCÓW</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5.1.) Zamawiający przewiduje fakultatywne podstawy wykluczenia: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5.2.) Fakultatywne podstawy wykluczenia:</w:t>
      </w:r>
    </w:p>
    <w:p w:rsidR="00400991" w:rsidRPr="00400991" w:rsidRDefault="00400991" w:rsidP="00400991">
      <w:pPr>
        <w:rPr>
          <w:rFonts w:ascii="Arial Narrow" w:hAnsi="Arial Narrow"/>
          <w:sz w:val="22"/>
          <w:szCs w:val="22"/>
        </w:rPr>
      </w:pPr>
      <w:r w:rsidRPr="00400991">
        <w:rPr>
          <w:rFonts w:ascii="Arial Narrow" w:hAnsi="Arial Narrow"/>
          <w:sz w:val="22"/>
          <w:szCs w:val="22"/>
        </w:rPr>
        <w:t>Art. 109 ust. 1 pkt 1</w:t>
      </w:r>
    </w:p>
    <w:p w:rsidR="00400991" w:rsidRPr="00400991" w:rsidRDefault="00400991" w:rsidP="00400991">
      <w:pPr>
        <w:rPr>
          <w:rFonts w:ascii="Arial Narrow" w:hAnsi="Arial Narrow"/>
          <w:sz w:val="22"/>
          <w:szCs w:val="22"/>
        </w:rPr>
      </w:pPr>
      <w:r w:rsidRPr="00400991">
        <w:rPr>
          <w:rFonts w:ascii="Arial Narrow" w:hAnsi="Arial Narrow"/>
          <w:sz w:val="22"/>
          <w:szCs w:val="22"/>
        </w:rPr>
        <w:t>Art. 109 ust. 1 pkt 4</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5.3.) Warunki udziału w postępowaniu: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5.4.) Nazwa i opis warunków udziału w postępowaniu.</w:t>
      </w:r>
    </w:p>
    <w:p w:rsidR="00400991" w:rsidRPr="00400991" w:rsidRDefault="00400991" w:rsidP="00400991">
      <w:pPr>
        <w:rPr>
          <w:rFonts w:ascii="Arial Narrow" w:hAnsi="Arial Narrow"/>
          <w:sz w:val="22"/>
          <w:szCs w:val="22"/>
        </w:rPr>
      </w:pPr>
      <w:r w:rsidRPr="00400991">
        <w:rPr>
          <w:rFonts w:ascii="Arial Narrow" w:hAnsi="Arial Narrow"/>
          <w:sz w:val="22"/>
          <w:szCs w:val="22"/>
        </w:rPr>
        <w:lastRenderedPageBreak/>
        <w:t>Zdolność techniczna lub zawodowa</w:t>
      </w:r>
      <w:r w:rsidRPr="00400991">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400991">
        <w:rPr>
          <w:rFonts w:ascii="Arial Narrow" w:hAnsi="Arial Narrow"/>
          <w:sz w:val="22"/>
          <w:szCs w:val="22"/>
        </w:rPr>
        <w:br/>
        <w:t>Na potwierdzenie spełniania warunku udziału w postępowaniu należy przedłożyć:</w:t>
      </w:r>
      <w:r w:rsidRPr="00400991">
        <w:rPr>
          <w:rFonts w:ascii="Arial Narrow" w:hAnsi="Arial Narrow"/>
          <w:sz w:val="22"/>
          <w:szCs w:val="22"/>
        </w:rPr>
        <w:br/>
        <w:t>wykaz min. 2 usług odpowiadających przedmiotowi zamówienia, tj. dokonanie przeglądów obiektów budowlanych wraz z dokumentami wskazanymi w pkt. 9.2 ppkt. 1 SWZ, z zastrzeżeniem, że co najmniej jedna ze wskazanych usług będzie wynosiła wartość brutto min. 8.000,00</w:t>
      </w:r>
      <w:r w:rsidRPr="00400991">
        <w:rPr>
          <w:rFonts w:ascii="Arial Narrow" w:hAnsi="Arial Narrow"/>
          <w:sz w:val="22"/>
          <w:szCs w:val="22"/>
        </w:rPr>
        <w:br/>
        <w:t>Uprawnienia do prowadzenia określonej działalności gospodarczej lub zawodowej, o ile wynika to z odrębnych przepisów</w:t>
      </w:r>
      <w:r w:rsidRPr="00400991">
        <w:rPr>
          <w:rFonts w:ascii="Arial Narrow" w:hAnsi="Arial Narrow"/>
          <w:sz w:val="22"/>
          <w:szCs w:val="22"/>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400991">
        <w:rPr>
          <w:rFonts w:ascii="Arial Narrow" w:hAnsi="Arial Narrow"/>
          <w:sz w:val="22"/>
          <w:szCs w:val="22"/>
        </w:rPr>
        <w:br/>
        <w:t>Na potwierdzenie spełniania warunku udziału w postępowaniu należy przedłożyć oświadczenie o posiadaniu wszelkich uprawnień niezbędnych do realizacji zamówienia tj. uprawnień budowlanych w specjalności konstrukcyjno-budowlanej, uprawniających do wykonywania okresowych kontroli stanu technicznego obiektów budowlanych zgodnie z ustawą Prawo budowlane i o gotowości do przedłożenia ich Zamawiającemu na każde wezwanie, na każdym etapie realizacji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5.5.) Zamawiający wymaga złożenia oświadczenia, o którym mowa w art.125 ust. 1 ustawy: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5.6.) Wykaz podmiotowych środków dowodowych na potwierdzenie niepodlegania wykluczeniu: </w:t>
      </w:r>
      <w:r w:rsidRPr="00400991">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00991">
        <w:rPr>
          <w:rFonts w:ascii="Arial Narrow" w:hAnsi="Arial Narrow"/>
          <w:sz w:val="22"/>
          <w:szCs w:val="22"/>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400991">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400991">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5.7.) Wykaz podmiotowych środków dowodowych na potwierdzenie spełniania warunków udziału w postępowaniu: </w:t>
      </w:r>
      <w:r w:rsidRPr="00400991">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w:t>
      </w:r>
      <w:r w:rsidRPr="00400991">
        <w:rPr>
          <w:rFonts w:ascii="Arial Narrow" w:hAnsi="Arial Narrow"/>
          <w:sz w:val="22"/>
          <w:szCs w:val="22"/>
        </w:rPr>
        <w:lastRenderedPageBreak/>
        <w:t>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00991">
        <w:rPr>
          <w:rFonts w:ascii="Arial Narrow" w:hAnsi="Arial Narrow"/>
          <w:sz w:val="22"/>
          <w:szCs w:val="22"/>
        </w:rPr>
        <w:br/>
        <w:t>Na potwierdzenie spełniania warunku udziału w postępowaniu należy przedłożyć wykaz min. 2 usług (załącznik nr 2 SWZ) odpowiadających przedmiotowi zamówienia tj. dokonanie przeglądów obiektów budowlanych wraz z dokumentami wskazanymi w pkt. 9.2 ppkt. 1 SWZ, z zastrzeżeniem, że co najmniej jedna ze wskazanych dostaw będzie wynosiła wartość brutto min. 8 000,00 zł;</w:t>
      </w:r>
      <w:r w:rsidRPr="00400991">
        <w:rPr>
          <w:rFonts w:ascii="Arial Narrow" w:hAnsi="Arial Narrow"/>
          <w:sz w:val="22"/>
          <w:szCs w:val="22"/>
        </w:rPr>
        <w:b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400991">
        <w:rPr>
          <w:rFonts w:ascii="Arial Narrow" w:hAnsi="Arial Narrow"/>
          <w:sz w:val="22"/>
          <w:szCs w:val="22"/>
        </w:rPr>
        <w:br/>
        <w:t>Na potwierdzenie spełniania warunku udziału w postępowaniu należy przedłożyć oświadczenie o posiadaniu wszelkich uprawnień niezbędnych do realizacji zamówienia tj. uprawnień budowlanych w specjalności konstrukcyjno-budowlanej, uprawniających do wykonywania okresowych kontroli stanu technicznego obiektów budowlanych zgodnie z ustawą Prawo budowlane i o gotowości do przedłożenia ich Zamawiającemu na każde wezwanie, na każdym etapie realizacji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5.9.) Zamawiający przewiduje uzupełnienie przedmiotowych środków dowodowych: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5.11.) Wykaz innych wymaganych oświadczeń lub dokumentów:</w:t>
      </w:r>
    </w:p>
    <w:p w:rsidR="00400991" w:rsidRPr="00400991" w:rsidRDefault="00400991" w:rsidP="00400991">
      <w:pPr>
        <w:rPr>
          <w:rFonts w:ascii="Arial Narrow" w:hAnsi="Arial Narrow"/>
          <w:sz w:val="22"/>
          <w:szCs w:val="22"/>
        </w:rPr>
      </w:pPr>
      <w:r w:rsidRPr="00400991">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00991">
        <w:rPr>
          <w:rFonts w:ascii="Arial Narrow" w:hAnsi="Arial Narrow"/>
          <w:sz w:val="22"/>
          <w:szCs w:val="22"/>
        </w:rPr>
        <w:br/>
        <w:t>Formularz oferty</w:t>
      </w:r>
      <w:r w:rsidRPr="00400991">
        <w:rPr>
          <w:rFonts w:ascii="Arial Narrow" w:hAnsi="Arial Narrow"/>
          <w:sz w:val="22"/>
          <w:szCs w:val="22"/>
        </w:rPr>
        <w:br/>
        <w:t>Formularz cenowy</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VI - WARUNKI ZAMÓWIENIA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6.1.) Zamawiający wymaga albo dopuszcza oferty wariantowe: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6.3.) Zamawiający przewiduje aukcję elektroniczną: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6.4.) Zamawiający wymaga wadium: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6.5.) Zamawiający wymaga zabezpieczenia należytego wykonania umowy: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6.6.) Wymagania dotyczące składania oferty przez wykonawców wspólnie ubiegających się o udzielenie zamówienia:</w:t>
      </w:r>
    </w:p>
    <w:p w:rsidR="00400991" w:rsidRPr="00400991" w:rsidRDefault="00400991" w:rsidP="00400991">
      <w:pPr>
        <w:rPr>
          <w:rFonts w:ascii="Arial Narrow" w:hAnsi="Arial Narrow"/>
          <w:sz w:val="22"/>
          <w:szCs w:val="22"/>
        </w:rPr>
      </w:pPr>
      <w:r w:rsidRPr="00400991">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00991">
        <w:rPr>
          <w:rFonts w:ascii="Arial Narrow" w:hAnsi="Arial Narrow"/>
          <w:sz w:val="22"/>
          <w:szCs w:val="22"/>
        </w:rPr>
        <w:t>publicznego.Pełnomocnictwo</w:t>
      </w:r>
      <w:proofErr w:type="spellEnd"/>
      <w:r w:rsidRPr="00400991">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00991">
        <w:rPr>
          <w:rFonts w:ascii="Arial Narrow" w:hAnsi="Arial Narrow"/>
          <w:sz w:val="22"/>
          <w:szCs w:val="22"/>
        </w:rPr>
        <w:br/>
        <w:t xml:space="preserve">W przypadku wspólnego ubiegania się o zamówienie przez Wykonawców, dokument ”Oświadczenia o niepodleganiu wykluczeniu oraz spełnianiu warunków udziału”, składa każdy z Wykonawców wspólnie </w:t>
      </w:r>
      <w:r w:rsidRPr="00400991">
        <w:rPr>
          <w:rFonts w:ascii="Arial Narrow" w:hAnsi="Arial Narrow"/>
          <w:sz w:val="22"/>
          <w:szCs w:val="22"/>
        </w:rPr>
        <w:lastRenderedPageBreak/>
        <w:t>ubiegających się o zamówienie. Oświadczenia te potwierdzają brak podstaw wykluczenia oraz spełnianie warunków udziału w postępowaniu w zakresie, w jakim każdy z Wykonawców wykazuje spełnianie warunków udziału w postępowaniu</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400991">
        <w:rPr>
          <w:rFonts w:ascii="Arial Narrow" w:hAnsi="Arial Narrow"/>
          <w:sz w:val="22"/>
          <w:szCs w:val="22"/>
        </w:rPr>
        <w:t>Nie</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VII - PROJEKTOWANE POSTANOWIENIA UMOWY</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7.1.) Zamawiający przewiduje udzielenia zaliczek: </w:t>
      </w:r>
      <w:r w:rsidRPr="00400991">
        <w:rPr>
          <w:rFonts w:ascii="Arial Narrow" w:hAnsi="Arial Narrow"/>
          <w:sz w:val="22"/>
          <w:szCs w:val="22"/>
        </w:rPr>
        <w:t>Nie</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7.3.) Zamawiający przewiduje zmiany umowy: </w:t>
      </w:r>
      <w:r w:rsidRPr="00400991">
        <w:rPr>
          <w:rFonts w:ascii="Arial Narrow" w:hAnsi="Arial Narrow"/>
          <w:sz w:val="22"/>
          <w:szCs w:val="22"/>
        </w:rPr>
        <w:t>Tak</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7.4.) Rodzaj i zakres zmian umowy oraz warunki ich wprowadzenia:</w:t>
      </w:r>
    </w:p>
    <w:p w:rsidR="00400991" w:rsidRPr="00400991" w:rsidRDefault="00400991" w:rsidP="00400991">
      <w:pPr>
        <w:rPr>
          <w:rFonts w:ascii="Arial Narrow" w:hAnsi="Arial Narrow"/>
          <w:sz w:val="22"/>
          <w:szCs w:val="22"/>
        </w:rPr>
      </w:pPr>
      <w:r w:rsidRPr="00400991">
        <w:rPr>
          <w:rFonts w:ascii="Arial Narrow" w:hAnsi="Arial Narrow"/>
          <w:sz w:val="22"/>
          <w:szCs w:val="22"/>
        </w:rPr>
        <w:t>Zmiany umowy są dopuszczalne bez ograniczeń w zakresie dozwolonym przez art. 455 ust. 1 pkt. 2-4 i ust. 2 ustawy Prawo zamówień publicznych.</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7.5.) Zamawiający uwzględnił aspekty społeczne, środowiskowe, innowacyjne lub etykiety związane z realizacją zamówienia: </w:t>
      </w:r>
      <w:r w:rsidRPr="00400991">
        <w:rPr>
          <w:rFonts w:ascii="Arial Narrow" w:hAnsi="Arial Narrow"/>
          <w:sz w:val="22"/>
          <w:szCs w:val="22"/>
        </w:rPr>
        <w:t>Nie</w:t>
      </w:r>
    </w:p>
    <w:p w:rsidR="00400991" w:rsidRPr="00400991" w:rsidRDefault="00400991" w:rsidP="00400991">
      <w:pPr>
        <w:rPr>
          <w:rFonts w:ascii="Arial Narrow" w:hAnsi="Arial Narrow"/>
          <w:sz w:val="22"/>
          <w:szCs w:val="22"/>
        </w:rPr>
      </w:pPr>
      <w:r w:rsidRPr="00400991">
        <w:rPr>
          <w:rFonts w:ascii="Arial Narrow" w:hAnsi="Arial Narrow"/>
          <w:sz w:val="22"/>
          <w:szCs w:val="22"/>
        </w:rPr>
        <w:t>SEKCJA VIII – PROCEDURA</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8.1.) Termin składania ofert: </w:t>
      </w:r>
      <w:r w:rsidRPr="00400991">
        <w:rPr>
          <w:rFonts w:ascii="Arial Narrow" w:hAnsi="Arial Narrow"/>
          <w:sz w:val="22"/>
          <w:szCs w:val="22"/>
        </w:rPr>
        <w:t>2026-07-31 08:00</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8.2.) Miejsce składania ofert: </w:t>
      </w:r>
      <w:r w:rsidRPr="00400991">
        <w:rPr>
          <w:rFonts w:ascii="Arial Narrow" w:hAnsi="Arial Narrow"/>
          <w:sz w:val="22"/>
          <w:szCs w:val="22"/>
        </w:rPr>
        <w:t>Drogą elektroniczną za pośrednictwem: https://e-propublico.pl</w:t>
      </w:r>
    </w:p>
    <w:p w:rsidR="00400991" w:rsidRPr="00400991" w:rsidRDefault="00400991" w:rsidP="00400991">
      <w:pPr>
        <w:rPr>
          <w:rFonts w:ascii="Arial Narrow" w:hAnsi="Arial Narrow"/>
          <w:b/>
          <w:bCs/>
          <w:sz w:val="22"/>
          <w:szCs w:val="22"/>
        </w:rPr>
      </w:pPr>
      <w:r w:rsidRPr="00400991">
        <w:rPr>
          <w:rFonts w:ascii="Arial Narrow" w:hAnsi="Arial Narrow"/>
          <w:b/>
          <w:bCs/>
          <w:sz w:val="22"/>
          <w:szCs w:val="22"/>
        </w:rPr>
        <w:t>8.3.) Termin otwarcia ofert: </w:t>
      </w:r>
      <w:r w:rsidRPr="00400991">
        <w:rPr>
          <w:rFonts w:ascii="Arial Narrow" w:hAnsi="Arial Narrow"/>
          <w:sz w:val="22"/>
          <w:szCs w:val="22"/>
        </w:rPr>
        <w:t>2026-07-31 08:15</w:t>
      </w:r>
    </w:p>
    <w:p w:rsidR="00400991" w:rsidRDefault="00400991" w:rsidP="00400991">
      <w:pPr>
        <w:rPr>
          <w:rFonts w:ascii="Arial Narrow" w:hAnsi="Arial Narrow"/>
          <w:sz w:val="22"/>
          <w:szCs w:val="22"/>
        </w:rPr>
      </w:pPr>
      <w:r w:rsidRPr="00400991">
        <w:rPr>
          <w:rFonts w:ascii="Arial Narrow" w:hAnsi="Arial Narrow"/>
          <w:b/>
          <w:bCs/>
          <w:sz w:val="22"/>
          <w:szCs w:val="22"/>
        </w:rPr>
        <w:t>8.4.) Termin związania ofertą: </w:t>
      </w:r>
      <w:r w:rsidRPr="00400991">
        <w:rPr>
          <w:rFonts w:ascii="Arial Narrow" w:hAnsi="Arial Narrow"/>
          <w:sz w:val="22"/>
          <w:szCs w:val="22"/>
        </w:rPr>
        <w:t>do 2026-08-29</w:t>
      </w:r>
    </w:p>
    <w:p w:rsidR="00400991" w:rsidRDefault="00400991" w:rsidP="00400991">
      <w:pPr>
        <w:rPr>
          <w:rFonts w:ascii="Arial Narrow" w:hAnsi="Arial Narrow"/>
          <w:sz w:val="22"/>
          <w:szCs w:val="22"/>
        </w:rPr>
      </w:pPr>
    </w:p>
    <w:p w:rsidR="00400991" w:rsidRDefault="00400991" w:rsidP="00400991">
      <w:pPr>
        <w:rPr>
          <w:rFonts w:ascii="Arial Narrow" w:hAnsi="Arial Narrow"/>
          <w:sz w:val="22"/>
          <w:szCs w:val="22"/>
        </w:rPr>
      </w:pPr>
    </w:p>
    <w:p w:rsidR="00400991" w:rsidRDefault="00400991" w:rsidP="00400991">
      <w:pPr>
        <w:rPr>
          <w:rFonts w:ascii="Arial Narrow" w:hAnsi="Arial Narrow"/>
          <w:sz w:val="22"/>
          <w:szCs w:val="22"/>
        </w:rPr>
      </w:pPr>
    </w:p>
    <w:p w:rsidR="00400991" w:rsidRDefault="00400991" w:rsidP="00400991">
      <w:pPr>
        <w:jc w:val="right"/>
        <w:rPr>
          <w:rFonts w:ascii="Arial Narrow" w:hAnsi="Arial Narrow"/>
          <w:sz w:val="22"/>
          <w:szCs w:val="22"/>
        </w:rPr>
      </w:pPr>
      <w:r>
        <w:rPr>
          <w:rFonts w:ascii="Arial Narrow" w:hAnsi="Arial Narrow"/>
          <w:sz w:val="22"/>
          <w:szCs w:val="22"/>
        </w:rPr>
        <w:t>Zamawiający</w:t>
      </w:r>
    </w:p>
    <w:p w:rsidR="00400991" w:rsidRDefault="00400991" w:rsidP="00400991">
      <w:pPr>
        <w:jc w:val="right"/>
        <w:rPr>
          <w:rFonts w:ascii="Arial Narrow" w:hAnsi="Arial Narrow"/>
          <w:sz w:val="22"/>
          <w:szCs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400991" w:rsidRPr="00400991" w:rsidRDefault="00400991" w:rsidP="0040099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400991">
        <w:rPr>
          <w:rStyle w:val="Pogrubienie"/>
          <w:rFonts w:ascii="Arial Narrow" w:hAnsi="Arial Narrow" w:cs="Arial"/>
          <w:b w:val="0"/>
          <w:color w:val="1B1B1B"/>
          <w:sz w:val="18"/>
          <w:szCs w:val="18"/>
        </w:rPr>
        <w:t xml:space="preserve">Wykonano w 1egz na </w:t>
      </w:r>
      <w:r>
        <w:rPr>
          <w:rStyle w:val="Pogrubienie"/>
          <w:rFonts w:ascii="Arial Narrow" w:hAnsi="Arial Narrow" w:cs="Arial"/>
          <w:b w:val="0"/>
          <w:color w:val="1B1B1B"/>
          <w:sz w:val="18"/>
          <w:szCs w:val="18"/>
        </w:rPr>
        <w:t xml:space="preserve">4 </w:t>
      </w:r>
      <w:r w:rsidRPr="00400991">
        <w:rPr>
          <w:rStyle w:val="Pogrubienie"/>
          <w:rFonts w:ascii="Arial Narrow" w:hAnsi="Arial Narrow" w:cs="Arial"/>
          <w:b w:val="0"/>
          <w:color w:val="1B1B1B"/>
          <w:sz w:val="18"/>
          <w:szCs w:val="18"/>
        </w:rPr>
        <w:t>ark</w:t>
      </w:r>
    </w:p>
    <w:p w:rsidR="00400991" w:rsidRPr="00400991" w:rsidRDefault="00400991" w:rsidP="00400991">
      <w:pPr>
        <w:spacing w:after="0"/>
        <w:rPr>
          <w:rFonts w:ascii="Arial Narrow" w:hAnsi="Arial Narrow"/>
          <w:sz w:val="18"/>
          <w:szCs w:val="18"/>
        </w:rPr>
      </w:pPr>
      <w:r w:rsidRPr="00400991">
        <w:rPr>
          <w:rFonts w:ascii="Arial Narrow" w:hAnsi="Arial Narrow"/>
          <w:sz w:val="18"/>
          <w:szCs w:val="18"/>
        </w:rPr>
        <w:t xml:space="preserve">Egz. 1 - str. </w:t>
      </w:r>
      <w:proofErr w:type="spellStart"/>
      <w:r w:rsidRPr="00400991">
        <w:rPr>
          <w:rFonts w:ascii="Arial Narrow" w:hAnsi="Arial Narrow"/>
          <w:sz w:val="18"/>
          <w:szCs w:val="18"/>
        </w:rPr>
        <w:t>int</w:t>
      </w:r>
      <w:proofErr w:type="spellEnd"/>
      <w:r w:rsidRPr="00400991">
        <w:rPr>
          <w:rFonts w:ascii="Arial Narrow" w:hAnsi="Arial Narrow"/>
          <w:sz w:val="18"/>
          <w:szCs w:val="18"/>
        </w:rPr>
        <w:t>. zamawiającego, platform e-propublico.pl, biuro przepustek T 2612 B5</w:t>
      </w:r>
    </w:p>
    <w:p w:rsidR="00400991" w:rsidRPr="00400991" w:rsidRDefault="00400991" w:rsidP="00400991">
      <w:pPr>
        <w:spacing w:after="0"/>
        <w:rPr>
          <w:rFonts w:ascii="Arial Narrow" w:hAnsi="Arial Narrow"/>
          <w:sz w:val="18"/>
          <w:szCs w:val="18"/>
        </w:rPr>
      </w:pPr>
      <w:r w:rsidRPr="00400991">
        <w:rPr>
          <w:rFonts w:ascii="Arial Narrow" w:hAnsi="Arial Narrow"/>
          <w:sz w:val="18"/>
          <w:szCs w:val="18"/>
        </w:rPr>
        <w:t>Wyk. Marta Sierek– tel. 261 417 449, e-mail: sierek9858@10wsk.mil.pl</w:t>
      </w:r>
    </w:p>
    <w:p w:rsidR="00400991" w:rsidRPr="00400991" w:rsidRDefault="00400991" w:rsidP="00400991">
      <w:pPr>
        <w:spacing w:after="0"/>
        <w:rPr>
          <w:rFonts w:ascii="Arial Narrow" w:hAnsi="Arial Narrow"/>
          <w:sz w:val="18"/>
          <w:szCs w:val="18"/>
        </w:rPr>
      </w:pPr>
      <w:r w:rsidRPr="00400991">
        <w:rPr>
          <w:rFonts w:ascii="Arial Narrow" w:hAnsi="Arial Narrow"/>
          <w:sz w:val="18"/>
          <w:szCs w:val="18"/>
        </w:rPr>
        <w:t>Data: 23.07.2026</w:t>
      </w:r>
      <w:r>
        <w:rPr>
          <w:rFonts w:ascii="Arial Narrow" w:hAnsi="Arial Narrow"/>
          <w:sz w:val="18"/>
          <w:szCs w:val="18"/>
        </w:rPr>
        <w:t xml:space="preserve"> r.</w:t>
      </w:r>
    </w:p>
    <w:sectPr w:rsidR="00400991" w:rsidRPr="00400991" w:rsidSect="00874B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D57E3"/>
    <w:multiLevelType w:val="multilevel"/>
    <w:tmpl w:val="C024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F4261C"/>
    <w:multiLevelType w:val="multilevel"/>
    <w:tmpl w:val="58E6F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00991"/>
    <w:rsid w:val="00400991"/>
    <w:rsid w:val="004A62A4"/>
    <w:rsid w:val="006F75D2"/>
    <w:rsid w:val="00874B7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4B77"/>
  </w:style>
  <w:style w:type="paragraph" w:styleId="Nagwek1">
    <w:name w:val="heading 1"/>
    <w:basedOn w:val="Normalny"/>
    <w:next w:val="Normalny"/>
    <w:link w:val="Nagwek1Znak"/>
    <w:uiPriority w:val="9"/>
    <w:qFormat/>
    <w:rsid w:val="004009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009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0099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0099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0099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0099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0099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0099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0099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099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0099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0099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0099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0099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0099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0099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0099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00991"/>
    <w:rPr>
      <w:rFonts w:eastAsiaTheme="majorEastAsia" w:cstheme="majorBidi"/>
      <w:color w:val="272727" w:themeColor="text1" w:themeTint="D8"/>
    </w:rPr>
  </w:style>
  <w:style w:type="paragraph" w:styleId="Tytu">
    <w:name w:val="Title"/>
    <w:basedOn w:val="Normalny"/>
    <w:next w:val="Normalny"/>
    <w:link w:val="TytuZnak"/>
    <w:uiPriority w:val="10"/>
    <w:qFormat/>
    <w:rsid w:val="00400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0099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0099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0099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00991"/>
    <w:pPr>
      <w:spacing w:before="160"/>
      <w:jc w:val="center"/>
    </w:pPr>
    <w:rPr>
      <w:i/>
      <w:iCs/>
      <w:color w:val="404040" w:themeColor="text1" w:themeTint="BF"/>
    </w:rPr>
  </w:style>
  <w:style w:type="character" w:customStyle="1" w:styleId="CytatZnak">
    <w:name w:val="Cytat Znak"/>
    <w:basedOn w:val="Domylnaczcionkaakapitu"/>
    <w:link w:val="Cytat"/>
    <w:uiPriority w:val="29"/>
    <w:rsid w:val="00400991"/>
    <w:rPr>
      <w:i/>
      <w:iCs/>
      <w:color w:val="404040" w:themeColor="text1" w:themeTint="BF"/>
    </w:rPr>
  </w:style>
  <w:style w:type="paragraph" w:styleId="Akapitzlist">
    <w:name w:val="List Paragraph"/>
    <w:basedOn w:val="Normalny"/>
    <w:uiPriority w:val="34"/>
    <w:qFormat/>
    <w:rsid w:val="00400991"/>
    <w:pPr>
      <w:ind w:left="720"/>
      <w:contextualSpacing/>
    </w:pPr>
  </w:style>
  <w:style w:type="character" w:styleId="Wyrnienieintensywne">
    <w:name w:val="Intense Emphasis"/>
    <w:basedOn w:val="Domylnaczcionkaakapitu"/>
    <w:uiPriority w:val="21"/>
    <w:qFormat/>
    <w:rsid w:val="00400991"/>
    <w:rPr>
      <w:i/>
      <w:iCs/>
      <w:color w:val="2F5496" w:themeColor="accent1" w:themeShade="BF"/>
    </w:rPr>
  </w:style>
  <w:style w:type="paragraph" w:styleId="Cytatintensywny">
    <w:name w:val="Intense Quote"/>
    <w:basedOn w:val="Normalny"/>
    <w:next w:val="Normalny"/>
    <w:link w:val="CytatintensywnyZnak"/>
    <w:uiPriority w:val="30"/>
    <w:qFormat/>
    <w:rsid w:val="004009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00991"/>
    <w:rPr>
      <w:i/>
      <w:iCs/>
      <w:color w:val="2F5496" w:themeColor="accent1" w:themeShade="BF"/>
    </w:rPr>
  </w:style>
  <w:style w:type="character" w:styleId="Odwoanieintensywne">
    <w:name w:val="Intense Reference"/>
    <w:basedOn w:val="Domylnaczcionkaakapitu"/>
    <w:uiPriority w:val="32"/>
    <w:qFormat/>
    <w:rsid w:val="00400991"/>
    <w:rPr>
      <w:b/>
      <w:bCs/>
      <w:smallCaps/>
      <w:color w:val="2F5496" w:themeColor="accent1" w:themeShade="BF"/>
      <w:spacing w:val="5"/>
    </w:rPr>
  </w:style>
  <w:style w:type="character" w:styleId="Hipercze">
    <w:name w:val="Hyperlink"/>
    <w:basedOn w:val="Domylnaczcionkaakapitu"/>
    <w:uiPriority w:val="99"/>
    <w:unhideWhenUsed/>
    <w:rsid w:val="00400991"/>
    <w:rPr>
      <w:color w:val="0563C1" w:themeColor="hyperlink"/>
      <w:u w:val="single"/>
    </w:rPr>
  </w:style>
  <w:style w:type="character" w:customStyle="1" w:styleId="UnresolvedMention">
    <w:name w:val="Unresolved Mention"/>
    <w:basedOn w:val="Domylnaczcionkaakapitu"/>
    <w:uiPriority w:val="99"/>
    <w:semiHidden/>
    <w:unhideWhenUsed/>
    <w:rsid w:val="00400991"/>
    <w:rPr>
      <w:color w:val="605E5C"/>
      <w:shd w:val="clear" w:color="auto" w:fill="E1DFDD"/>
    </w:rPr>
  </w:style>
  <w:style w:type="paragraph" w:styleId="NormalnyWeb">
    <w:name w:val="Normal (Web)"/>
    <w:basedOn w:val="Normalny"/>
    <w:uiPriority w:val="99"/>
    <w:unhideWhenUsed/>
    <w:rsid w:val="00400991"/>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400991"/>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3275</Words>
  <Characters>19651</Characters>
  <Application>Microsoft Office Word</Application>
  <DocSecurity>0</DocSecurity>
  <Lines>163</Lines>
  <Paragraphs>45</Paragraphs>
  <ScaleCrop>false</ScaleCrop>
  <Company/>
  <LinksUpToDate>false</LinksUpToDate>
  <CharactersWithSpaces>22881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2</cp:revision>
  <cp:lastPrinted>2026-07-23T06:17:00Z</cp:lastPrinted>
  <dcterms:created xsi:type="dcterms:W3CDTF">2026-07-23T06:17:00Z</dcterms:created>
  <dcterms:modified xsi:type="dcterms:W3CDTF">2026-07-23T06:17:00Z</dcterms:modified>
</cp:coreProperties>
</file>