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42F1E" w14:textId="77777777" w:rsidR="006F5EDF" w:rsidRPr="006F5EDF" w:rsidRDefault="006F5EDF" w:rsidP="006F5EDF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478961-2026 - Procedura konkurencyjna</w:t>
      </w:r>
    </w:p>
    <w:p w14:paraId="5BD055C8" w14:textId="77777777" w:rsidR="006F5EDF" w:rsidRPr="006F5EDF" w:rsidRDefault="006F5EDF" w:rsidP="006F5EDF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 xml:space="preserve">Polska – Urządzenia medyczne – Zakup aparatu USG z oprogramowaniem fuzji obrazów w ramach Projektu nr FENX.06.01-IP.03-0018/25 </w:t>
      </w:r>
      <w:proofErr w:type="spellStart"/>
      <w:r w:rsidRPr="006F5EDF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pn</w:t>
      </w:r>
      <w:proofErr w:type="spellEnd"/>
      <w:r w:rsidRPr="006F5EDF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: "Wsparcie infrastruktury 10.WSzKzP SP ZOZ w Bydgoszczy w zakresie AOS i leczenia jednego dnia poprzez zakup niezbędnych wyrobów medycznych"</w:t>
      </w:r>
    </w:p>
    <w:p w14:paraId="6277C939" w14:textId="77777777" w:rsidR="006F5EDF" w:rsidRPr="006F5EDF" w:rsidRDefault="006F5EDF" w:rsidP="006F5EDF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4"/>
          <w:szCs w:val="24"/>
          <w:lang w:eastAsia="pl-PL"/>
          <w14:ligatures w14:val="none"/>
        </w:rPr>
        <w:t>OJ S 131/2026 10/07/2026</w:t>
      </w:r>
    </w:p>
    <w:p w14:paraId="286F7B4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7DA32E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8DECFE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46D9EB6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128307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DD76C7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C67FB8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3C2920D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0DCC36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03FFE5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320DEA0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AD73FB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0EB45AC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Zakup aparatu USG z oprogramowaniem fuzji obrazów w ramach Projektu nr FENX.06.01-IP.03-0018/25 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pn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 "Wsparcie infrastruktury 10.WSzKzP SP ZOZ w Bydgoszczy w zakresie AOS i leczenia jednego dnia poprzez zakup niezbędnych wyrobów medycznych"</w:t>
      </w:r>
    </w:p>
    <w:p w14:paraId="380B2B1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Zakup aparatu USG z oprogramowaniem fuzji obrazów w ramach Projektu nr FENX.06.01-IP.03-0018/25 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pn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 "Wsparcie infrastruktury 10.WSzKzP SP ZOZ w Bydgoszczy w zakresie AOS i leczenia jednego dnia poprzez zakup niezbędnych wyrobów medycznych"- zgodnie z wymaganiami postawionymi w specyfikacji technicznej oraz zapisami SWZ</w:t>
      </w:r>
    </w:p>
    <w:p w14:paraId="1F81881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6e42aa66-98b7-4439-bf09-fb736aff1801</w:t>
      </w:r>
    </w:p>
    <w:p w14:paraId="474EE00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85/2026</w:t>
      </w:r>
    </w:p>
    <w:p w14:paraId="37F5482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7DEEC2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1E17173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6E1B06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B38639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D505B8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1ED56B6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7C85D17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4C2936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9DE54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72CA1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1BF854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690C86" w14:textId="77777777" w:rsidR="006F5EDF" w:rsidRPr="006F5EDF" w:rsidRDefault="006F5EDF" w:rsidP="006F5ED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Pzp, tj., jeśli środki publiczne, które Zamawiający zamierzał przeznaczyć na sfinansowania całości lub części zamówienia nie 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zostaną mu przyznane. Zamawiający przewiduje wezwanie do złożenia lub uzupełnienia przedmiotowych środków dowodowych zgodnie z treścią art. 107 ust. 2 ustawy Pzp z zastrzeżeniem art. 107 ust 3 ustawy Pzp.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181243B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BC0DC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C689C4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43F15C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533219B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410D5A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 4 ustawy Pzp</w:t>
      </w:r>
    </w:p>
    <w:p w14:paraId="54E1112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 6 ustawy Pzp</w:t>
      </w:r>
    </w:p>
    <w:p w14:paraId="595CDD5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 4 ustawy Pzp</w:t>
      </w:r>
    </w:p>
    <w:p w14:paraId="5AA32A7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 4 ustawy Pzp</w:t>
      </w:r>
    </w:p>
    <w:p w14:paraId="40A1005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 4 ustawy Pzp</w:t>
      </w:r>
    </w:p>
    <w:p w14:paraId="7B9776D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art.108 ust. 1 pkt 3 oraz art 109 ust. 1 pkt 1 ustawy Pzp</w:t>
      </w:r>
    </w:p>
    <w:p w14:paraId="7CB67FB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 3 ustawy Pzp oraz art. 109 ust. 1 pkt 1 ustawy Pzp</w:t>
      </w:r>
    </w:p>
    <w:p w14:paraId="004DEA6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4825DB9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 5 ustawy Pzp</w:t>
      </w:r>
    </w:p>
    <w:p w14:paraId="6F66F55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 4 ustawy Pzp</w:t>
      </w:r>
    </w:p>
    <w:p w14:paraId="5BDF1AF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 4 ustawy Pzp</w:t>
      </w:r>
    </w:p>
    <w:p w14:paraId="191B5D0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art.108 ust. 1 pkt 4 Podstawy wykluczenia wskazanych w art. 7 ust. 1 ustawy z dnia 13.04.2022 o szczególnych rozwiązaniach w zakresie przeciwdziałania wspieraniu agresji na Ukrainę oraz służących ochronie bezpieczeństwa narodowego</w:t>
      </w:r>
    </w:p>
    <w:p w14:paraId="49CC14A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art.108 ust. 1 pkt 1 lit. a) oraz art. 108 ust. 1 pkt 2 ustawy Pzp</w:t>
      </w:r>
    </w:p>
    <w:p w14:paraId="35413F5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Praca dzieci i inne formy handlu ludźmi: art.108 ust. 1 pkt 1 lit. b, f) oraz art. 108 ust. 1 pkt 2 ustawy Pzp</w:t>
      </w:r>
    </w:p>
    <w:p w14:paraId="2327729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Korupcja: art.108 ust. 1 pkt 1 lit. c) oraz art. 108 ust. 1 pkt 2 ustawy Pzp</w:t>
      </w:r>
    </w:p>
    <w:p w14:paraId="3B6445C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art.108 ust. 1 pkt 1 lit. d) oraz art. 108 ust. 1 pkt 2 ustawy Pzp</w:t>
      </w:r>
    </w:p>
    <w:p w14:paraId="10D6AAB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art.108 ust. 1 pkt 1 lit. e) oraz art. 108 ust. 1 pkt 2 ustawy Pzp</w:t>
      </w:r>
    </w:p>
    <w:p w14:paraId="166098E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art.108 ust. 1 pkt 1 lit. h) oraz art. 108 ust. 1 pkt 2 ustawy Pzp</w:t>
      </w:r>
    </w:p>
    <w:p w14:paraId="12D7C9D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7B67F03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781C8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63EBC5F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1. Aparat USG z oprogramowaniem fuzji obrazów</w:t>
      </w:r>
    </w:p>
    <w:p w14:paraId="67160A1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Aparat USG z oprogramowaniem fuzji obrazów - zgodnie z wymaganiami postawionymi w specyfikacji technicznej oraz zapisami SWZ.</w:t>
      </w:r>
    </w:p>
    <w:p w14:paraId="538DF62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828782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95548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62D9281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FE310A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0501E56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C97B8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093BF5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F20E87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C81FD7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1E64DF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4B023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42 Dni</w:t>
      </w:r>
    </w:p>
    <w:p w14:paraId="47A08B8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515F04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AF575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2B5869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8F8D8E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5DA5B01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3860651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Program funduszy UE: Program UE dla zdrowia (2021/2027)</w:t>
      </w:r>
    </w:p>
    <w:p w14:paraId="65126F2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Więcej informacji na temat funduszy UE: Projekt nr FENX.06.01-IP.03-0018/25 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pn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 "Wsparcie infrastruktury 10.WSzKzP SP ZOZ w Bydgoszczy w zakresie AOS i leczenia jednego dnia poprzez zakup niezbędnych wyrobów medycznych"</w:t>
      </w:r>
    </w:p>
    <w:p w14:paraId="0F3E2E0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tak</w:t>
      </w:r>
    </w:p>
    <w:p w14:paraId="5F79026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05F3D2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5.1.7.</w:t>
      </w:r>
    </w:p>
    <w:p w14:paraId="20B90EE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Zamówienia strategiczne</w:t>
      </w:r>
    </w:p>
    <w:p w14:paraId="767D8DA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Cel zamówienia strategicznego: Ograniczenie skutków środowiskowych</w:t>
      </w:r>
    </w:p>
    <w:p w14:paraId="49B13D4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Zamówienie musi zostać zrealizowane z poszanowaniem zasad ogólnych (horyzontalnych)polityk Unii Europejskiej oraz zgodnie z zasadą DNSH. Wykonawca złoży oświadczenie w formie raportu zgodności</w:t>
      </w:r>
    </w:p>
    <w:p w14:paraId="2F88AA6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Promowany cel społeczny: Dostępność dla wszystkich</w:t>
      </w:r>
    </w:p>
    <w:p w14:paraId="28FD200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1C3AA9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A74B6E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A99976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52424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BC675C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7A19CD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E0B223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C2BD18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12CB9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041930A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56B632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C6F69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Długość okresu gwarancji</w:t>
      </w:r>
    </w:p>
    <w:p w14:paraId="52EF575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najdłuższy okres gwarancji</w:t>
      </w:r>
    </w:p>
    <w:p w14:paraId="42F5DBC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FD25D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46A1FDC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F909BC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9B4B96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53A2A7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najkrótszy termin dostawy</w:t>
      </w:r>
    </w:p>
    <w:p w14:paraId="437B128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382D14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 udzielenia - Liczba: 20</w:t>
      </w:r>
    </w:p>
    <w:p w14:paraId="2CA49EB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6A86B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BBFBE7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FB228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68E84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A3544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9E48D3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0097E7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746A4F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C33F8A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0D7768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EB4B6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1B7610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12/08/2026 08:00:00 (UTC+02:00) czas wschodnioeuropejski, czas środkowoeuropejski letni</w:t>
      </w:r>
    </w:p>
    <w:p w14:paraId="33129B3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6BD8897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D1F15F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12/08/2026 08:30:00 (UTC+02:00) czas wschodnioeuropejski, czas środkowoeuropejski letni</w:t>
      </w:r>
    </w:p>
    <w:p w14:paraId="5C9B70B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240D6C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C7D760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424BDB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08DBAB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3FE32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5FA3A9E" w14:textId="77777777" w:rsidR="006F5EDF" w:rsidRPr="006F5EDF" w:rsidRDefault="006F5EDF" w:rsidP="006F5ED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Środowisko 2021-2027</w:t>
      </w:r>
    </w:p>
    <w:p w14:paraId="6BA7850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A66DC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CD384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EF54B0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34CCED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4A90DB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480E58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F1312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F83E6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87DB71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9E62C33" w14:textId="77777777" w:rsidR="006F5EDF" w:rsidRPr="006F5EDF" w:rsidRDefault="006F5EDF" w:rsidP="006F5EDF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E3A837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5D38E0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FC9C2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8FF567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A3F17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730F7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4B25FD2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B6DE41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1D30F4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8FF06D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AB6485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E01EA1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0A7EBFA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B8AA20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0771A9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444259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61F82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A7AC1A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baranowska1486@10wsk.mil.pl</w:t>
        </w:r>
      </w:hyperlink>
    </w:p>
    <w:p w14:paraId="3263B4FA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622B31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strony internetowej: </w:t>
      </w:r>
      <w:hyperlink r:id="rId12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C3D2BC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1C57AD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0736A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FC820E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BA3EB6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1A8BB1C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7C30F35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7CF34F3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D32639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31229E4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81DB84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733F42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 Warszawa 00-522</w:t>
      </w:r>
    </w:p>
    <w:p w14:paraId="2F2B67D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F3CA3B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46164D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7658EC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E223A0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2184BE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92482F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8C1BB8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B4372B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595E14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1F03D1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865064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6ADD676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609477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D071E2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51BD4E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 02-676 Warszawa</w:t>
      </w:r>
    </w:p>
    <w:p w14:paraId="07C3272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4C2452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BE3F3A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306817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A1967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116EE3C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7BE4FE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B0B740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16E419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DD67DD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8A782D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D53601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29A91C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ED81C8B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3CBEDB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16C7C80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9F0F23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B8A3A1F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0E4976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C90D95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BEE4AF9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2FBF1C08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21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51A3363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7D630D7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6F5EDF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C080D8E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BFCE883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070C0F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0A748E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7533bc15-6b89-4b7f-ae84-84c80ff3c4f2  -  01</w:t>
      </w:r>
    </w:p>
    <w:p w14:paraId="1CA48DE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FE585ED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34FC437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36275A35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08/07/2026 09:54:18 (UTC+00:00) czas zachodnioeuropejski, GMT</w:t>
      </w:r>
    </w:p>
    <w:p w14:paraId="1EBC7022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E2689C4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478961-2026</w:t>
      </w:r>
    </w:p>
    <w:p w14:paraId="677FEDA1" w14:textId="77777777" w:rsidR="006F5EDF" w:rsidRP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131/2026</w:t>
      </w:r>
    </w:p>
    <w:p w14:paraId="31CC39FE" w14:textId="77777777" w:rsid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F5EDF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10/07/2026</w:t>
      </w:r>
    </w:p>
    <w:p w14:paraId="05A5DFD2" w14:textId="77777777" w:rsid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FE9B631" w14:textId="77777777" w:rsid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55FAF97" w14:textId="77777777" w:rsid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186E764" w14:textId="77777777" w:rsidR="006F5EDF" w:rsidRDefault="006F5EDF" w:rsidP="006F5EDF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297E2FD" w14:textId="77777777" w:rsidR="006F5EDF" w:rsidRDefault="006F5EDF" w:rsidP="006F5EDF">
      <w:pPr>
        <w:shd w:val="clear" w:color="auto" w:fill="FFFFFF"/>
        <w:spacing w:after="0" w:line="240" w:lineRule="auto"/>
        <w:ind w:left="4248" w:firstLine="708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E3F6514" w14:textId="77777777" w:rsidR="006F5EDF" w:rsidRDefault="006F5EDF" w:rsidP="006F5EDF">
      <w:pPr>
        <w:shd w:val="clear" w:color="auto" w:fill="FFFFFF"/>
        <w:spacing w:after="0" w:line="240" w:lineRule="auto"/>
        <w:ind w:left="4248" w:firstLine="708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8B490D" w14:textId="77777777" w:rsidR="006F5EDF" w:rsidRDefault="006F5EDF" w:rsidP="006F5EDF">
      <w:pPr>
        <w:shd w:val="clear" w:color="auto" w:fill="FFFFFF"/>
        <w:spacing w:after="0" w:line="240" w:lineRule="auto"/>
        <w:ind w:left="4248" w:firstLine="708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770A290" w14:textId="01158490" w:rsidR="006F5EDF" w:rsidRDefault="006F5EDF" w:rsidP="006F5EDF">
      <w:pPr>
        <w:shd w:val="clear" w:color="auto" w:fill="FFFFFF"/>
        <w:spacing w:after="0" w:line="240" w:lineRule="auto"/>
        <w:ind w:left="6372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68377D84" w14:textId="77777777" w:rsidR="006F5EDF" w:rsidRDefault="006F5EDF" w:rsidP="006F5EDF">
      <w:pPr>
        <w:shd w:val="clear" w:color="auto" w:fill="FFFFFF"/>
        <w:spacing w:after="0" w:line="240" w:lineRule="auto"/>
        <w:ind w:left="6372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F8E93D5" w14:textId="77777777" w:rsidR="006F5EDF" w:rsidRDefault="006F5EDF" w:rsidP="006F5EDF">
      <w:pPr>
        <w:shd w:val="clear" w:color="auto" w:fill="FFFFFF"/>
        <w:spacing w:after="0" w:line="240" w:lineRule="auto"/>
        <w:ind w:left="6372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A959DE6" w14:textId="77777777" w:rsidR="006F5EDF" w:rsidRPr="006F5EDF" w:rsidRDefault="006F5EDF" w:rsidP="006F5EDF">
      <w:pPr>
        <w:shd w:val="clear" w:color="auto" w:fill="FFFFFF"/>
        <w:spacing w:after="0" w:line="240" w:lineRule="auto"/>
        <w:ind w:left="6372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C8461AB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CF989AD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BD223AE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3DFCA50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E6BA996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B1B3EE5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36E89A2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140C737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081A4ED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FFB868A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DB10B22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1A07943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EE6F304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BE8ED88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ECD611B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8A255DF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CD263DE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70AF204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C344B0A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A125C6D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2C5F7D9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EBCAE14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D9A2E57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D1954A8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713C44E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4601351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8649A72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53F98E7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18053EA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2170F76" w14:textId="77777777" w:rsidR="006F5EDF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8D74EDA" w14:textId="07E0C3DB" w:rsidR="006F5EDF" w:rsidRPr="00FC6A4A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FC6A4A">
        <w:rPr>
          <w:rFonts w:ascii="Arial Narrow" w:hAnsi="Arial Narrow" w:cs="Arial"/>
          <w:sz w:val="16"/>
          <w:szCs w:val="16"/>
        </w:rPr>
        <w:t xml:space="preserve">Wyk. w 1 egz. na </w:t>
      </w:r>
      <w:r>
        <w:rPr>
          <w:rFonts w:ascii="Arial Narrow" w:hAnsi="Arial Narrow" w:cs="Arial"/>
          <w:sz w:val="16"/>
          <w:szCs w:val="16"/>
        </w:rPr>
        <w:t>4</w:t>
      </w:r>
      <w:r w:rsidRPr="00FC6A4A">
        <w:rPr>
          <w:rFonts w:ascii="Arial Narrow" w:hAnsi="Arial Narrow" w:cs="Arial"/>
          <w:sz w:val="16"/>
          <w:szCs w:val="16"/>
        </w:rPr>
        <w:t xml:space="preserve"> ark.</w:t>
      </w:r>
    </w:p>
    <w:p w14:paraId="76F8FA47" w14:textId="77777777" w:rsidR="006F5EDF" w:rsidRPr="00FC6A4A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FC6A4A">
        <w:rPr>
          <w:rFonts w:ascii="Arial Narrow" w:hAnsi="Arial Narrow" w:cs="Arial"/>
          <w:sz w:val="16"/>
          <w:szCs w:val="16"/>
        </w:rPr>
        <w:t>Egz. 1 - biuro przepustek T2612 B10</w:t>
      </w:r>
    </w:p>
    <w:p w14:paraId="48A66403" w14:textId="5AB60FFC" w:rsidR="006F5EDF" w:rsidRPr="00FC6A4A" w:rsidRDefault="006F5EDF" w:rsidP="006F5EDF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 w:rsidRPr="00FC6A4A"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23" w:history="1">
        <w:r w:rsidRPr="00D84034">
          <w:rPr>
            <w:rStyle w:val="Hipercze"/>
            <w:rFonts w:ascii="Arial Narrow" w:hAnsi="Arial Narrow" w:cs="Arial"/>
            <w:sz w:val="16"/>
            <w:szCs w:val="16"/>
          </w:rPr>
          <w:t>baranowska1486@10wsk.mil.pl</w:t>
        </w:r>
      </w:hyperlink>
    </w:p>
    <w:p w14:paraId="3257A86C" w14:textId="28A46314" w:rsidR="006F5EDF" w:rsidRPr="00FC6A4A" w:rsidRDefault="006F5EDF" w:rsidP="006F5EDF">
      <w:pPr>
        <w:spacing w:after="0" w:line="240" w:lineRule="auto"/>
        <w:ind w:left="108" w:hanging="108"/>
        <w:rPr>
          <w:rFonts w:ascii="Arial Narrow" w:hAnsi="Arial Narrow"/>
          <w:sz w:val="16"/>
          <w:szCs w:val="16"/>
        </w:rPr>
      </w:pPr>
      <w:r w:rsidRPr="00FC6A4A">
        <w:rPr>
          <w:rFonts w:ascii="Arial Narrow" w:hAnsi="Arial Narrow" w:cs="Arial"/>
          <w:sz w:val="16"/>
          <w:szCs w:val="16"/>
        </w:rPr>
        <w:t>Data: 2026-0</w:t>
      </w:r>
      <w:r>
        <w:rPr>
          <w:rFonts w:ascii="Arial Narrow" w:hAnsi="Arial Narrow" w:cs="Arial"/>
          <w:sz w:val="16"/>
          <w:szCs w:val="16"/>
        </w:rPr>
        <w:t>7-10</w:t>
      </w:r>
    </w:p>
    <w:p w14:paraId="0C94046F" w14:textId="77777777" w:rsidR="00015FC3" w:rsidRDefault="00015FC3" w:rsidP="006F5EDF"/>
    <w:sectPr w:rsidR="00015FC3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1D358" w14:textId="77777777" w:rsidR="00193937" w:rsidRDefault="00193937" w:rsidP="006F5EDF">
      <w:pPr>
        <w:spacing w:after="0" w:line="240" w:lineRule="auto"/>
      </w:pPr>
      <w:r>
        <w:separator/>
      </w:r>
    </w:p>
  </w:endnote>
  <w:endnote w:type="continuationSeparator" w:id="0">
    <w:p w14:paraId="36E1C818" w14:textId="77777777" w:rsidR="00193937" w:rsidRDefault="00193937" w:rsidP="006F5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5788679"/>
      <w:docPartObj>
        <w:docPartGallery w:val="Page Numbers (Bottom of Page)"/>
        <w:docPartUnique/>
      </w:docPartObj>
    </w:sdtPr>
    <w:sdtContent>
      <w:p w14:paraId="1EA30323" w14:textId="41A4CCD9" w:rsidR="006F5EDF" w:rsidRDefault="006F5ED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1C32D0" w14:textId="77777777" w:rsidR="006F5EDF" w:rsidRDefault="006F5E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A5690" w14:textId="77777777" w:rsidR="00193937" w:rsidRDefault="00193937" w:rsidP="006F5EDF">
      <w:pPr>
        <w:spacing w:after="0" w:line="240" w:lineRule="auto"/>
      </w:pPr>
      <w:r>
        <w:separator/>
      </w:r>
    </w:p>
  </w:footnote>
  <w:footnote w:type="continuationSeparator" w:id="0">
    <w:p w14:paraId="431223C5" w14:textId="77777777" w:rsidR="00193937" w:rsidRDefault="00193937" w:rsidP="006F5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E4EF" w14:textId="5BC32622" w:rsidR="006F5EDF" w:rsidRDefault="006F5EDF">
    <w:pPr>
      <w:pStyle w:val="Nagwek"/>
    </w:pPr>
    <w:r>
      <w:t>sprawa 85/2026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05F"/>
    <w:rsid w:val="00015FC3"/>
    <w:rsid w:val="00193937"/>
    <w:rsid w:val="002E15CB"/>
    <w:rsid w:val="006F5EDF"/>
    <w:rsid w:val="007A705F"/>
    <w:rsid w:val="00A552D3"/>
    <w:rsid w:val="00C4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7F01C"/>
  <w15:chartTrackingRefBased/>
  <w15:docId w15:val="{FE603154-4579-4AE5-8B9B-DC9A3B58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7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7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70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7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70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7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7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7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7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70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70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70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70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70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70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70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70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70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7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7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7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7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7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70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70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70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70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70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705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F5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EDF"/>
  </w:style>
  <w:style w:type="paragraph" w:styleId="Stopka">
    <w:name w:val="footer"/>
    <w:basedOn w:val="Normalny"/>
    <w:link w:val="StopkaZnak"/>
    <w:uiPriority w:val="99"/>
    <w:unhideWhenUsed/>
    <w:rsid w:val="006F5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EDF"/>
  </w:style>
  <w:style w:type="character" w:styleId="Hipercze">
    <w:name w:val="Hyperlink"/>
    <w:basedOn w:val="Domylnaczcionkaakapitu"/>
    <w:uiPriority w:val="99"/>
    <w:unhideWhenUsed/>
    <w:rsid w:val="006F5ED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5E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yperlink" Target="mailto:baranowska1486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gov.pl/web/sp-prokuratoria" TargetMode="External"/><Relationship Id="rId23" Type="http://schemas.openxmlformats.org/officeDocument/2006/relationships/hyperlink" Target="mailto:baranowska1486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mailto:sp@prokuratoria.gov.pl" TargetMode="External"/><Relationship Id="rId22" Type="http://schemas.openxmlformats.org/officeDocument/2006/relationships/hyperlink" Target="https://op.europa.e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2386</Words>
  <Characters>14317</Characters>
  <Application>Microsoft Office Word</Application>
  <DocSecurity>0</DocSecurity>
  <Lines>119</Lines>
  <Paragraphs>33</Paragraphs>
  <ScaleCrop>false</ScaleCrop>
  <Company/>
  <LinksUpToDate>false</LinksUpToDate>
  <CharactersWithSpaces>16670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2026-07-10T08:42:00Z</cp:lastPrinted>
  <dcterms:created xsi:type="dcterms:W3CDTF">2026-07-10T08:38:00Z</dcterms:created>
  <dcterms:modified xsi:type="dcterms:W3CDTF">2026-07-10T08:43:00Z</dcterms:modified>
</cp:coreProperties>
</file>