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016C0" w:rsidRPr="00B016C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016C0" w:rsidRPr="00B016C0">
        <w:rPr>
          <w:rFonts w:ascii="Calibri" w:hAnsi="Calibri"/>
          <w:b/>
          <w:bCs/>
          <w:i/>
        </w:rPr>
        <w:t>CRZP/116/2026/AZP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016C0" w:rsidRPr="00B016C0">
        <w:rPr>
          <w:rFonts w:ascii="Calibri" w:hAnsi="Calibri"/>
          <w:b/>
          <w:bCs/>
          <w:i/>
        </w:rPr>
        <w:t>Usługa zaprojektowania, opracowania, implementacji, wdrożenia i utrzymania oprogramowania systemu szkoleniowego AR Bridge Simulator z wykorzystaniem rzeczywistości rozszerzonej.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016C0" w:rsidRPr="00B016C0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016C0" w:rsidRPr="00B016C0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016C0" w:rsidRPr="00B016C0">
        <w:rPr>
          <w:rFonts w:ascii="Calibri" w:hAnsi="Calibri" w:cs="Tahoma"/>
          <w:b/>
          <w:sz w:val="22"/>
          <w:szCs w:val="22"/>
        </w:rPr>
        <w:t>Usługa zaprojektowania, opracowania, implementacji, wdrożenia i utrzymania oprogramowania systemu szkoleniowego AR Bridge Simulator z wykorzystaniem rzeczywistości rozszerzonej.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8758B9" w:rsidRPr="00CA123E" w:rsidTr="00503097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8758B9" w:rsidRPr="00CA123E" w:rsidRDefault="008758B9" w:rsidP="00503097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8758B9" w:rsidRPr="00CA123E" w:rsidTr="00503097">
        <w:trPr>
          <w:jc w:val="center"/>
        </w:trPr>
        <w:tc>
          <w:tcPr>
            <w:tcW w:w="7357" w:type="dxa"/>
          </w:tcPr>
          <w:p w:rsidR="008758B9" w:rsidRDefault="008758B9" w:rsidP="0050309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8758B9" w:rsidRPr="00CA123E" w:rsidRDefault="008758B9" w:rsidP="0050309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758B9" w:rsidRDefault="008758B9" w:rsidP="0050309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758B9" w:rsidRPr="006F75D7" w:rsidRDefault="008758B9" w:rsidP="0050309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8758B9" w:rsidRPr="00CA123E" w:rsidTr="00503097">
        <w:trPr>
          <w:jc w:val="center"/>
        </w:trPr>
        <w:tc>
          <w:tcPr>
            <w:tcW w:w="7357" w:type="dxa"/>
          </w:tcPr>
          <w:p w:rsidR="008758B9" w:rsidRDefault="008758B9" w:rsidP="00503097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Doświadczenie osoby skierowanej do realizacji zamówienia z zakresu realizacji usług programistycznych:</w:t>
            </w:r>
          </w:p>
          <w:p w:rsidR="008758B9" w:rsidRDefault="008758B9" w:rsidP="0050309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…………..usług</w:t>
            </w:r>
          </w:p>
        </w:tc>
      </w:tr>
      <w:tr w:rsidR="008758B9" w:rsidRPr="00CA123E" w:rsidTr="00503097">
        <w:trPr>
          <w:jc w:val="center"/>
        </w:trPr>
        <w:tc>
          <w:tcPr>
            <w:tcW w:w="7357" w:type="dxa"/>
          </w:tcPr>
          <w:p w:rsidR="008758B9" w:rsidRDefault="008758B9" w:rsidP="0050309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758B9" w:rsidRDefault="008758B9" w:rsidP="00503097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6E1F1A">
              <w:rPr>
                <w:rFonts w:ascii="Arial" w:hAnsi="Arial" w:cs="Arial"/>
              </w:rPr>
              <w:t xml:space="preserve">ermin realizacji  </w:t>
            </w:r>
            <w:r>
              <w:rPr>
                <w:rFonts w:ascii="Arial" w:hAnsi="Arial" w:cs="Arial"/>
              </w:rPr>
              <w:t>…………………tygodni (max 17)</w:t>
            </w:r>
          </w:p>
        </w:tc>
      </w:tr>
      <w:tr w:rsidR="008758B9" w:rsidRPr="00CA123E" w:rsidTr="00503097">
        <w:trPr>
          <w:jc w:val="center"/>
        </w:trPr>
        <w:tc>
          <w:tcPr>
            <w:tcW w:w="7357" w:type="dxa"/>
          </w:tcPr>
          <w:p w:rsidR="008758B9" w:rsidRDefault="008758B9" w:rsidP="0050309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758B9" w:rsidRDefault="008758B9" w:rsidP="00503097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Oferuję rozwiązania równoważne TAK/NIE </w:t>
            </w:r>
            <w:r w:rsidRPr="008758B9">
              <w:rPr>
                <w:rFonts w:ascii="Arial" w:hAnsi="Arial" w:cs="Arial"/>
                <w:i/>
                <w:sz w:val="18"/>
              </w:rPr>
              <w:t>(w przypadku zastosowania rozwiązań równoważnych należy je przedstawić w osobnym załączniku)</w:t>
            </w:r>
            <w:bookmarkStart w:id="0" w:name="_GoBack"/>
            <w:bookmarkEnd w:id="0"/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8758B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758B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8758B9">
        <w:rPr>
          <w:rFonts w:ascii="Calibri" w:hAnsi="Calibri" w:cs="Tahoma"/>
          <w:sz w:val="22"/>
          <w:szCs w:val="22"/>
        </w:rPr>
        <w:t>dla wykonanych usług</w:t>
      </w:r>
      <w:r w:rsidR="002307F7" w:rsidRPr="008758B9">
        <w:rPr>
          <w:rFonts w:ascii="Calibri" w:hAnsi="Calibri" w:cs="Tahoma"/>
          <w:sz w:val="22"/>
          <w:szCs w:val="22"/>
        </w:rPr>
        <w:t xml:space="preserve"> </w:t>
      </w:r>
      <w:r w:rsidR="002301EC" w:rsidRPr="008758B9">
        <w:rPr>
          <w:rFonts w:ascii="Calibri" w:hAnsi="Calibri" w:cs="Tahoma"/>
          <w:sz w:val="22"/>
          <w:szCs w:val="22"/>
        </w:rPr>
        <w:t xml:space="preserve">wynosi </w:t>
      </w:r>
      <w:r w:rsidR="008758B9" w:rsidRPr="008758B9">
        <w:rPr>
          <w:rFonts w:ascii="Calibri" w:hAnsi="Calibri" w:cs="Tahoma"/>
          <w:b/>
          <w:sz w:val="22"/>
          <w:szCs w:val="22"/>
        </w:rPr>
        <w:t>24</w:t>
      </w:r>
      <w:r w:rsidR="00CE57E9" w:rsidRPr="008758B9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8758B9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8758B9">
        <w:rPr>
          <w:rFonts w:ascii="Calibri" w:hAnsi="Calibri" w:cs="Tahoma"/>
          <w:sz w:val="22"/>
          <w:szCs w:val="22"/>
        </w:rPr>
        <w:t xml:space="preserve"> </w:t>
      </w:r>
      <w:r w:rsidR="002301EC" w:rsidRPr="008758B9">
        <w:rPr>
          <w:rFonts w:ascii="Calibri" w:hAnsi="Calibri" w:cs="Tahoma"/>
          <w:sz w:val="22"/>
          <w:szCs w:val="22"/>
        </w:rPr>
        <w:t xml:space="preserve"> </w:t>
      </w:r>
      <w:r w:rsidR="00CE57E9" w:rsidRPr="008758B9">
        <w:rPr>
          <w:rFonts w:ascii="Calibri" w:hAnsi="Calibri" w:cs="Tahoma"/>
          <w:sz w:val="22"/>
          <w:szCs w:val="22"/>
        </w:rPr>
        <w:t xml:space="preserve">licząc od daty </w:t>
      </w:r>
      <w:r w:rsidRPr="008758B9">
        <w:rPr>
          <w:rFonts w:ascii="Calibri" w:hAnsi="Calibri" w:cs="Tahoma"/>
          <w:sz w:val="22"/>
          <w:szCs w:val="22"/>
        </w:rPr>
        <w:t>odbioru końcowego.</w:t>
      </w:r>
    </w:p>
    <w:p w:rsidR="00CE57E9" w:rsidRPr="008758B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758B9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8758B9" w:rsidRPr="008758B9">
        <w:rPr>
          <w:rFonts w:ascii="Calibri" w:hAnsi="Calibri" w:cs="Tahoma"/>
          <w:b/>
          <w:sz w:val="22"/>
          <w:szCs w:val="22"/>
        </w:rPr>
        <w:t>14</w:t>
      </w:r>
      <w:r w:rsidRPr="008758B9">
        <w:rPr>
          <w:rFonts w:ascii="Calibri" w:hAnsi="Calibri" w:cs="Tahoma"/>
          <w:b/>
          <w:sz w:val="22"/>
          <w:szCs w:val="22"/>
        </w:rPr>
        <w:t xml:space="preserve"> dni</w:t>
      </w:r>
      <w:r w:rsidRPr="008758B9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8758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5813" w:rsidRDefault="006A5813">
      <w:r>
        <w:separator/>
      </w:r>
    </w:p>
  </w:endnote>
  <w:endnote w:type="continuationSeparator" w:id="0">
    <w:p w:rsidR="006A5813" w:rsidRDefault="006A5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16C0" w:rsidRDefault="00B016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16C0" w:rsidRDefault="00B016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5813" w:rsidRDefault="006A5813">
      <w:r>
        <w:separator/>
      </w:r>
    </w:p>
  </w:footnote>
  <w:footnote w:type="continuationSeparator" w:id="0">
    <w:p w:rsidR="006A5813" w:rsidRDefault="006A581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8758B9" w:rsidRPr="000B52A6" w:rsidRDefault="008758B9" w:rsidP="008758B9">
    <w:pPr>
      <w:pStyle w:val="Nagwek"/>
    </w:pPr>
    <w:r w:rsidRPr="00BF2914">
      <w:rPr>
        <w:noProof/>
      </w:rPr>
      <w:drawing>
        <wp:inline distT="0" distB="0" distL="0" distR="0">
          <wp:extent cx="5756910" cy="771525"/>
          <wp:effectExtent l="0" t="0" r="0" b="0"/>
          <wp:docPr id="22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raw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009B" w:rsidRDefault="008758B9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8FA719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670C9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A5813"/>
    <w:rsid w:val="006F75D7"/>
    <w:rsid w:val="00717EDE"/>
    <w:rsid w:val="00725C64"/>
    <w:rsid w:val="00731C75"/>
    <w:rsid w:val="00777D99"/>
    <w:rsid w:val="008157E1"/>
    <w:rsid w:val="00837D71"/>
    <w:rsid w:val="0087245F"/>
    <w:rsid w:val="008758B9"/>
    <w:rsid w:val="009546C8"/>
    <w:rsid w:val="009E1AE4"/>
    <w:rsid w:val="00A24049"/>
    <w:rsid w:val="00A87492"/>
    <w:rsid w:val="00AE009B"/>
    <w:rsid w:val="00B016C0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93C4F67"/>
  <w15:chartTrackingRefBased/>
  <w15:docId w15:val="{A63C807A-9822-41E0-85CF-3D24001AA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875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F9A70-99B9-4F5C-8C7F-5FAAB51EC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608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2026-06-16T06:52:00Z</dcterms:created>
  <dcterms:modified xsi:type="dcterms:W3CDTF">2026-06-16T06:52:00Z</dcterms:modified>
</cp:coreProperties>
</file>