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C11C6C">
        <w:rPr>
          <w:rFonts w:ascii="Calibri" w:eastAsia="Times New Roman" w:hAnsi="Calibri" w:cs="Times New Roman"/>
          <w:b/>
          <w:sz w:val="24"/>
          <w:szCs w:val="20"/>
          <w:lang w:eastAsia="pl-PL"/>
        </w:rPr>
        <w:t>4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D77A48" w:rsidRPr="00D77A48">
        <w:rPr>
          <w:rFonts w:ascii="Calibri" w:eastAsia="Times New Roman" w:hAnsi="Calibri" w:cs="Calibri"/>
          <w:b/>
          <w:sz w:val="20"/>
          <w:szCs w:val="20"/>
          <w:lang w:eastAsia="pl-PL"/>
        </w:rPr>
        <w:t>CRZP/66/2026/AZP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D77A48" w:rsidRPr="00D77A48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</w:t>
      </w:r>
      <w:r w:rsidR="00C11C6C">
        <w:rPr>
          <w:rFonts w:ascii="Calibri" w:eastAsia="Times New Roman" w:hAnsi="Calibri" w:cs="Times New Roman"/>
          <w:b/>
          <w:sz w:val="24"/>
          <w:szCs w:val="20"/>
          <w:lang w:eastAsia="pl-PL"/>
        </w:rPr>
        <w:t>u</w:t>
      </w:r>
      <w:r w:rsidR="00D77A48" w:rsidRPr="00D77A48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nieograniczon</w:t>
      </w:r>
      <w:r w:rsidR="00C11C6C">
        <w:rPr>
          <w:rFonts w:ascii="Calibri" w:eastAsia="Times New Roman" w:hAnsi="Calibri" w:cs="Times New Roman"/>
          <w:b/>
          <w:sz w:val="24"/>
          <w:szCs w:val="20"/>
          <w:lang w:eastAsia="pl-PL"/>
        </w:rPr>
        <w:t>ego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C11C6C" w:rsidRDefault="00D77A48" w:rsidP="00B34A16">
      <w:pPr>
        <w:spacing w:after="0" w:line="276" w:lineRule="auto"/>
        <w:jc w:val="center"/>
        <w:rPr>
          <w:rFonts w:ascii="Calibri" w:eastAsia="Times New Roman" w:hAnsi="Calibri" w:cs="Times New Roman"/>
          <w:b/>
          <w:sz w:val="24"/>
          <w:szCs w:val="20"/>
          <w:lang w:eastAsia="pl-PL"/>
        </w:rPr>
      </w:pPr>
      <w:r w:rsidRPr="00D77A48">
        <w:rPr>
          <w:rFonts w:ascii="Calibri" w:eastAsia="Times New Roman" w:hAnsi="Calibri" w:cs="Times New Roman"/>
          <w:b/>
          <w:sz w:val="24"/>
          <w:szCs w:val="20"/>
          <w:lang w:eastAsia="pl-PL"/>
        </w:rPr>
        <w:t>Budow</w:t>
      </w:r>
      <w:r w:rsidR="00C11C6C">
        <w:rPr>
          <w:rFonts w:ascii="Calibri" w:eastAsia="Times New Roman" w:hAnsi="Calibri" w:cs="Times New Roman"/>
          <w:b/>
          <w:sz w:val="24"/>
          <w:szCs w:val="20"/>
          <w:lang w:eastAsia="pl-PL"/>
        </w:rPr>
        <w:t>ę</w:t>
      </w:r>
      <w:r w:rsidRPr="00D77A48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budynku zamieszkania zbiorowego - Akademik Uniwersytetu Morskiego w Gdyni </w:t>
      </w:r>
    </w:p>
    <w:p w:rsidR="00B34A16" w:rsidRPr="00B34A16" w:rsidRDefault="00D77A48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D77A48">
        <w:rPr>
          <w:rFonts w:ascii="Calibri" w:eastAsia="Times New Roman" w:hAnsi="Calibri" w:cs="Times New Roman"/>
          <w:b/>
          <w:sz w:val="24"/>
          <w:szCs w:val="20"/>
          <w:lang w:eastAsia="pl-PL"/>
        </w:rPr>
        <w:t>z zagospodarowaniem terenu i infrastrukturą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D77A48" w:rsidRPr="00D77A48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D77A48" w:rsidRPr="00D77A48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D77A48" w:rsidRPr="00D77A48">
        <w:rPr>
          <w:rFonts w:ascii="Calibri" w:eastAsia="Times New Roman" w:hAnsi="Calibri" w:cs="Times New Roman"/>
          <w:sz w:val="24"/>
          <w:szCs w:val="24"/>
          <w:lang w:eastAsia="pl-PL"/>
        </w:rPr>
        <w:t>. Dz. U. z 2024 r. poz. 1320 z p</w:t>
      </w:r>
      <w:r w:rsidR="00C11C6C">
        <w:rPr>
          <w:rFonts w:ascii="Calibri" w:eastAsia="Times New Roman" w:hAnsi="Calibri" w:cs="Times New Roman"/>
          <w:sz w:val="24"/>
          <w:szCs w:val="24"/>
          <w:lang w:eastAsia="pl-PL"/>
        </w:rPr>
        <w:t>óź</w:t>
      </w:r>
      <w:r w:rsidR="00D77A48" w:rsidRPr="00D77A48">
        <w:rPr>
          <w:rFonts w:ascii="Calibri" w:eastAsia="Times New Roman" w:hAnsi="Calibri" w:cs="Times New Roman"/>
          <w:sz w:val="24"/>
          <w:szCs w:val="24"/>
          <w:lang w:eastAsia="pl-PL"/>
        </w:rPr>
        <w:t>n. zm.)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</w:t>
      </w:r>
      <w:r w:rsidR="00C11C6C">
        <w:rPr>
          <w:rFonts w:ascii="Calibri" w:eastAsia="Times New Roman" w:hAnsi="Calibri" w:cs="Times New Roman"/>
          <w:sz w:val="24"/>
          <w:szCs w:val="24"/>
          <w:lang w:eastAsia="pl-PL"/>
        </w:rPr>
        <w:t>oraz art. 109 ust 1 pkt 1</w:t>
      </w:r>
      <w:r w:rsidR="00C11C6C">
        <w:rPr>
          <w:rFonts w:eastAsia="Times New Roman"/>
          <w:sz w:val="24"/>
          <w:szCs w:val="24"/>
          <w:lang w:eastAsia="pl-PL"/>
        </w:rPr>
        <w:t xml:space="preserve">, 2b, 2c, 3 oraz 5-10 </w:t>
      </w:r>
      <w:bookmarkStart w:id="0" w:name="_GoBack"/>
      <w:bookmarkEnd w:id="0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C11C6C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4057" w:rsidRDefault="00224057" w:rsidP="00B34A16">
      <w:pPr>
        <w:spacing w:after="0" w:line="240" w:lineRule="auto"/>
      </w:pPr>
      <w:r>
        <w:separator/>
      </w:r>
    </w:p>
  </w:endnote>
  <w:endnote w:type="continuationSeparator" w:id="0">
    <w:p w:rsidR="00224057" w:rsidRDefault="00224057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A48" w:rsidRDefault="00D77A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A48" w:rsidRDefault="00D77A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4057" w:rsidRDefault="00224057" w:rsidP="00B34A16">
      <w:pPr>
        <w:spacing w:after="0" w:line="240" w:lineRule="auto"/>
      </w:pPr>
      <w:r>
        <w:separator/>
      </w:r>
    </w:p>
  </w:footnote>
  <w:footnote w:type="continuationSeparator" w:id="0">
    <w:p w:rsidR="00224057" w:rsidRDefault="00224057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A48" w:rsidRDefault="00D77A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C11C6C" w:rsidRDefault="00D77A48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 xml:space="preserve">Budowa budynku zamieszkania zbiorowego - Akademik Uniwersytetu Morskiego w Gdyni </w:t>
    </w:r>
  </w:p>
  <w:p w:rsidR="00B34A16" w:rsidRPr="00B34A16" w:rsidRDefault="00D77A48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 zagospodarowaniem terenu i infrastrukturą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E1C7A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A48" w:rsidRDefault="00D77A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057"/>
    <w:rsid w:val="000C331A"/>
    <w:rsid w:val="000D451C"/>
    <w:rsid w:val="00224057"/>
    <w:rsid w:val="00302ADF"/>
    <w:rsid w:val="004F1C9E"/>
    <w:rsid w:val="007872B3"/>
    <w:rsid w:val="00A05DA6"/>
    <w:rsid w:val="00A676FF"/>
    <w:rsid w:val="00B34A16"/>
    <w:rsid w:val="00C11C6C"/>
    <w:rsid w:val="00D24368"/>
    <w:rsid w:val="00D7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337F20"/>
  <w15:chartTrackingRefBased/>
  <w15:docId w15:val="{39007D7B-40B1-435A-8F58-3A94AF867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2026-04-22T11:29:00Z</cp:lastPrinted>
  <dcterms:created xsi:type="dcterms:W3CDTF">2026-04-22T11:29:00Z</dcterms:created>
  <dcterms:modified xsi:type="dcterms:W3CDTF">2026-04-22T11:29:00Z</dcterms:modified>
</cp:coreProperties>
</file>