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474A5" w14:textId="77777777" w:rsidR="00D610C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ins w:id="0" w:author="AZP Aneta" w:date="2026-04-16T12:42:00Z"/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ins w:id="1" w:author="AZP Aneta" w:date="2026-04-16T12:42:00Z">
        <w:r w:rsidR="00D610C6"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 xml:space="preserve"> </w:t>
        </w:r>
      </w:ins>
    </w:p>
    <w:p w14:paraId="36B8FF1D" w14:textId="0F5B48F7" w:rsidR="00D610C6" w:rsidRDefault="00D610C6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ins w:id="2" w:author="AZP Aneta" w:date="2026-04-16T12:42:00Z">
        <w:r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po zmianach SWZ z dnia 1</w:t>
        </w:r>
      </w:ins>
      <w:ins w:id="3" w:author="AZP Aneta" w:date="2026-04-17T09:54:00Z">
        <w:r w:rsidR="00E062CF"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7</w:t>
        </w:r>
      </w:ins>
      <w:bookmarkStart w:id="4" w:name="_GoBack"/>
      <w:bookmarkEnd w:id="4"/>
      <w:ins w:id="5" w:author="AZP Aneta" w:date="2026-04-16T12:42:00Z">
        <w:r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.04.2026 r.</w:t>
        </w:r>
      </w:ins>
    </w:p>
    <w:p w14:paraId="26625747" w14:textId="0FB4B813" w:rsidR="0050255D" w:rsidRPr="000F029A" w:rsidRDefault="00D610C6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18FCF94C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7A3BDA">
        <w:rPr>
          <w:rFonts w:asciiTheme="minorHAnsi" w:hAnsiTheme="minorHAnsi" w:cstheme="minorHAnsi"/>
          <w:b/>
        </w:rPr>
        <w:t>7</w:t>
      </w:r>
      <w:r w:rsidR="008C2C9C">
        <w:rPr>
          <w:rFonts w:asciiTheme="minorHAnsi" w:hAnsiTheme="minorHAnsi" w:cstheme="minorHAnsi"/>
          <w:b/>
        </w:rPr>
        <w:t>4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dla kadry administracyjnej i kadry kierowniczej </w:t>
      </w:r>
      <w:r w:rsidR="008C2C9C">
        <w:rPr>
          <w:rFonts w:cs="Calibri"/>
          <w:b/>
        </w:rPr>
        <w:t>w zakresie kompetencji cyfrowych</w:t>
      </w:r>
    </w:p>
    <w:p w14:paraId="5DD03309" w14:textId="30603207" w:rsidR="00EC1141" w:rsidDel="00D610C6" w:rsidRDefault="00EC1141" w:rsidP="00EC1141">
      <w:pPr>
        <w:spacing w:after="0" w:line="240" w:lineRule="auto"/>
        <w:jc w:val="both"/>
        <w:rPr>
          <w:del w:id="6" w:author="AZP Aneta" w:date="2026-04-16T12:42:00Z"/>
          <w:rFonts w:asciiTheme="minorHAnsi" w:hAnsiTheme="minorHAnsi" w:cstheme="minorHAnsi"/>
        </w:rPr>
      </w:pPr>
      <w:del w:id="7" w:author="AZP Aneta" w:date="2026-04-16T12:42:00Z">
        <w:r w:rsidDel="00D610C6">
          <w:rPr>
            <w:rFonts w:asciiTheme="minorHAnsi" w:hAnsiTheme="minorHAnsi" w:cstheme="minorHAnsi"/>
          </w:rPr>
          <w:delText>Część</w:delText>
        </w:r>
        <w:r w:rsidR="008C2C9C" w:rsidDel="00D610C6">
          <w:rPr>
            <w:rFonts w:asciiTheme="minorHAnsi" w:hAnsiTheme="minorHAnsi" w:cstheme="minorHAnsi"/>
          </w:rPr>
          <w:delText xml:space="preserve"> 1</w:delText>
        </w:r>
        <w:r w:rsidDel="00D610C6">
          <w:rPr>
            <w:rFonts w:asciiTheme="minorHAnsi" w:hAnsiTheme="minorHAnsi" w:cstheme="minorHAnsi"/>
          </w:rPr>
          <w:delText xml:space="preserve">- </w:delText>
        </w:r>
        <w:r w:rsidR="008C2C9C" w:rsidRPr="008C2C9C" w:rsidDel="00D610C6">
          <w:rPr>
            <w:rFonts w:asciiTheme="minorHAnsi" w:hAnsiTheme="minorHAnsi" w:cstheme="minorHAnsi"/>
          </w:rPr>
          <w:delText>Zaawansowane narzędzia do tworzenia prezentacji multimedialnych</w:delText>
        </w:r>
      </w:del>
    </w:p>
    <w:p w14:paraId="33CC01DF" w14:textId="5AB2205B" w:rsidR="008C2C9C" w:rsidRPr="008C2C9C" w:rsidDel="00D610C6" w:rsidRDefault="00EC1141" w:rsidP="00EC1141">
      <w:pPr>
        <w:spacing w:after="0" w:line="240" w:lineRule="auto"/>
        <w:jc w:val="both"/>
        <w:rPr>
          <w:del w:id="8" w:author="AZP Aneta" w:date="2026-04-16T12:42:00Z"/>
          <w:rFonts w:asciiTheme="minorHAnsi" w:hAnsiTheme="minorHAnsi" w:cstheme="minorHAnsi"/>
        </w:rPr>
      </w:pPr>
      <w:del w:id="9" w:author="AZP Aneta" w:date="2026-04-16T12:42:00Z">
        <w:r w:rsidDel="00D610C6">
          <w:rPr>
            <w:rFonts w:asciiTheme="minorHAnsi" w:hAnsiTheme="minorHAnsi" w:cstheme="minorHAnsi"/>
          </w:rPr>
          <w:delText xml:space="preserve">Część </w:delText>
        </w:r>
        <w:r w:rsidR="008C2C9C" w:rsidDel="00D610C6">
          <w:rPr>
            <w:rFonts w:asciiTheme="minorHAnsi" w:hAnsiTheme="minorHAnsi" w:cstheme="minorHAnsi"/>
          </w:rPr>
          <w:delText>2</w:delText>
        </w:r>
        <w:r w:rsidDel="00D610C6">
          <w:rPr>
            <w:rFonts w:asciiTheme="minorHAnsi" w:hAnsiTheme="minorHAnsi" w:cstheme="minorHAnsi"/>
          </w:rPr>
          <w:delText xml:space="preserve">- </w:delText>
        </w:r>
        <w:r w:rsidR="008C2C9C" w:rsidRPr="008C2C9C" w:rsidDel="00D610C6">
          <w:rPr>
            <w:rFonts w:asciiTheme="minorHAnsi" w:hAnsiTheme="minorHAnsi" w:cstheme="minorHAnsi"/>
          </w:rPr>
          <w:delText xml:space="preserve">Profesjonalna edycja tekstu </w:delText>
        </w:r>
      </w:del>
    </w:p>
    <w:p w14:paraId="12CDFF55" w14:textId="14CAC0DB" w:rsidR="008C2C9C" w:rsidRPr="008C2C9C" w:rsidRDefault="008C2C9C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8C2C9C">
        <w:rPr>
          <w:rFonts w:asciiTheme="minorHAnsi" w:hAnsiTheme="minorHAnsi" w:cstheme="minorHAnsi"/>
        </w:rPr>
        <w:t>Część 6 - Cyfryzacja procesów w organizacji i elektroniczny obieg dokumentów</w:t>
      </w:r>
      <w:r>
        <w:rPr>
          <w:rFonts w:asciiTheme="minorHAnsi" w:hAnsiTheme="minorHAnsi" w:cstheme="minorHAnsi"/>
        </w:rPr>
        <w:t>,</w:t>
      </w:r>
    </w:p>
    <w:p w14:paraId="5073E53B" w14:textId="312356F7" w:rsidR="0019732B" w:rsidRDefault="00CD3A56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A3DE068" w14:textId="77777777" w:rsidR="00EC1141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C1141">
        <w:rPr>
          <w:rFonts w:asciiTheme="minorHAnsi" w:hAnsiTheme="minorHAnsi" w:cstheme="minorHAnsi"/>
          <w:lang w:eastAsia="zh-CN"/>
        </w:rPr>
        <w:t>Zamawiający w ramach zamówienia podstawowego gwarantuje udział w szkoleniu jednej grupy szkoleniowej. Jednocześnie Zamawiający zastrzega sobie możliwość skorzystania z prawa opcji obejmującego zwiększenie zakresu zamówienia do maksymalnie 2 grup szkoleniowych (o jedną dodatkową grupę szkoleniową).</w:t>
      </w:r>
    </w:p>
    <w:p w14:paraId="478AB9CD" w14:textId="30D9920A" w:rsidR="0019732B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Każda z grup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361C7281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lastRenderedPageBreak/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0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11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12" w:name="_Hlk162189097"/>
      <w:bookmarkEnd w:id="11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 zgodnie z zasadą dostępności i 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bookmarkEnd w:id="10"/>
    <w:bookmarkEnd w:id="12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47EAEF6" w14:textId="77777777" w:rsidR="008D11DF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30CFD2D2" w14:textId="77777777" w:rsidR="008D11DF" w:rsidRDefault="008D11DF" w:rsidP="00851FF7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62E53DFF" w14:textId="3B0B051C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1 szkolenie (zamówienie podstawowe): </w:t>
      </w:r>
    </w:p>
    <w:p w14:paraId="2313EFC9" w14:textId="0F883821" w:rsidR="00B761D6" w:rsidRDefault="00B761D6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77DE1151" w14:textId="6E1BD9D6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>Cena za 2 szkolenie (zamówienie podstawowe wraz z prawem opcji):</w:t>
      </w:r>
    </w:p>
    <w:p w14:paraId="1179CE15" w14:textId="77777777" w:rsidR="008D11DF" w:rsidRDefault="008D11DF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3D80CE5E" w14:textId="77777777" w:rsidR="008D11DF" w:rsidRPr="00B761D6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14FFF1A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>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3E77F27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1FDCCAAF" w14:textId="77777777" w:rsidR="00984E98" w:rsidRDefault="00984E9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AFF6C" w14:textId="77777777" w:rsidR="00F81A46" w:rsidRDefault="00F81A46">
      <w:pPr>
        <w:spacing w:after="0" w:line="240" w:lineRule="auto"/>
      </w:pPr>
      <w:r>
        <w:separator/>
      </w:r>
    </w:p>
  </w:endnote>
  <w:endnote w:type="continuationSeparator" w:id="0">
    <w:p w14:paraId="15AFFC1A" w14:textId="77777777" w:rsidR="00F81A46" w:rsidRDefault="00F81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41597" w14:textId="77777777" w:rsidR="00F81A46" w:rsidRDefault="00F81A46">
      <w:pPr>
        <w:spacing w:after="0" w:line="240" w:lineRule="auto"/>
      </w:pPr>
      <w:r>
        <w:separator/>
      </w:r>
    </w:p>
  </w:footnote>
  <w:footnote w:type="continuationSeparator" w:id="0">
    <w:p w14:paraId="1D439D2C" w14:textId="77777777" w:rsidR="00F81A46" w:rsidRDefault="00F81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3"/>
  </w:num>
  <w:num w:numId="15">
    <w:abstractNumId w:val="8"/>
  </w:num>
  <w:num w:numId="16">
    <w:abstractNumId w:val="19"/>
  </w:num>
  <w:num w:numId="17">
    <w:abstractNumId w:val="7"/>
  </w:num>
  <w:num w:numId="18">
    <w:abstractNumId w:val="6"/>
  </w:num>
  <w:num w:numId="19">
    <w:abstractNumId w:val="15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0C6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2CF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1A46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C07BB-9A03-4DEF-ACB6-12E783FFD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1671</Words>
  <Characters>10899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26</vt:i4>
      </vt:variant>
    </vt:vector>
  </HeadingPairs>
  <TitlesOfParts>
    <vt:vector size="27" baseType="lpstr">
      <vt:lpstr>Nr zamówienia WN/02/2018</vt:lpstr>
      <vt:lpstr>Załącznik nr 4 do SWZ </vt:lpstr>
      <vt:lpstr>po zmianach SWZ z dnia 16.04.2026 r.</vt:lpstr>
      <vt:lpstr/>
      <vt:lpstr/>
      <vt:lpstr>UMOWA Nr …………….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>w Gdyni została zawarta umowa następującej treści:</vt:lpstr>
      <vt:lpstr>OSOBY DO KONTAKTU </vt:lpstr>
      <vt:lpstr/>
      <vt:lpstr>§ 5</vt:lpstr>
      <vt:lpstr>ODSTĄPIENIE OD UMOWY</vt:lpstr>
      <vt:lpstr>Zamawiającemu przysługuje prawo do odstąpienia od umowy:</vt:lpstr>
      <vt:lpstr>zgodnie z Ustawą w terminie 30 dni od dnia powzięcia wiadomości o zaistnieniu is</vt:lpstr>
      <vt:lpstr>Odstąpienie od Umowy z przyczyn wskazanych w ust. 1 lit a może nastąpić w termin</vt:lpstr>
      <vt:lpstr>Odstąpienie od umowy wymaga formy pisemnej pod rygorem nieważności.</vt:lpstr>
      <vt:lpstr>Niedopuszczalna jest zmiana postanowień niniejszej umowy poza zmianami przewidzi</vt:lpstr>
      <vt:lpstr>Zmiana postanowień niniejszej umowy wymaga formy pisemnej pod rygorem nieważnośc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>ZAMAWIAJĄCY:							 WYKONAWCA:</vt:lpstr>
    </vt:vector>
  </TitlesOfParts>
  <Company/>
  <LinksUpToDate>false</LinksUpToDate>
  <CharactersWithSpaces>12545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2026-04-09T11:08:00Z</cp:lastPrinted>
  <dcterms:created xsi:type="dcterms:W3CDTF">2026-04-17T07:54:00Z</dcterms:created>
  <dcterms:modified xsi:type="dcterms:W3CDTF">2026-04-17T07:54:00Z</dcterms:modified>
</cp:coreProperties>
</file>