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3C1103">
        <w:rPr>
          <w:rFonts w:ascii="Arial" w:hAnsi="Arial" w:cs="Arial"/>
          <w:bCs/>
          <w:i w:val="0"/>
          <w:szCs w:val="24"/>
        </w:rPr>
        <w:t>3</w:t>
      </w:r>
      <w:bookmarkStart w:id="0" w:name="_GoBack"/>
      <w:bookmarkEnd w:id="0"/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CF278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2780">
        <w:rPr>
          <w:rFonts w:ascii="Arial" w:hAnsi="Arial" w:cs="Arial"/>
        </w:rPr>
        <w:t>Akademia Kultury Fizycznej  im Bronisława Czecha</w:t>
      </w:r>
    </w:p>
    <w:p w:rsidR="006676AE" w:rsidRPr="0012157F" w:rsidRDefault="00CF2780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CF2780">
        <w:rPr>
          <w:rFonts w:ascii="Arial" w:hAnsi="Arial" w:cs="Arial"/>
        </w:rPr>
        <w:t>al. Jana Pawła II</w:t>
      </w:r>
      <w:r w:rsidR="006676AE" w:rsidRPr="0012157F">
        <w:rPr>
          <w:rFonts w:ascii="Arial" w:hAnsi="Arial" w:cs="Arial"/>
        </w:rPr>
        <w:t xml:space="preserve"> </w:t>
      </w:r>
      <w:r w:rsidRPr="00CF2780">
        <w:rPr>
          <w:rFonts w:ascii="Arial" w:hAnsi="Arial" w:cs="Arial"/>
        </w:rPr>
        <w:t>78</w:t>
      </w:r>
    </w:p>
    <w:p w:rsidR="00F90CD1" w:rsidRDefault="00CF2780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CF2780">
        <w:rPr>
          <w:rFonts w:ascii="Arial" w:hAnsi="Arial" w:cs="Arial"/>
        </w:rPr>
        <w:t>31-571</w:t>
      </w:r>
      <w:r w:rsidR="006676AE" w:rsidRPr="0012157F">
        <w:rPr>
          <w:rFonts w:ascii="Arial" w:hAnsi="Arial" w:cs="Arial"/>
        </w:rPr>
        <w:t xml:space="preserve"> </w:t>
      </w:r>
      <w:r w:rsidRPr="00CF2780">
        <w:rPr>
          <w:rFonts w:ascii="Arial" w:hAnsi="Arial" w:cs="Arial"/>
        </w:rPr>
        <w:t>Kraków</w:t>
      </w:r>
    </w:p>
    <w:p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:rsidTr="0018769E">
        <w:tc>
          <w:tcPr>
            <w:tcW w:w="2800" w:type="dxa"/>
          </w:tcPr>
          <w:p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</w:tcPr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F2780" w:rsidRPr="0012157F" w:rsidTr="002E5F03">
        <w:tc>
          <w:tcPr>
            <w:tcW w:w="9104" w:type="dxa"/>
            <w:shd w:val="clear" w:color="auto" w:fill="D9D9D9"/>
          </w:tcPr>
          <w:p w:rsidR="00CF2780" w:rsidRPr="0012157F" w:rsidRDefault="00CF2780" w:rsidP="002E5F03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CF2780" w:rsidRPr="0012157F" w:rsidRDefault="00CF2780" w:rsidP="002E5F03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CF2780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CF2780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CF2780">
              <w:rPr>
                <w:rFonts w:ascii="Arial" w:hAnsi="Arial" w:cs="Arial"/>
                <w:sz w:val="24"/>
                <w:szCs w:val="24"/>
              </w:rPr>
              <w:t xml:space="preserve">. Dz. U. z 2024 r. poz. 1320 z </w:t>
            </w:r>
            <w:proofErr w:type="spellStart"/>
            <w:r w:rsidRPr="00CF2780">
              <w:rPr>
                <w:rFonts w:ascii="Arial" w:hAnsi="Arial" w:cs="Arial"/>
                <w:sz w:val="24"/>
                <w:szCs w:val="24"/>
              </w:rPr>
              <w:t>pĂłĹşn</w:t>
            </w:r>
            <w:proofErr w:type="spellEnd"/>
            <w:r w:rsidRPr="00CF2780">
              <w:rPr>
                <w:rFonts w:ascii="Arial" w:hAnsi="Arial" w:cs="Arial"/>
                <w:sz w:val="24"/>
                <w:szCs w:val="24"/>
              </w:rPr>
              <w:t>. zm.)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CF2780" w:rsidRPr="00612283" w:rsidRDefault="00CF2780" w:rsidP="002E5F03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CF2780" w:rsidRPr="00612283" w:rsidRDefault="00CF2780" w:rsidP="002E5F03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CF2780" w:rsidRPr="0012157F" w:rsidRDefault="00CF2780" w:rsidP="002E5F03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:rsidTr="0018769E">
        <w:tc>
          <w:tcPr>
            <w:tcW w:w="2269" w:type="dxa"/>
          </w:tcPr>
          <w:p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:rsidR="002578E4" w:rsidRPr="00A2540E" w:rsidRDefault="00CF2780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27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Zakwaterowanie i wyżywienie kadry i studentów podczas obozów letnich w roku akademickim 2025/2026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F2780" w:rsidRPr="00A2540E" w:rsidTr="002E5F03">
        <w:tc>
          <w:tcPr>
            <w:tcW w:w="2269" w:type="dxa"/>
          </w:tcPr>
          <w:p w:rsidR="00CF2780" w:rsidRPr="00A2540E" w:rsidRDefault="00CF2780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:rsidR="00CF2780" w:rsidRPr="00A2540E" w:rsidRDefault="00CF2780" w:rsidP="002E5F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CF2780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K-2.381/11/2026</w:t>
            </w:r>
          </w:p>
        </w:tc>
      </w:tr>
    </w:tbl>
    <w:p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CF2780" w:rsidRPr="00CF2780">
        <w:rPr>
          <w:rFonts w:ascii="Arial" w:hAnsi="Arial" w:cs="Arial"/>
          <w:b/>
          <w:sz w:val="24"/>
          <w:szCs w:val="24"/>
        </w:rPr>
        <w:t>Akademia Kultury Fizycznej  im Bronisława Czecha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:rsidTr="00650D6C">
        <w:tc>
          <w:tcPr>
            <w:tcW w:w="9104" w:type="dxa"/>
            <w:shd w:val="clear" w:color="auto" w:fill="D9D9D9"/>
          </w:tcPr>
          <w:p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:rsidR="00CF2780" w:rsidRPr="00992BD8" w:rsidRDefault="00CF2780" w:rsidP="00CF2780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:rsidR="002426FF" w:rsidRPr="00A44833" w:rsidRDefault="00CF2780" w:rsidP="00CF2780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:rsidR="00CF2780" w:rsidRPr="00A44833" w:rsidRDefault="00CF2780" w:rsidP="00CF2780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:rsidR="00CF2780" w:rsidRPr="0012157F" w:rsidRDefault="00CF2780" w:rsidP="00CF2780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:rsidR="00CF2780" w:rsidRPr="0012157F" w:rsidRDefault="00CF2780" w:rsidP="00CF2780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</w:t>
      </w:r>
      <w:r w:rsidR="007D0C95">
        <w:rPr>
          <w:rFonts w:ascii="Arial" w:hAnsi="Arial" w:cs="Arial"/>
          <w:color w:val="0070C0"/>
          <w:sz w:val="20"/>
          <w:szCs w:val="20"/>
        </w:rPr>
        <w:t xml:space="preserve"> </w:t>
      </w:r>
      <w:r w:rsidRPr="00992BD8">
        <w:rPr>
          <w:rFonts w:ascii="Arial" w:hAnsi="Arial" w:cs="Arial"/>
          <w:color w:val="0070C0"/>
          <w:sz w:val="20"/>
          <w:szCs w:val="20"/>
        </w:rPr>
        <w:t>109 ust.1 pkt 2-5 i 7-10 ustawy Pzp, a wykonawca korzysta z procedury samooczyszczenia, o której mowa w art. 110 ust. 2 ustawy Pzp]</w:t>
      </w:r>
    </w:p>
    <w:p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31C33">
        <w:rPr>
          <w:rFonts w:ascii="Arial" w:hAnsi="Arial" w:cs="Arial"/>
          <w:i/>
          <w:color w:val="7F7F7F"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:rsidR="007A2BCB" w:rsidRDefault="00992BD8" w:rsidP="00164A95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CF2780" w:rsidRDefault="007A2BCB" w:rsidP="00CF2780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</w:t>
      </w:r>
      <w:r w:rsidR="007D0C95">
        <w:rPr>
          <w:rFonts w:ascii="Arial" w:hAnsi="Arial" w:cs="Arial"/>
          <w:sz w:val="24"/>
          <w:szCs w:val="24"/>
        </w:rPr>
        <w:t xml:space="preserve">5 </w:t>
      </w:r>
      <w:r w:rsidR="000B430B" w:rsidRPr="000B430B">
        <w:rPr>
          <w:rFonts w:ascii="Arial" w:hAnsi="Arial" w:cs="Arial"/>
          <w:sz w:val="24"/>
          <w:szCs w:val="24"/>
        </w:rPr>
        <w:t xml:space="preserve">r. poz. </w:t>
      </w:r>
      <w:r w:rsidR="007D0C95">
        <w:rPr>
          <w:rFonts w:ascii="Arial" w:hAnsi="Arial" w:cs="Arial"/>
          <w:sz w:val="24"/>
          <w:szCs w:val="24"/>
        </w:rPr>
        <w:t>514</w:t>
      </w:r>
      <w:r w:rsidRPr="007A2BCB">
        <w:rPr>
          <w:rFonts w:ascii="Arial" w:hAnsi="Arial" w:cs="Arial"/>
          <w:sz w:val="24"/>
          <w:szCs w:val="24"/>
        </w:rPr>
        <w:t>)</w:t>
      </w:r>
      <w:r w:rsidR="00AC6A18">
        <w:rPr>
          <w:rFonts w:ascii="Arial" w:hAnsi="Arial" w:cs="Arial"/>
          <w:sz w:val="24"/>
          <w:szCs w:val="24"/>
        </w:rPr>
        <w:t xml:space="preserve"> </w:t>
      </w:r>
      <w:r w:rsidR="0011306C" w:rsidRPr="00AC6A18">
        <w:rPr>
          <w:rStyle w:val="Odwoanieprzypisudolnego"/>
          <w:rFonts w:ascii="Arial" w:hAnsi="Arial" w:cs="Arial"/>
          <w:b/>
          <w:bCs/>
          <w:color w:val="002060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  <w:r w:rsidR="00AD6591">
        <w:rPr>
          <w:rFonts w:ascii="Arial" w:hAnsi="Arial" w:cs="Arial"/>
          <w:sz w:val="24"/>
          <w:szCs w:val="24"/>
        </w:rPr>
        <w:t xml:space="preserve"> </w:t>
      </w:r>
    </w:p>
    <w:p w:rsidR="00AC6A18" w:rsidRDefault="00AC6A18" w:rsidP="00AD6591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:rsidTr="00CD4DD1">
        <w:tc>
          <w:tcPr>
            <w:tcW w:w="9104" w:type="dxa"/>
            <w:shd w:val="clear" w:color="auto" w:fill="D9D9D9"/>
          </w:tcPr>
          <w:p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CF2780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780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CF2780" w:rsidRPr="0012157F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sytuacji ekonomicznej lub finansowej. Zamawiający nie stawia warunku w tym zakresie. Ocena spełniania warunków udziału w postępowaniu będzie dokonana na podstawie </w:t>
            </w:r>
            <w:proofErr w:type="spellStart"/>
            <w:r w:rsidRPr="00CF2780">
              <w:rPr>
                <w:rFonts w:ascii="Arial" w:hAnsi="Arial" w:cs="Arial"/>
                <w:sz w:val="24"/>
                <w:szCs w:val="24"/>
              </w:rPr>
              <w:t>złożónego</w:t>
            </w:r>
            <w:proofErr w:type="spellEnd"/>
            <w:r w:rsidRPr="00CF2780">
              <w:rPr>
                <w:rFonts w:ascii="Arial" w:hAnsi="Arial" w:cs="Arial"/>
                <w:sz w:val="24"/>
                <w:szCs w:val="24"/>
              </w:rPr>
              <w:t xml:space="preserve"> oświadczenia na zasadzie spełnia/nie spełnia.</w:t>
            </w:r>
          </w:p>
        </w:tc>
      </w:tr>
      <w:tr w:rsidR="00CF2780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780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 zdolności technicznej lub zawodowej. 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Zamawiający uzna warunek za spełniony, jeśli Wykonawca wykaże,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że w okresie ostatnich 3 lat przed upływem terminu składania ofert, a jeżeli okres prowadzenia działalności jest krótszy - w tym okresie, zrealizował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a w przypadku świadczeń powtarzających się lub ciągłych również realizowanych co najmniej dwóch usług, polegających na zakwaterowaniu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i wyżywieniu co najmniej 50 osobowych zorganizowanych grup sportowych, z podaniem ich wartości, przedmiotu, dat wykonania i podmiotów, na rzecz których usługi zostały wykonane oraz załączeniem dowodów określających, czy te usługi zostały wykonane należycie.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Niniejszy warunek należy rozumieć w następujący sposób: każda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z wykazanych usług musi wynikać z odrębnej umowy i musi obejmować zakwaterowanie i wyżywienie zorganizowanych , co</w:t>
            </w:r>
          </w:p>
          <w:p w:rsidR="00CF2780" w:rsidRPr="00CF2780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najmniej 50 osobowych grup sportowych.</w:t>
            </w:r>
          </w:p>
          <w:p w:rsidR="00CF2780" w:rsidRPr="0012157F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Ocena spełniania warunku udziału w postępowaniu będzie dokonana na podstawie wykazu wykonanych usług , na zasadzie spełnia/nie spełnia.</w:t>
            </w:r>
          </w:p>
        </w:tc>
      </w:tr>
      <w:tr w:rsidR="00CF2780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780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CF2780" w:rsidRPr="0012157F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zdolności do występowania w obrocie gospodarczym. Zamawiający nie stawia warunku w tym zakresie. Ocena spełniania warunków udziału w postępowaniu będzie dokonana na podstawie </w:t>
            </w:r>
            <w:proofErr w:type="spellStart"/>
            <w:r w:rsidRPr="00CF2780">
              <w:rPr>
                <w:rFonts w:ascii="Arial" w:hAnsi="Arial" w:cs="Arial"/>
                <w:sz w:val="24"/>
                <w:szCs w:val="24"/>
              </w:rPr>
              <w:t>złożónego</w:t>
            </w:r>
            <w:proofErr w:type="spellEnd"/>
            <w:r w:rsidRPr="00CF2780">
              <w:rPr>
                <w:rFonts w:ascii="Arial" w:hAnsi="Arial" w:cs="Arial"/>
                <w:sz w:val="24"/>
                <w:szCs w:val="24"/>
              </w:rPr>
              <w:t xml:space="preserve"> oświadczenia na zasadzie spełnia/nie spełnia.</w:t>
            </w:r>
          </w:p>
        </w:tc>
      </w:tr>
      <w:tr w:rsidR="00CF2780" w:rsidRPr="0012157F" w:rsidTr="002E5F0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2780" w:rsidRPr="0012157F" w:rsidRDefault="00CF2780" w:rsidP="002E5F03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F2780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CF2780" w:rsidRPr="0012157F" w:rsidRDefault="00CF2780" w:rsidP="002E5F03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F2780">
              <w:rPr>
                <w:rFonts w:ascii="Arial" w:hAnsi="Arial" w:cs="Arial"/>
                <w:sz w:val="24"/>
                <w:szCs w:val="24"/>
              </w:rPr>
              <w:t xml:space="preserve">O udzielenie zamówienia publicznego mogą ubiegać się wykonawcy, którzy spełniają warunki, dotyczące posiadania uprawnień do prowadzenia określonej działalności gospodarczej lub zawodowej, o ile wynika to z odrębnych przepisów. Zamawiający nie stawia warunku w tym zakresie. Ocena spełniania warunków udziału w postępowaniu będzie dokonana na podstawie </w:t>
            </w:r>
            <w:proofErr w:type="spellStart"/>
            <w:r w:rsidRPr="00CF2780">
              <w:rPr>
                <w:rFonts w:ascii="Arial" w:hAnsi="Arial" w:cs="Arial"/>
                <w:sz w:val="24"/>
                <w:szCs w:val="24"/>
              </w:rPr>
              <w:t>złożónego</w:t>
            </w:r>
            <w:proofErr w:type="spellEnd"/>
            <w:r w:rsidRPr="00CF2780">
              <w:rPr>
                <w:rFonts w:ascii="Arial" w:hAnsi="Arial" w:cs="Arial"/>
                <w:sz w:val="24"/>
                <w:szCs w:val="24"/>
              </w:rPr>
              <w:t xml:space="preserve"> oświadczenia na zasadzie spełnia/nie spełnia.</w:t>
            </w:r>
          </w:p>
        </w:tc>
      </w:tr>
    </w:tbl>
    <w:p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:rsidTr="00CD4DD1">
        <w:tc>
          <w:tcPr>
            <w:tcW w:w="9104" w:type="dxa"/>
            <w:shd w:val="clear" w:color="auto" w:fill="D9D9D9"/>
          </w:tcPr>
          <w:p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:rsidTr="00847232">
        <w:tc>
          <w:tcPr>
            <w:tcW w:w="9104" w:type="dxa"/>
            <w:shd w:val="clear" w:color="auto" w:fill="D9D9D9"/>
          </w:tcPr>
          <w:p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0341" w:rsidRDefault="00600341" w:rsidP="0038231F">
      <w:pPr>
        <w:spacing w:after="0" w:line="240" w:lineRule="auto"/>
      </w:pPr>
      <w:r>
        <w:separator/>
      </w:r>
    </w:p>
  </w:endnote>
  <w:endnote w:type="continuationSeparator" w:id="0">
    <w:p w:rsidR="00600341" w:rsidRDefault="0060034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80" w:rsidRDefault="00CF27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C1103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C1103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80" w:rsidRDefault="00CF27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0341" w:rsidRDefault="00600341" w:rsidP="0038231F">
      <w:pPr>
        <w:spacing w:after="0" w:line="240" w:lineRule="auto"/>
      </w:pPr>
      <w:r>
        <w:separator/>
      </w:r>
    </w:p>
  </w:footnote>
  <w:footnote w:type="continuationSeparator" w:id="0">
    <w:p w:rsidR="00600341" w:rsidRDefault="00600341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</w:t>
      </w:r>
      <w:r w:rsidR="004204C7">
        <w:rPr>
          <w:rFonts w:ascii="Arial" w:hAnsi="Arial" w:cs="Arial"/>
          <w:sz w:val="16"/>
          <w:szCs w:val="16"/>
        </w:rPr>
        <w:t>5</w:t>
      </w:r>
      <w:r w:rsidR="00E01091" w:rsidRPr="00E01091">
        <w:rPr>
          <w:rFonts w:ascii="Arial" w:hAnsi="Arial" w:cs="Arial"/>
          <w:sz w:val="16"/>
          <w:szCs w:val="16"/>
        </w:rPr>
        <w:t xml:space="preserve">r. poz. </w:t>
      </w:r>
      <w:r w:rsidR="004204C7">
        <w:rPr>
          <w:rFonts w:ascii="Arial" w:hAnsi="Arial" w:cs="Arial"/>
          <w:sz w:val="16"/>
          <w:szCs w:val="16"/>
        </w:rPr>
        <w:t>644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Dz. U. z 2023</w:t>
      </w:r>
      <w:r w:rsidR="009B0A5F">
        <w:rPr>
          <w:rFonts w:ascii="Arial" w:hAnsi="Arial" w:cs="Arial"/>
          <w:sz w:val="16"/>
          <w:szCs w:val="16"/>
        </w:rPr>
        <w:t xml:space="preserve"> </w:t>
      </w:r>
      <w:r w:rsidR="00E01091" w:rsidRPr="00E01091">
        <w:rPr>
          <w:rFonts w:ascii="Arial" w:hAnsi="Arial" w:cs="Arial"/>
          <w:sz w:val="16"/>
          <w:szCs w:val="16"/>
        </w:rPr>
        <w:t>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="009B0A5F">
        <w:rPr>
          <w:rFonts w:ascii="Arial" w:hAnsi="Arial" w:cs="Arial"/>
          <w:sz w:val="16"/>
          <w:szCs w:val="16"/>
        </w:rPr>
        <w:t xml:space="preserve"> oraz z 2024 r. poz. 619, 1685 i 1863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:rsidR="00AC6A18" w:rsidRPr="000E4C8B" w:rsidRDefault="00AC6A18" w:rsidP="00164A95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80" w:rsidRDefault="00CF27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80" w:rsidRDefault="00CF27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F2780" w:rsidRDefault="00CF27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00341"/>
    <w:rsid w:val="00023477"/>
    <w:rsid w:val="000247FF"/>
    <w:rsid w:val="00025C8D"/>
    <w:rsid w:val="000303EE"/>
    <w:rsid w:val="00031C33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64A95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1103"/>
    <w:rsid w:val="003C3B64"/>
    <w:rsid w:val="003D1081"/>
    <w:rsid w:val="003E3FAD"/>
    <w:rsid w:val="003F024C"/>
    <w:rsid w:val="00403625"/>
    <w:rsid w:val="004204C7"/>
    <w:rsid w:val="0042301A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0341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0C95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01B"/>
    <w:rsid w:val="00892E48"/>
    <w:rsid w:val="008C5709"/>
    <w:rsid w:val="008C6DF8"/>
    <w:rsid w:val="008D0487"/>
    <w:rsid w:val="008D33C8"/>
    <w:rsid w:val="008E70DE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0A5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C6A18"/>
    <w:rsid w:val="00AD6591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CF2780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67B33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7ABF160"/>
  <w15:docId w15:val="{2B970D11-9F15-44B7-877B-E36F3553D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ACOW~1.DE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65A924-A739-4E2F-9F1D-EC9943A518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5</Pages>
  <Words>1076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cp:lastModifiedBy>Tadeusz Józefczyk</cp:lastModifiedBy>
  <cp:revision>4</cp:revision>
  <cp:lastPrinted>2016-07-26T10:32:00Z</cp:lastPrinted>
  <dcterms:created xsi:type="dcterms:W3CDTF">2026-04-16T08:31:00Z</dcterms:created>
  <dcterms:modified xsi:type="dcterms:W3CDTF">2026-04-16T08:31:00Z</dcterms:modified>
</cp:coreProperties>
</file>