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6E8D6" w14:textId="77777777" w:rsidR="00371558" w:rsidRDefault="00371558" w:rsidP="00371558">
      <w:pPr>
        <w:spacing w:line="276" w:lineRule="auto"/>
        <w:jc w:val="right"/>
        <w:rPr>
          <w:rFonts w:ascii="Garamond" w:eastAsia="Calibri" w:hAnsi="Garamond" w:cstheme="minorHAnsi"/>
          <w:b/>
          <w:bCs/>
          <w:sz w:val="18"/>
          <w:szCs w:val="18"/>
          <w:lang w:eastAsia="en-US"/>
        </w:rPr>
      </w:pPr>
      <w:r w:rsidRPr="00BC50D0">
        <w:rPr>
          <w:rFonts w:ascii="Garamond" w:eastAsia="Calibri" w:hAnsi="Garamond" w:cstheme="minorHAnsi"/>
          <w:b/>
          <w:bCs/>
          <w:sz w:val="18"/>
          <w:szCs w:val="18"/>
          <w:lang w:eastAsia="en-US"/>
        </w:rPr>
        <w:t xml:space="preserve">Załącznik nr </w:t>
      </w:r>
      <w:r w:rsidRPr="00A82BB7">
        <w:rPr>
          <w:rFonts w:ascii="Garamond" w:eastAsia="Calibri" w:hAnsi="Garamond" w:cstheme="minorHAnsi"/>
          <w:b/>
          <w:bCs/>
          <w:sz w:val="18"/>
          <w:szCs w:val="18"/>
          <w:lang w:eastAsia="en-US"/>
        </w:rPr>
        <w:t>5</w:t>
      </w:r>
      <w:r w:rsidRPr="00BC50D0">
        <w:rPr>
          <w:rFonts w:ascii="Garamond" w:eastAsia="Calibri" w:hAnsi="Garamond" w:cstheme="minorHAnsi"/>
          <w:b/>
          <w:bCs/>
          <w:sz w:val="18"/>
          <w:szCs w:val="18"/>
          <w:lang w:eastAsia="en-US"/>
        </w:rPr>
        <w:t xml:space="preserve"> do SW</w:t>
      </w:r>
      <w:r>
        <w:rPr>
          <w:rFonts w:ascii="Garamond" w:eastAsia="Calibri" w:hAnsi="Garamond" w:cstheme="minorHAnsi"/>
          <w:b/>
          <w:bCs/>
          <w:sz w:val="18"/>
          <w:szCs w:val="18"/>
          <w:lang w:eastAsia="en-US"/>
        </w:rPr>
        <w:t>Z</w:t>
      </w:r>
    </w:p>
    <w:p w14:paraId="618F5AFE" w14:textId="77777777" w:rsidR="00371558" w:rsidRPr="007C2DDD" w:rsidRDefault="00371558" w:rsidP="00371558">
      <w:pPr>
        <w:spacing w:line="276" w:lineRule="auto"/>
        <w:jc w:val="right"/>
        <w:rPr>
          <w:rFonts w:ascii="Garamond" w:eastAsia="Calibri" w:hAnsi="Garamond" w:cstheme="minorHAnsi"/>
          <w:b/>
          <w:bCs/>
          <w:sz w:val="18"/>
          <w:szCs w:val="18"/>
          <w:lang w:eastAsia="en-US"/>
        </w:rPr>
      </w:pPr>
      <w:r>
        <w:rPr>
          <w:rFonts w:ascii="Garamond" w:eastAsia="Calibri" w:hAnsi="Garamond" w:cstheme="minorHAnsi"/>
          <w:b/>
          <w:bCs/>
          <w:sz w:val="18"/>
          <w:szCs w:val="18"/>
          <w:lang w:eastAsia="en-US"/>
        </w:rPr>
        <w:t>30/TP/MN/2026</w:t>
      </w:r>
    </w:p>
    <w:p w14:paraId="53A2A8D9" w14:textId="77777777" w:rsidR="00371558" w:rsidRPr="007C2DDD" w:rsidRDefault="00371558" w:rsidP="00371558">
      <w:pPr>
        <w:spacing w:line="276" w:lineRule="auto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7C2DDD">
        <w:rPr>
          <w:rFonts w:asciiTheme="minorHAnsi" w:eastAsia="Calibri" w:hAnsiTheme="minorHAnsi" w:cstheme="minorHAnsi"/>
          <w:sz w:val="20"/>
          <w:szCs w:val="20"/>
          <w:lang w:eastAsia="en-US"/>
        </w:rPr>
        <w:tab/>
      </w:r>
      <w:r w:rsidRPr="007C2DDD">
        <w:rPr>
          <w:rFonts w:asciiTheme="minorHAnsi" w:eastAsia="Calibri" w:hAnsiTheme="minorHAnsi" w:cstheme="minorHAnsi"/>
          <w:sz w:val="20"/>
          <w:szCs w:val="20"/>
          <w:lang w:eastAsia="en-US"/>
        </w:rPr>
        <w:tab/>
      </w:r>
      <w:r w:rsidRPr="007C2DDD">
        <w:rPr>
          <w:rFonts w:asciiTheme="minorHAnsi" w:eastAsia="Calibri" w:hAnsiTheme="minorHAnsi" w:cstheme="minorHAnsi"/>
          <w:sz w:val="20"/>
          <w:szCs w:val="20"/>
          <w:lang w:eastAsia="en-US"/>
        </w:rPr>
        <w:tab/>
      </w:r>
      <w:r w:rsidRPr="007C2DDD">
        <w:rPr>
          <w:rFonts w:asciiTheme="minorHAnsi" w:eastAsia="Calibri" w:hAnsiTheme="minorHAnsi" w:cstheme="minorHAnsi"/>
          <w:sz w:val="20"/>
          <w:szCs w:val="20"/>
          <w:lang w:eastAsia="en-US"/>
        </w:rPr>
        <w:tab/>
      </w:r>
      <w:r w:rsidRPr="007C2DDD">
        <w:rPr>
          <w:rFonts w:asciiTheme="minorHAnsi" w:eastAsia="Calibri" w:hAnsiTheme="minorHAnsi" w:cstheme="minorHAnsi"/>
          <w:sz w:val="20"/>
          <w:szCs w:val="20"/>
          <w:lang w:eastAsia="en-US"/>
        </w:rPr>
        <w:tab/>
      </w:r>
      <w:r w:rsidRPr="007C2DDD">
        <w:rPr>
          <w:rFonts w:asciiTheme="minorHAnsi" w:eastAsia="Calibri" w:hAnsiTheme="minorHAnsi" w:cstheme="minorHAnsi"/>
          <w:sz w:val="20"/>
          <w:szCs w:val="20"/>
          <w:lang w:eastAsia="en-US"/>
        </w:rPr>
        <w:tab/>
      </w:r>
      <w:r w:rsidRPr="007C2DDD">
        <w:rPr>
          <w:rFonts w:asciiTheme="minorHAnsi" w:eastAsia="Calibri" w:hAnsiTheme="minorHAnsi" w:cstheme="minorHAnsi"/>
          <w:sz w:val="20"/>
          <w:szCs w:val="20"/>
          <w:lang w:eastAsia="en-US"/>
        </w:rPr>
        <w:tab/>
      </w:r>
      <w:r w:rsidRPr="007C2DDD">
        <w:rPr>
          <w:rFonts w:asciiTheme="minorHAnsi" w:eastAsia="Calibri" w:hAnsiTheme="minorHAnsi" w:cstheme="minorHAnsi"/>
          <w:sz w:val="20"/>
          <w:szCs w:val="20"/>
          <w:lang w:eastAsia="en-US"/>
        </w:rPr>
        <w:tab/>
      </w:r>
      <w:r w:rsidRPr="007C2DDD">
        <w:rPr>
          <w:rFonts w:asciiTheme="minorHAnsi" w:eastAsia="Calibri" w:hAnsiTheme="minorHAnsi" w:cstheme="minorHAnsi"/>
          <w:sz w:val="20"/>
          <w:szCs w:val="20"/>
          <w:lang w:eastAsia="en-US"/>
        </w:rPr>
        <w:tab/>
      </w:r>
      <w:r w:rsidRPr="007C2DDD">
        <w:rPr>
          <w:rFonts w:asciiTheme="minorHAnsi" w:eastAsia="Calibri" w:hAnsiTheme="minorHAnsi" w:cstheme="minorHAnsi"/>
          <w:sz w:val="20"/>
          <w:szCs w:val="20"/>
          <w:lang w:eastAsia="en-US"/>
        </w:rPr>
        <w:tab/>
      </w:r>
    </w:p>
    <w:p w14:paraId="22348039" w14:textId="77777777" w:rsidR="00371558" w:rsidRDefault="00371558" w:rsidP="00371558">
      <w:pPr>
        <w:jc w:val="center"/>
        <w:rPr>
          <w:rFonts w:ascii="Garamond" w:eastAsia="Calibri" w:hAnsi="Garamond" w:cstheme="minorHAnsi"/>
          <w:b/>
          <w:bCs/>
          <w:color w:val="000000" w:themeColor="text1"/>
          <w:sz w:val="18"/>
          <w:szCs w:val="18"/>
          <w:lang w:eastAsia="en-US"/>
        </w:rPr>
      </w:pPr>
      <w:r w:rsidRPr="002A5199">
        <w:rPr>
          <w:rFonts w:ascii="Garamond" w:eastAsia="Calibri" w:hAnsi="Garamond" w:cstheme="minorHAnsi"/>
          <w:b/>
          <w:bCs/>
          <w:color w:val="000000" w:themeColor="text1"/>
          <w:sz w:val="18"/>
          <w:szCs w:val="18"/>
          <w:lang w:eastAsia="en-US"/>
        </w:rPr>
        <w:t>Wartości podane w tabeli stanowią nieprzekraczalne minimum, którego niespełnienie spowoduje odrzucenie oferty.</w:t>
      </w:r>
    </w:p>
    <w:p w14:paraId="5327DA0E" w14:textId="77777777" w:rsidR="00371558" w:rsidRDefault="00371558" w:rsidP="00371558">
      <w:pPr>
        <w:jc w:val="center"/>
        <w:rPr>
          <w:rFonts w:ascii="Garamond" w:eastAsia="Calibri" w:hAnsi="Garamond" w:cstheme="minorHAnsi"/>
          <w:b/>
          <w:bCs/>
          <w:color w:val="000000" w:themeColor="text1"/>
          <w:sz w:val="18"/>
          <w:szCs w:val="18"/>
          <w:lang w:eastAsia="en-US"/>
        </w:rPr>
      </w:pPr>
      <w:r w:rsidRPr="00BC50D0">
        <w:rPr>
          <w:rFonts w:ascii="Garamond" w:eastAsia="Calibri" w:hAnsi="Garamond" w:cstheme="minorHAnsi"/>
          <w:b/>
          <w:bCs/>
          <w:color w:val="000000" w:themeColor="text1"/>
          <w:sz w:val="18"/>
          <w:szCs w:val="18"/>
          <w:lang w:eastAsia="en-US"/>
        </w:rPr>
        <w:t xml:space="preserve">Parametry techniczne </w:t>
      </w:r>
    </w:p>
    <w:p w14:paraId="3AE532A3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b/>
          <w:bCs/>
          <w:color w:val="FF0000"/>
          <w:sz w:val="18"/>
          <w:szCs w:val="18"/>
          <w:lang w:eastAsia="en-US"/>
        </w:rPr>
      </w:pPr>
    </w:p>
    <w:p w14:paraId="05D4721B" w14:textId="77777777" w:rsidR="00371558" w:rsidRPr="007C2DDD" w:rsidRDefault="00371558" w:rsidP="00371558">
      <w:pPr>
        <w:spacing w:line="276" w:lineRule="auto"/>
        <w:jc w:val="center"/>
        <w:rPr>
          <w:rFonts w:ascii="Garamond" w:eastAsia="Calibri" w:hAnsi="Garamond" w:cstheme="minorHAnsi"/>
          <w:b/>
          <w:bCs/>
          <w:color w:val="FF0000"/>
          <w:sz w:val="18"/>
          <w:szCs w:val="18"/>
          <w:lang w:eastAsia="en-US"/>
        </w:rPr>
      </w:pPr>
      <w:r w:rsidRPr="007C2DDD">
        <w:rPr>
          <w:rFonts w:ascii="Garamond" w:eastAsia="Calibri" w:hAnsi="Garamond" w:cstheme="minorHAnsi"/>
          <w:b/>
          <w:bCs/>
          <w:color w:val="FF0000"/>
          <w:sz w:val="18"/>
          <w:szCs w:val="18"/>
          <w:lang w:eastAsia="en-US"/>
        </w:rPr>
        <w:t xml:space="preserve">Część I – aparat Echokardiograficzny na potrzeby </w:t>
      </w:r>
      <w:proofErr w:type="gramStart"/>
      <w:r w:rsidRPr="007C2DDD">
        <w:rPr>
          <w:rFonts w:ascii="Garamond" w:eastAsia="Calibri" w:hAnsi="Garamond" w:cstheme="minorHAnsi"/>
          <w:b/>
          <w:bCs/>
          <w:color w:val="FF0000"/>
          <w:sz w:val="18"/>
          <w:szCs w:val="18"/>
          <w:lang w:eastAsia="en-US"/>
        </w:rPr>
        <w:t>Oddziału  –</w:t>
      </w:r>
      <w:proofErr w:type="gramEnd"/>
      <w:r w:rsidRPr="007C2DDD">
        <w:rPr>
          <w:rFonts w:ascii="Garamond" w:eastAsia="Calibri" w:hAnsi="Garamond" w:cstheme="minorHAnsi"/>
          <w:b/>
          <w:bCs/>
          <w:color w:val="FF0000"/>
          <w:sz w:val="18"/>
          <w:szCs w:val="18"/>
          <w:lang w:eastAsia="en-US"/>
        </w:rPr>
        <w:t xml:space="preserve"> szt. 1</w:t>
      </w:r>
    </w:p>
    <w:p w14:paraId="422A35F3" w14:textId="77777777" w:rsidR="00371558" w:rsidRPr="007C2DDD" w:rsidRDefault="00371558" w:rsidP="00371558">
      <w:pPr>
        <w:spacing w:line="276" w:lineRule="auto"/>
        <w:jc w:val="center"/>
        <w:rPr>
          <w:rFonts w:ascii="Garamond" w:eastAsia="Calibri" w:hAnsi="Garamond" w:cstheme="minorHAnsi"/>
          <w:b/>
          <w:bCs/>
          <w:color w:val="FF0000"/>
          <w:sz w:val="18"/>
          <w:szCs w:val="18"/>
          <w:lang w:eastAsia="en-US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403"/>
        <w:gridCol w:w="7087"/>
      </w:tblGrid>
      <w:tr w:rsidR="00371558" w:rsidRPr="007C2DDD" w14:paraId="31CD044B" w14:textId="77777777" w:rsidTr="00DA1406">
        <w:tc>
          <w:tcPr>
            <w:tcW w:w="3403" w:type="dxa"/>
            <w:shd w:val="clear" w:color="auto" w:fill="C5E0B3" w:themeFill="accent6" w:themeFillTint="66"/>
          </w:tcPr>
          <w:p w14:paraId="68647155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Przedmiot:</w:t>
            </w:r>
          </w:p>
        </w:tc>
        <w:tc>
          <w:tcPr>
            <w:tcW w:w="7087" w:type="dxa"/>
            <w:shd w:val="clear" w:color="auto" w:fill="FFFFFF" w:themeFill="background1"/>
          </w:tcPr>
          <w:p w14:paraId="705CC3B6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b/>
                <w:sz w:val="18"/>
                <w:szCs w:val="18"/>
                <w:lang w:eastAsia="en-US"/>
              </w:rPr>
            </w:pPr>
          </w:p>
        </w:tc>
      </w:tr>
      <w:tr w:rsidR="00371558" w:rsidRPr="007C2DDD" w14:paraId="3162A45F" w14:textId="77777777" w:rsidTr="00DA1406">
        <w:tc>
          <w:tcPr>
            <w:tcW w:w="3403" w:type="dxa"/>
            <w:shd w:val="clear" w:color="auto" w:fill="C5E0B3" w:themeFill="accent6" w:themeFillTint="66"/>
          </w:tcPr>
          <w:p w14:paraId="212A8FBC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Nazwa i typ:</w:t>
            </w:r>
          </w:p>
        </w:tc>
        <w:tc>
          <w:tcPr>
            <w:tcW w:w="7087" w:type="dxa"/>
            <w:shd w:val="clear" w:color="auto" w:fill="FFFFFF" w:themeFill="background1"/>
          </w:tcPr>
          <w:p w14:paraId="78D8D4A5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65E17E76" w14:textId="77777777" w:rsidTr="00DA1406">
        <w:tc>
          <w:tcPr>
            <w:tcW w:w="3403" w:type="dxa"/>
            <w:shd w:val="clear" w:color="auto" w:fill="C5E0B3" w:themeFill="accent6" w:themeFillTint="66"/>
          </w:tcPr>
          <w:p w14:paraId="30488FAD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Producent:</w:t>
            </w:r>
          </w:p>
        </w:tc>
        <w:tc>
          <w:tcPr>
            <w:tcW w:w="7087" w:type="dxa"/>
            <w:shd w:val="clear" w:color="auto" w:fill="FFFFFF" w:themeFill="background1"/>
          </w:tcPr>
          <w:p w14:paraId="6ABCBE68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62B2B7A1" w14:textId="77777777" w:rsidTr="00DA1406">
        <w:tc>
          <w:tcPr>
            <w:tcW w:w="3403" w:type="dxa"/>
            <w:shd w:val="clear" w:color="auto" w:fill="C5E0B3" w:themeFill="accent6" w:themeFillTint="66"/>
          </w:tcPr>
          <w:p w14:paraId="16BD572D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Rok produkcji nie starszy niż 2025:</w:t>
            </w:r>
          </w:p>
        </w:tc>
        <w:tc>
          <w:tcPr>
            <w:tcW w:w="7087" w:type="dxa"/>
            <w:shd w:val="clear" w:color="auto" w:fill="FFFFFF" w:themeFill="background1"/>
          </w:tcPr>
          <w:p w14:paraId="78C618CF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</w:tbl>
    <w:p w14:paraId="7D3B9432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sz w:val="18"/>
          <w:szCs w:val="18"/>
          <w:lang w:eastAsia="en-US"/>
        </w:rPr>
      </w:pPr>
    </w:p>
    <w:tbl>
      <w:tblPr>
        <w:tblW w:w="104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2416"/>
        <w:gridCol w:w="2962"/>
        <w:gridCol w:w="1147"/>
        <w:gridCol w:w="3266"/>
      </w:tblGrid>
      <w:tr w:rsidR="00371558" w:rsidRPr="007C2DDD" w14:paraId="041BFB86" w14:textId="77777777" w:rsidTr="00DA1406">
        <w:trPr>
          <w:jc w:val="center"/>
        </w:trPr>
        <w:tc>
          <w:tcPr>
            <w:tcW w:w="704" w:type="dxa"/>
            <w:shd w:val="clear" w:color="auto" w:fill="92D050"/>
            <w:vAlign w:val="center"/>
          </w:tcPr>
          <w:p w14:paraId="71B133E7" w14:textId="77777777" w:rsidR="00371558" w:rsidRPr="007C2DDD" w:rsidRDefault="00371558" w:rsidP="00DA1406">
            <w:pPr>
              <w:spacing w:line="276" w:lineRule="auto"/>
              <w:ind w:left="-6"/>
              <w:jc w:val="center"/>
              <w:rPr>
                <w:rFonts w:ascii="Garamond" w:eastAsia="Calibri" w:hAnsi="Garamond" w:cstheme="minorHAnsi"/>
                <w:b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b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5378" w:type="dxa"/>
            <w:gridSpan w:val="2"/>
            <w:shd w:val="clear" w:color="auto" w:fill="92D050"/>
            <w:vAlign w:val="center"/>
          </w:tcPr>
          <w:p w14:paraId="36211AEE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 w:cstheme="minorHAnsi"/>
                <w:b/>
                <w:cap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b/>
                <w:sz w:val="18"/>
                <w:szCs w:val="18"/>
                <w:lang w:eastAsia="en-US"/>
              </w:rPr>
              <w:t xml:space="preserve">Opis </w:t>
            </w:r>
            <w:proofErr w:type="gramStart"/>
            <w:r w:rsidRPr="007C2DDD">
              <w:rPr>
                <w:rFonts w:ascii="Garamond" w:eastAsia="Calibri" w:hAnsi="Garamond" w:cstheme="minorHAnsi"/>
                <w:b/>
                <w:sz w:val="18"/>
                <w:szCs w:val="18"/>
                <w:lang w:eastAsia="en-US"/>
              </w:rPr>
              <w:t>minimalnych  wymaganych</w:t>
            </w:r>
            <w:proofErr w:type="gramEnd"/>
            <w:r w:rsidRPr="007C2DDD">
              <w:rPr>
                <w:rFonts w:ascii="Garamond" w:eastAsia="Calibri" w:hAnsi="Garamond" w:cstheme="minorHAnsi"/>
                <w:b/>
                <w:sz w:val="18"/>
                <w:szCs w:val="18"/>
                <w:lang w:eastAsia="en-US"/>
              </w:rPr>
              <w:t xml:space="preserve"> parametrów technicznych</w:t>
            </w:r>
          </w:p>
        </w:tc>
        <w:tc>
          <w:tcPr>
            <w:tcW w:w="1147" w:type="dxa"/>
            <w:shd w:val="clear" w:color="auto" w:fill="92D050"/>
            <w:vAlign w:val="center"/>
          </w:tcPr>
          <w:p w14:paraId="2F12F999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 w:cstheme="minorHAnsi"/>
                <w:b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b/>
                <w:sz w:val="18"/>
                <w:szCs w:val="18"/>
                <w:lang w:eastAsia="en-US"/>
              </w:rPr>
              <w:t>Wartość wymagana</w:t>
            </w:r>
          </w:p>
        </w:tc>
        <w:tc>
          <w:tcPr>
            <w:tcW w:w="3266" w:type="dxa"/>
            <w:shd w:val="clear" w:color="auto" w:fill="92D050"/>
            <w:vAlign w:val="center"/>
          </w:tcPr>
          <w:p w14:paraId="05FE33F5" w14:textId="77777777" w:rsidR="00371558" w:rsidRPr="007C2DDD" w:rsidRDefault="00371558" w:rsidP="00371558">
            <w:pPr>
              <w:keepNext/>
              <w:numPr>
                <w:ilvl w:val="0"/>
                <w:numId w:val="55"/>
              </w:numPr>
              <w:spacing w:line="276" w:lineRule="auto"/>
              <w:ind w:firstLine="0"/>
              <w:jc w:val="center"/>
              <w:outlineLvl w:val="0"/>
              <w:rPr>
                <w:rFonts w:ascii="Garamond" w:hAnsi="Garamond" w:cstheme="minorHAnsi"/>
                <w:b/>
                <w:bCs/>
                <w:kern w:val="32"/>
                <w:sz w:val="18"/>
                <w:szCs w:val="18"/>
              </w:rPr>
            </w:pPr>
            <w:r w:rsidRPr="007C2DDD">
              <w:rPr>
                <w:rFonts w:ascii="Garamond" w:hAnsi="Garamond" w:cstheme="minorHAnsi"/>
                <w:b/>
                <w:bCs/>
                <w:kern w:val="32"/>
                <w:sz w:val="18"/>
                <w:szCs w:val="18"/>
              </w:rPr>
              <w:t>Wartość oferowana</w:t>
            </w:r>
          </w:p>
        </w:tc>
      </w:tr>
      <w:tr w:rsidR="00371558" w:rsidRPr="007C2DDD" w14:paraId="72B79D14" w14:textId="77777777" w:rsidTr="00DA1406">
        <w:trPr>
          <w:jc w:val="center"/>
        </w:trPr>
        <w:tc>
          <w:tcPr>
            <w:tcW w:w="704" w:type="dxa"/>
          </w:tcPr>
          <w:p w14:paraId="408CFC07" w14:textId="77777777" w:rsidR="00371558" w:rsidRPr="007C2DDD" w:rsidRDefault="00371558" w:rsidP="00DA1406">
            <w:pPr>
              <w:spacing w:line="276" w:lineRule="auto"/>
              <w:ind w:left="360"/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378" w:type="dxa"/>
            <w:gridSpan w:val="2"/>
          </w:tcPr>
          <w:p w14:paraId="7BAD62CB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147" w:type="dxa"/>
          </w:tcPr>
          <w:p w14:paraId="45B4062C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266" w:type="dxa"/>
          </w:tcPr>
          <w:p w14:paraId="265DACB7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  <w:t>4</w:t>
            </w:r>
          </w:p>
        </w:tc>
      </w:tr>
      <w:tr w:rsidR="00371558" w:rsidRPr="007C2DDD" w14:paraId="110D15AD" w14:textId="77777777" w:rsidTr="00DA1406">
        <w:trPr>
          <w:jc w:val="center"/>
        </w:trPr>
        <w:tc>
          <w:tcPr>
            <w:tcW w:w="10495" w:type="dxa"/>
            <w:gridSpan w:val="5"/>
            <w:shd w:val="clear" w:color="auto" w:fill="92D050"/>
          </w:tcPr>
          <w:p w14:paraId="0911F5BD" w14:textId="77777777" w:rsidR="00371558" w:rsidRPr="007C2DDD" w:rsidRDefault="00371558" w:rsidP="00DA1406">
            <w:pPr>
              <w:spacing w:line="276" w:lineRule="auto"/>
              <w:ind w:left="1058"/>
              <w:rPr>
                <w:rFonts w:ascii="Garamond" w:eastAsia="Calibri" w:hAnsi="Garamond" w:cstheme="minorHAnsi"/>
                <w:b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  <w:t>PARAMETRY OGÓLNE</w:t>
            </w:r>
          </w:p>
        </w:tc>
      </w:tr>
      <w:tr w:rsidR="00371558" w:rsidRPr="007C2DDD" w14:paraId="51F7B7FF" w14:textId="77777777" w:rsidTr="00DA1406">
        <w:trPr>
          <w:trHeight w:val="366"/>
          <w:jc w:val="center"/>
        </w:trPr>
        <w:tc>
          <w:tcPr>
            <w:tcW w:w="704" w:type="dxa"/>
          </w:tcPr>
          <w:p w14:paraId="3E05424C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6ACD3D24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Aparat fabrycznie nowy, wyklucza się urządzenia po demonstracyjne i powystawowe</w:t>
            </w:r>
          </w:p>
        </w:tc>
        <w:tc>
          <w:tcPr>
            <w:tcW w:w="1147" w:type="dxa"/>
          </w:tcPr>
          <w:p w14:paraId="5EAF7E9E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D996D03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259C64B2" w14:textId="77777777" w:rsidTr="00DA1406">
        <w:trPr>
          <w:jc w:val="center"/>
        </w:trPr>
        <w:tc>
          <w:tcPr>
            <w:tcW w:w="704" w:type="dxa"/>
          </w:tcPr>
          <w:p w14:paraId="275A9C69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5A2F3BC3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Cyfrowy aparat ultrasonograficzny z kolorowym Dopplerem</w:t>
            </w:r>
          </w:p>
        </w:tc>
        <w:tc>
          <w:tcPr>
            <w:tcW w:w="1147" w:type="dxa"/>
          </w:tcPr>
          <w:p w14:paraId="61149CF3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ED612CE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1A911A02" w14:textId="77777777" w:rsidTr="00DA1406">
        <w:trPr>
          <w:jc w:val="center"/>
        </w:trPr>
        <w:tc>
          <w:tcPr>
            <w:tcW w:w="704" w:type="dxa"/>
          </w:tcPr>
          <w:p w14:paraId="7BCFBDE1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6BB449EF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Cyfrowy, szerokopasmowy system formowania wiązki ultradźwiękowej</w:t>
            </w:r>
          </w:p>
        </w:tc>
        <w:tc>
          <w:tcPr>
            <w:tcW w:w="1147" w:type="dxa"/>
          </w:tcPr>
          <w:p w14:paraId="7E8556EC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C649ABD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4B23831E" w14:textId="77777777" w:rsidTr="00DA1406">
        <w:trPr>
          <w:jc w:val="center"/>
        </w:trPr>
        <w:tc>
          <w:tcPr>
            <w:tcW w:w="704" w:type="dxa"/>
          </w:tcPr>
          <w:p w14:paraId="4B9F6DEE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3E492DEF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Zasilanie 100 – 240 V, 50-60Hz</w:t>
            </w:r>
          </w:p>
        </w:tc>
        <w:tc>
          <w:tcPr>
            <w:tcW w:w="1147" w:type="dxa"/>
          </w:tcPr>
          <w:p w14:paraId="187407F0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6613B0F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6E1650E9" w14:textId="77777777" w:rsidTr="00DA1406">
        <w:trPr>
          <w:jc w:val="center"/>
        </w:trPr>
        <w:tc>
          <w:tcPr>
            <w:tcW w:w="704" w:type="dxa"/>
          </w:tcPr>
          <w:p w14:paraId="2C69F97B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7894A684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Panel dotykowy, przekątna min. 12” wspomagający obsługę aparatu pozwalający na zmianę parametrów i stron za pomocą dotyku (jak w tablecie)</w:t>
            </w:r>
          </w:p>
        </w:tc>
        <w:tc>
          <w:tcPr>
            <w:tcW w:w="1147" w:type="dxa"/>
          </w:tcPr>
          <w:p w14:paraId="79C5170D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9124CBB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73C1154E" w14:textId="77777777" w:rsidTr="00DA1406">
        <w:trPr>
          <w:jc w:val="center"/>
        </w:trPr>
        <w:tc>
          <w:tcPr>
            <w:tcW w:w="704" w:type="dxa"/>
          </w:tcPr>
          <w:p w14:paraId="692AF693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30425007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Cyfrowy płaski ekran LCD, LED lub OLED o przekątnej ekranu min. 21’’ i rozdzielczości min. 1920x1080, regulowany w trzech płaszczyznach niezależnie od panelu sterowania</w:t>
            </w:r>
          </w:p>
        </w:tc>
        <w:tc>
          <w:tcPr>
            <w:tcW w:w="1147" w:type="dxa"/>
          </w:tcPr>
          <w:p w14:paraId="7B04E239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567A211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454E3009" w14:textId="77777777" w:rsidTr="00DA1406">
        <w:trPr>
          <w:trHeight w:val="310"/>
          <w:jc w:val="center"/>
        </w:trPr>
        <w:tc>
          <w:tcPr>
            <w:tcW w:w="704" w:type="dxa"/>
          </w:tcPr>
          <w:p w14:paraId="515B34D7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3306FE56" w14:textId="77777777" w:rsidR="00371558" w:rsidRPr="007C2DDD" w:rsidRDefault="00371558" w:rsidP="00DA1406">
            <w:pPr>
              <w:spacing w:line="276" w:lineRule="auto"/>
              <w:jc w:val="both"/>
              <w:rPr>
                <w:rFonts w:ascii="Garamond" w:eastAsia="Calibri" w:hAnsi="Garamond" w:cstheme="minorHAnsi"/>
                <w:sz w:val="18"/>
                <w:szCs w:val="18"/>
              </w:rPr>
            </w:pPr>
            <w:r w:rsidRPr="007C2DDD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Funkcja wyświetlania obrazu diagnostycznego „na żywo”, na   minimum 85% powierzchni monitora</w:t>
            </w:r>
          </w:p>
        </w:tc>
        <w:tc>
          <w:tcPr>
            <w:tcW w:w="1147" w:type="dxa"/>
          </w:tcPr>
          <w:p w14:paraId="2E58081A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23BA5A4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513A64B0" w14:textId="77777777" w:rsidTr="00DA1406">
        <w:trPr>
          <w:jc w:val="center"/>
        </w:trPr>
        <w:tc>
          <w:tcPr>
            <w:tcW w:w="704" w:type="dxa"/>
          </w:tcPr>
          <w:p w14:paraId="6395B099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00A4BA92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Panel sterowania (konsola) umieszczony na ruchomym wysięgniku zapewniającym regulację położenia góra/dół min. 20 cm oraz obrót w zakresie min. ± 160° (z pozycji środkowej, w każdą stronę)</w:t>
            </w:r>
          </w:p>
        </w:tc>
        <w:tc>
          <w:tcPr>
            <w:tcW w:w="1147" w:type="dxa"/>
          </w:tcPr>
          <w:p w14:paraId="4A963679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7FB4AC13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73EDC6E8" w14:textId="77777777" w:rsidTr="00DA1406">
        <w:trPr>
          <w:jc w:val="center"/>
        </w:trPr>
        <w:tc>
          <w:tcPr>
            <w:tcW w:w="704" w:type="dxa"/>
          </w:tcPr>
          <w:p w14:paraId="4835A3A8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4CD43734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 xml:space="preserve">Dynamika systemu min. 350 </w:t>
            </w:r>
            <w:proofErr w:type="spellStart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dB</w:t>
            </w:r>
            <w:proofErr w:type="spellEnd"/>
          </w:p>
        </w:tc>
        <w:tc>
          <w:tcPr>
            <w:tcW w:w="1147" w:type="dxa"/>
          </w:tcPr>
          <w:p w14:paraId="04569133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80CF3B3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658D9211" w14:textId="77777777" w:rsidTr="00DA1406">
        <w:trPr>
          <w:jc w:val="center"/>
        </w:trPr>
        <w:tc>
          <w:tcPr>
            <w:tcW w:w="704" w:type="dxa"/>
          </w:tcPr>
          <w:p w14:paraId="03F4AAEB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5C4DBDEE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Liczba kanałów przetwarzania ultradźwiękowego min. 37 000 000</w:t>
            </w:r>
          </w:p>
        </w:tc>
        <w:tc>
          <w:tcPr>
            <w:tcW w:w="1147" w:type="dxa"/>
          </w:tcPr>
          <w:p w14:paraId="2D7C3505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10AC754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195BB31A" w14:textId="77777777" w:rsidTr="00DA1406">
        <w:trPr>
          <w:jc w:val="center"/>
        </w:trPr>
        <w:tc>
          <w:tcPr>
            <w:tcW w:w="704" w:type="dxa"/>
          </w:tcPr>
          <w:p w14:paraId="03298AFE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6BC5EC91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Zakres częstotliwości pracy ultrasonografu min. od 1.0 MHz do 22.0 MHz (podać całkowity zakres częstotliwości fundamentalnych)</w:t>
            </w:r>
          </w:p>
        </w:tc>
        <w:tc>
          <w:tcPr>
            <w:tcW w:w="1147" w:type="dxa"/>
          </w:tcPr>
          <w:p w14:paraId="23115CA8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C1C6BAD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7BD0E3B6" w14:textId="77777777" w:rsidTr="00DA1406">
        <w:trPr>
          <w:jc w:val="center"/>
        </w:trPr>
        <w:tc>
          <w:tcPr>
            <w:tcW w:w="704" w:type="dxa"/>
          </w:tcPr>
          <w:p w14:paraId="6DF2AB9B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11AE5E3C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Głębokość skanowania min. 40cm</w:t>
            </w:r>
          </w:p>
        </w:tc>
        <w:tc>
          <w:tcPr>
            <w:tcW w:w="1147" w:type="dxa"/>
          </w:tcPr>
          <w:p w14:paraId="6961E043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AE55A95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42ABA67E" w14:textId="77777777" w:rsidTr="00DA1406">
        <w:trPr>
          <w:jc w:val="center"/>
        </w:trPr>
        <w:tc>
          <w:tcPr>
            <w:tcW w:w="704" w:type="dxa"/>
          </w:tcPr>
          <w:p w14:paraId="17BCB861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3DFA0D12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Waga max. 90 kg</w:t>
            </w:r>
          </w:p>
        </w:tc>
        <w:tc>
          <w:tcPr>
            <w:tcW w:w="1147" w:type="dxa"/>
          </w:tcPr>
          <w:p w14:paraId="3CD44F58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7F4BAB6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1167A44A" w14:textId="77777777" w:rsidTr="00DA1406">
        <w:trPr>
          <w:jc w:val="center"/>
        </w:trPr>
        <w:tc>
          <w:tcPr>
            <w:tcW w:w="704" w:type="dxa"/>
          </w:tcPr>
          <w:p w14:paraId="4E1F0976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  <w:vAlign w:val="center"/>
          </w:tcPr>
          <w:p w14:paraId="17BADDF8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Zasilanie bateryjne wbudowane w aparat pozwalające na wprowadzenie systemu w stan uśpienia, a następnie wybudzenie go w czasie poniżej 30 s, a także zapewniające możliwość regulacji położenia panelu sterowania również po odłączeniu od stałego źródła zasilania</w:t>
            </w:r>
          </w:p>
        </w:tc>
        <w:tc>
          <w:tcPr>
            <w:tcW w:w="1147" w:type="dxa"/>
          </w:tcPr>
          <w:p w14:paraId="76E22E5C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E197342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1E8F2B33" w14:textId="77777777" w:rsidTr="00DA1406">
        <w:trPr>
          <w:jc w:val="center"/>
        </w:trPr>
        <w:tc>
          <w:tcPr>
            <w:tcW w:w="704" w:type="dxa"/>
          </w:tcPr>
          <w:p w14:paraId="50166148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059EDC0E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Min. 4 aktywne i równorzędne gniazda do jednoczesnego przyłączenia głowic obrazowych</w:t>
            </w:r>
          </w:p>
        </w:tc>
        <w:tc>
          <w:tcPr>
            <w:tcW w:w="1147" w:type="dxa"/>
          </w:tcPr>
          <w:p w14:paraId="3A6CB0D8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76C92B4D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404FB0A9" w14:textId="77777777" w:rsidTr="00DA1406">
        <w:trPr>
          <w:jc w:val="center"/>
        </w:trPr>
        <w:tc>
          <w:tcPr>
            <w:tcW w:w="704" w:type="dxa"/>
          </w:tcPr>
          <w:p w14:paraId="757911AD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40A804FF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Gniazdo do podłączania głowicy nie obrazowej pracującej w trybie CW Doppler</w:t>
            </w:r>
          </w:p>
        </w:tc>
        <w:tc>
          <w:tcPr>
            <w:tcW w:w="1147" w:type="dxa"/>
          </w:tcPr>
          <w:p w14:paraId="08D47AE3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A7B1E8B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676A3B54" w14:textId="77777777" w:rsidTr="00DA1406">
        <w:trPr>
          <w:jc w:val="center"/>
        </w:trPr>
        <w:tc>
          <w:tcPr>
            <w:tcW w:w="704" w:type="dxa"/>
          </w:tcPr>
          <w:p w14:paraId="4C390807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42F5DD11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Wyświetlanie na ekranie wszystkich istotnych informacji: typ i zakres pracy głowicy, aktywnej aplikacji klinicznej, głębokości penetracji, poziomu wzmocnienia, dynamiki, poziomu kontrastu, poziomu wzmocnienia koloru, nazwy szpitala i nazwiska pacjenta</w:t>
            </w:r>
          </w:p>
        </w:tc>
        <w:tc>
          <w:tcPr>
            <w:tcW w:w="1147" w:type="dxa"/>
          </w:tcPr>
          <w:p w14:paraId="6D2EBDEC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5390464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6CA2DD60" w14:textId="77777777" w:rsidTr="00DA1406">
        <w:trPr>
          <w:jc w:val="center"/>
        </w:trPr>
        <w:tc>
          <w:tcPr>
            <w:tcW w:w="704" w:type="dxa"/>
          </w:tcPr>
          <w:p w14:paraId="7172FEE6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63A9A148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Port USB do archiwizacji obrazów na pamięciach przenośnych. Min 2 porty umieszczony w pulpicie aparatu</w:t>
            </w:r>
          </w:p>
        </w:tc>
        <w:tc>
          <w:tcPr>
            <w:tcW w:w="1147" w:type="dxa"/>
          </w:tcPr>
          <w:p w14:paraId="7D9D3E5D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>TAK, opisać</w:t>
            </w:r>
          </w:p>
        </w:tc>
        <w:tc>
          <w:tcPr>
            <w:tcW w:w="3266" w:type="dxa"/>
          </w:tcPr>
          <w:p w14:paraId="146E759E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02EE4325" w14:textId="77777777" w:rsidTr="00DA1406">
        <w:trPr>
          <w:jc w:val="center"/>
        </w:trPr>
        <w:tc>
          <w:tcPr>
            <w:tcW w:w="704" w:type="dxa"/>
          </w:tcPr>
          <w:p w14:paraId="3F13A7CF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70197475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Liczba obrazów pamięci dynamicznej (</w:t>
            </w:r>
            <w:proofErr w:type="spellStart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cineloop</w:t>
            </w:r>
            <w:proofErr w:type="spellEnd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 xml:space="preserve">) dla </w:t>
            </w:r>
            <w:proofErr w:type="spellStart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Color</w:t>
            </w:r>
            <w:proofErr w:type="spellEnd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 xml:space="preserve"> Doppler i obrazu 2D min. 2000 klatek, zapis dla PW Doppler oraz trybu M-</w:t>
            </w:r>
            <w:proofErr w:type="spellStart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mode</w:t>
            </w:r>
            <w:proofErr w:type="spellEnd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 xml:space="preserve"> min. 60 sekund, zapis dla CW Doppler min. 40 sekund</w:t>
            </w:r>
          </w:p>
        </w:tc>
        <w:tc>
          <w:tcPr>
            <w:tcW w:w="1147" w:type="dxa"/>
          </w:tcPr>
          <w:p w14:paraId="1B95988E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50A305D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6C5B1A7E" w14:textId="77777777" w:rsidTr="00DA1406">
        <w:trPr>
          <w:jc w:val="center"/>
        </w:trPr>
        <w:tc>
          <w:tcPr>
            <w:tcW w:w="704" w:type="dxa"/>
          </w:tcPr>
          <w:p w14:paraId="09929060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56B9739D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 xml:space="preserve">Ilość ustawień wstępnych (tzw. </w:t>
            </w:r>
            <w:proofErr w:type="spellStart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Presetów</w:t>
            </w:r>
            <w:proofErr w:type="spellEnd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) programowanych przez użytkownika: minimum 30</w:t>
            </w:r>
          </w:p>
        </w:tc>
        <w:tc>
          <w:tcPr>
            <w:tcW w:w="1147" w:type="dxa"/>
          </w:tcPr>
          <w:p w14:paraId="23953C79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2F3DAE79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485A510E" w14:textId="77777777" w:rsidTr="00DA1406">
        <w:trPr>
          <w:jc w:val="center"/>
        </w:trPr>
        <w:tc>
          <w:tcPr>
            <w:tcW w:w="704" w:type="dxa"/>
          </w:tcPr>
          <w:p w14:paraId="7E143900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68DB9E1F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Podstawa jezdna z obrotowymi kołami z możliwością blokowania co najmniej dwóch z nich</w:t>
            </w:r>
          </w:p>
        </w:tc>
        <w:tc>
          <w:tcPr>
            <w:tcW w:w="1147" w:type="dxa"/>
          </w:tcPr>
          <w:p w14:paraId="4C4E0578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834B03F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077ACD53" w14:textId="77777777" w:rsidTr="00DA1406">
        <w:trPr>
          <w:jc w:val="center"/>
        </w:trPr>
        <w:tc>
          <w:tcPr>
            <w:tcW w:w="704" w:type="dxa"/>
          </w:tcPr>
          <w:p w14:paraId="4BE45CB4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12C53E55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Możliwość regulacji wysokości konsoli w zakresie min. 20 cm</w:t>
            </w:r>
          </w:p>
        </w:tc>
        <w:tc>
          <w:tcPr>
            <w:tcW w:w="1147" w:type="dxa"/>
          </w:tcPr>
          <w:p w14:paraId="33F50DA9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B19CA82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25998AF5" w14:textId="77777777" w:rsidTr="00DA1406">
        <w:trPr>
          <w:jc w:val="center"/>
        </w:trPr>
        <w:tc>
          <w:tcPr>
            <w:tcW w:w="704" w:type="dxa"/>
          </w:tcPr>
          <w:p w14:paraId="0D239271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28B5AFC0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Wbudowany moduł EKG wraz z zestawem kabli</w:t>
            </w:r>
          </w:p>
        </w:tc>
        <w:tc>
          <w:tcPr>
            <w:tcW w:w="1147" w:type="dxa"/>
          </w:tcPr>
          <w:p w14:paraId="5D242327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E65772B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3D67C6A2" w14:textId="77777777" w:rsidTr="00DA1406">
        <w:trPr>
          <w:jc w:val="center"/>
        </w:trPr>
        <w:tc>
          <w:tcPr>
            <w:tcW w:w="704" w:type="dxa"/>
          </w:tcPr>
          <w:p w14:paraId="0E74A6C8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2C2F0EF7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Możliwość monitorowania sygnału EKG (wyświetlana krzywa na ekranie) przy pomocy elektrod EKG, bez dodatkowych zewnętrznych modułów</w:t>
            </w:r>
          </w:p>
        </w:tc>
        <w:tc>
          <w:tcPr>
            <w:tcW w:w="1147" w:type="dxa"/>
          </w:tcPr>
          <w:p w14:paraId="245DD813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F37092D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63564F9A" w14:textId="77777777" w:rsidTr="00DA1406">
        <w:trPr>
          <w:jc w:val="center"/>
        </w:trPr>
        <w:tc>
          <w:tcPr>
            <w:tcW w:w="704" w:type="dxa"/>
          </w:tcPr>
          <w:p w14:paraId="513C1309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08B3267A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Klawiatura alfanumeryczna do wprowadzania danych pacjenta na ekranie dotykowym lub wysuwanej klawiaturze</w:t>
            </w:r>
          </w:p>
        </w:tc>
        <w:tc>
          <w:tcPr>
            <w:tcW w:w="1147" w:type="dxa"/>
          </w:tcPr>
          <w:p w14:paraId="5BD7C081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7F00F8D0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38B05000" w14:textId="77777777" w:rsidTr="00DA1406">
        <w:trPr>
          <w:jc w:val="center"/>
        </w:trPr>
        <w:tc>
          <w:tcPr>
            <w:tcW w:w="704" w:type="dxa"/>
            <w:tcBorders>
              <w:bottom w:val="single" w:sz="4" w:space="0" w:color="auto"/>
            </w:tcBorders>
          </w:tcPr>
          <w:p w14:paraId="0138B385" w14:textId="77777777" w:rsidR="00371558" w:rsidRPr="007C2DDD" w:rsidRDefault="00371558" w:rsidP="00DA1406">
            <w:pPr>
              <w:spacing w:line="276" w:lineRule="auto"/>
              <w:ind w:left="113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774BB05B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b/>
                <w:bCs/>
                <w:i/>
                <w:iCs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b/>
                <w:bCs/>
                <w:i/>
                <w:iCs/>
                <w:sz w:val="18"/>
                <w:szCs w:val="18"/>
                <w:lang w:bidi="hi-IN"/>
              </w:rPr>
              <w:t>Jednostka centralna - tryby obrazowania</w:t>
            </w:r>
          </w:p>
        </w:tc>
        <w:tc>
          <w:tcPr>
            <w:tcW w:w="1147" w:type="dxa"/>
            <w:tcBorders>
              <w:bottom w:val="single" w:sz="4" w:space="0" w:color="auto"/>
            </w:tcBorders>
          </w:tcPr>
          <w:p w14:paraId="2DB9985C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3266" w:type="dxa"/>
          </w:tcPr>
          <w:p w14:paraId="4416C5D5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3F5DF8FD" w14:textId="77777777" w:rsidTr="00DA1406">
        <w:trPr>
          <w:jc w:val="center"/>
        </w:trPr>
        <w:tc>
          <w:tcPr>
            <w:tcW w:w="704" w:type="dxa"/>
          </w:tcPr>
          <w:p w14:paraId="5EF9DEC0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32E341EB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Tryby obrazowania:</w:t>
            </w:r>
          </w:p>
          <w:p w14:paraId="5364A9DD" w14:textId="77777777" w:rsidR="00371558" w:rsidRPr="007C2DDD" w:rsidRDefault="00371558" w:rsidP="00371558">
            <w:pPr>
              <w:numPr>
                <w:ilvl w:val="0"/>
                <w:numId w:val="96"/>
              </w:numPr>
              <w:suppressAutoHyphens/>
              <w:autoSpaceDN w:val="0"/>
              <w:spacing w:line="276" w:lineRule="auto"/>
              <w:ind w:left="497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2D,</w:t>
            </w:r>
          </w:p>
          <w:p w14:paraId="57D566CA" w14:textId="77777777" w:rsidR="00371558" w:rsidRPr="007C2DDD" w:rsidRDefault="00371558" w:rsidP="00371558">
            <w:pPr>
              <w:numPr>
                <w:ilvl w:val="0"/>
                <w:numId w:val="96"/>
              </w:numPr>
              <w:suppressAutoHyphens/>
              <w:autoSpaceDN w:val="0"/>
              <w:spacing w:line="276" w:lineRule="auto"/>
              <w:ind w:left="497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M-</w:t>
            </w:r>
            <w:proofErr w:type="spellStart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Mode</w:t>
            </w:r>
            <w:proofErr w:type="spellEnd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,</w:t>
            </w:r>
          </w:p>
          <w:p w14:paraId="30D5359D" w14:textId="77777777" w:rsidR="00371558" w:rsidRPr="007C2DDD" w:rsidRDefault="00371558" w:rsidP="00371558">
            <w:pPr>
              <w:numPr>
                <w:ilvl w:val="0"/>
                <w:numId w:val="96"/>
              </w:numPr>
              <w:suppressAutoHyphens/>
              <w:autoSpaceDN w:val="0"/>
              <w:spacing w:line="276" w:lineRule="auto"/>
              <w:ind w:left="497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proofErr w:type="spellStart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Color</w:t>
            </w:r>
            <w:proofErr w:type="spellEnd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 xml:space="preserve"> M-</w:t>
            </w:r>
            <w:proofErr w:type="spellStart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mode</w:t>
            </w:r>
            <w:proofErr w:type="spellEnd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,</w:t>
            </w:r>
          </w:p>
          <w:p w14:paraId="7E76A6E4" w14:textId="77777777" w:rsidR="00371558" w:rsidRPr="007C2DDD" w:rsidRDefault="00371558" w:rsidP="00371558">
            <w:pPr>
              <w:numPr>
                <w:ilvl w:val="0"/>
                <w:numId w:val="96"/>
              </w:numPr>
              <w:suppressAutoHyphens/>
              <w:autoSpaceDN w:val="0"/>
              <w:spacing w:line="276" w:lineRule="auto"/>
              <w:ind w:left="497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Doppler pulsacyjny,</w:t>
            </w:r>
          </w:p>
          <w:p w14:paraId="28ED7762" w14:textId="77777777" w:rsidR="00371558" w:rsidRPr="007C2DDD" w:rsidRDefault="00371558" w:rsidP="00371558">
            <w:pPr>
              <w:numPr>
                <w:ilvl w:val="0"/>
                <w:numId w:val="96"/>
              </w:numPr>
              <w:suppressAutoHyphens/>
              <w:autoSpaceDN w:val="0"/>
              <w:spacing w:line="276" w:lineRule="auto"/>
              <w:ind w:left="497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Doppler ciągły,</w:t>
            </w:r>
          </w:p>
          <w:p w14:paraId="3909BC80" w14:textId="77777777" w:rsidR="00371558" w:rsidRPr="007C2DDD" w:rsidRDefault="00371558" w:rsidP="00371558">
            <w:pPr>
              <w:numPr>
                <w:ilvl w:val="0"/>
                <w:numId w:val="96"/>
              </w:numPr>
              <w:suppressAutoHyphens/>
              <w:autoSpaceDN w:val="0"/>
              <w:spacing w:line="276" w:lineRule="auto"/>
              <w:ind w:left="497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Doppler kolorowy,</w:t>
            </w:r>
          </w:p>
          <w:p w14:paraId="4591426E" w14:textId="77777777" w:rsidR="00371558" w:rsidRPr="007C2DDD" w:rsidRDefault="00371558" w:rsidP="00371558">
            <w:pPr>
              <w:numPr>
                <w:ilvl w:val="0"/>
                <w:numId w:val="96"/>
              </w:numPr>
              <w:suppressAutoHyphens/>
              <w:autoSpaceDN w:val="0"/>
              <w:spacing w:line="276" w:lineRule="auto"/>
              <w:ind w:left="497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 xml:space="preserve">Doppler tkankowy (TDI) kolorowy oraz </w:t>
            </w:r>
            <w:proofErr w:type="spellStart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doppler</w:t>
            </w:r>
            <w:proofErr w:type="spellEnd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 xml:space="preserve"> spektralny CW i PW.</w:t>
            </w:r>
          </w:p>
        </w:tc>
        <w:tc>
          <w:tcPr>
            <w:tcW w:w="1147" w:type="dxa"/>
          </w:tcPr>
          <w:p w14:paraId="70AE5E2F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C602450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018C0AA5" w14:textId="77777777" w:rsidTr="00DA1406">
        <w:trPr>
          <w:jc w:val="center"/>
        </w:trPr>
        <w:tc>
          <w:tcPr>
            <w:tcW w:w="704" w:type="dxa"/>
          </w:tcPr>
          <w:p w14:paraId="1325D95B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2E102A90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Częstotliwość odświeżania obrazu (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Frame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rate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) w 2D min. 1800 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Hz</w:t>
            </w:r>
            <w:proofErr w:type="spellEnd"/>
          </w:p>
        </w:tc>
        <w:tc>
          <w:tcPr>
            <w:tcW w:w="1147" w:type="dxa"/>
          </w:tcPr>
          <w:p w14:paraId="3D3D9A20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7F4E7FDC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64D79CBE" w14:textId="77777777" w:rsidTr="00DA1406">
        <w:trPr>
          <w:jc w:val="center"/>
        </w:trPr>
        <w:tc>
          <w:tcPr>
            <w:tcW w:w="704" w:type="dxa"/>
          </w:tcPr>
          <w:p w14:paraId="748108D2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153C58ED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Anatomiczny M-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mode</w:t>
            </w:r>
            <w:proofErr w:type="spellEnd"/>
          </w:p>
        </w:tc>
        <w:tc>
          <w:tcPr>
            <w:tcW w:w="1147" w:type="dxa"/>
          </w:tcPr>
          <w:p w14:paraId="472C4C0C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96E3AEF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1303203F" w14:textId="77777777" w:rsidTr="00DA1406">
        <w:trPr>
          <w:jc w:val="center"/>
        </w:trPr>
        <w:tc>
          <w:tcPr>
            <w:tcW w:w="704" w:type="dxa"/>
          </w:tcPr>
          <w:p w14:paraId="3EA50E86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5D2AFAED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Doppler pulsacyjny (PWD) o rejestrowanych i wyświetlanych prędkościach maksymalnych min. do 830 cm/s</w:t>
            </w:r>
          </w:p>
        </w:tc>
        <w:tc>
          <w:tcPr>
            <w:tcW w:w="1147" w:type="dxa"/>
          </w:tcPr>
          <w:p w14:paraId="54E9448A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3F7584C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2D3FC1BB" w14:textId="77777777" w:rsidTr="00DA1406">
        <w:trPr>
          <w:jc w:val="center"/>
        </w:trPr>
        <w:tc>
          <w:tcPr>
            <w:tcW w:w="704" w:type="dxa"/>
          </w:tcPr>
          <w:p w14:paraId="79F8D30C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59C55C1C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Color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 Doppler (CD) rejestrowane prędkości maksymalne min. do 300 cm/s</w:t>
            </w:r>
          </w:p>
        </w:tc>
        <w:tc>
          <w:tcPr>
            <w:tcW w:w="1147" w:type="dxa"/>
          </w:tcPr>
          <w:p w14:paraId="036B759E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C8BE0E6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69C6CD68" w14:textId="77777777" w:rsidTr="00DA1406">
        <w:trPr>
          <w:jc w:val="center"/>
        </w:trPr>
        <w:tc>
          <w:tcPr>
            <w:tcW w:w="704" w:type="dxa"/>
          </w:tcPr>
          <w:p w14:paraId="01F7E52D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1E1F9257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Doppler tkankowy kolorowy oraz spektralny, sterowany pod kontrolą głowicy sektorowej</w:t>
            </w:r>
          </w:p>
        </w:tc>
        <w:tc>
          <w:tcPr>
            <w:tcW w:w="1147" w:type="dxa"/>
          </w:tcPr>
          <w:p w14:paraId="3C3DE6C7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2DCB429A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63BA2705" w14:textId="77777777" w:rsidTr="00DA1406">
        <w:trPr>
          <w:jc w:val="center"/>
        </w:trPr>
        <w:tc>
          <w:tcPr>
            <w:tcW w:w="704" w:type="dxa"/>
          </w:tcPr>
          <w:p w14:paraId="0AC30938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7745552C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Minimum 15-stopniowe powiększenie obrazu w czasie rzeczywistym</w:t>
            </w:r>
          </w:p>
        </w:tc>
        <w:tc>
          <w:tcPr>
            <w:tcW w:w="1147" w:type="dxa"/>
          </w:tcPr>
          <w:p w14:paraId="39E18327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B7146E9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74F9C51D" w14:textId="77777777" w:rsidTr="00DA1406">
        <w:trPr>
          <w:jc w:val="center"/>
        </w:trPr>
        <w:tc>
          <w:tcPr>
            <w:tcW w:w="704" w:type="dxa"/>
          </w:tcPr>
          <w:p w14:paraId="7777C481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48BA72F6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Zasięgowa regulacja wzmocnienia (TGC lub STC) min. w 8 strefach oraz LGC min. w 2 strefach</w:t>
            </w:r>
          </w:p>
        </w:tc>
        <w:tc>
          <w:tcPr>
            <w:tcW w:w="1147" w:type="dxa"/>
          </w:tcPr>
          <w:p w14:paraId="33D92900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2D06B27A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31DD81C2" w14:textId="77777777" w:rsidTr="00DA1406">
        <w:trPr>
          <w:jc w:val="center"/>
        </w:trPr>
        <w:tc>
          <w:tcPr>
            <w:tcW w:w="704" w:type="dxa"/>
          </w:tcPr>
          <w:p w14:paraId="2D0BDEB9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3B6C3C58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Automatyczna optymalizacja obrazu 2D przy pomocy jednego przycisku (m.in. automatyczne dopasowanie wzmocnienia obrazu)</w:t>
            </w:r>
          </w:p>
        </w:tc>
        <w:tc>
          <w:tcPr>
            <w:tcW w:w="1147" w:type="dxa"/>
          </w:tcPr>
          <w:p w14:paraId="4253CD57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23F9667D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16604414" w14:textId="77777777" w:rsidTr="00DA1406">
        <w:trPr>
          <w:jc w:val="center"/>
        </w:trPr>
        <w:tc>
          <w:tcPr>
            <w:tcW w:w="704" w:type="dxa"/>
          </w:tcPr>
          <w:p w14:paraId="19C7B9BC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1E2D1500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Adaptacyjne przetwarzanie obrazu redukujące artefakty i szumy, np. SRI lub równoważne</w:t>
            </w:r>
          </w:p>
        </w:tc>
        <w:tc>
          <w:tcPr>
            <w:tcW w:w="1147" w:type="dxa"/>
          </w:tcPr>
          <w:p w14:paraId="428B6137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781D4801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74796DB5" w14:textId="77777777" w:rsidTr="00DA1406">
        <w:trPr>
          <w:jc w:val="center"/>
        </w:trPr>
        <w:tc>
          <w:tcPr>
            <w:tcW w:w="704" w:type="dxa"/>
          </w:tcPr>
          <w:p w14:paraId="06207488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262340E7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Funkcja ciągłego automatycznego optymalizowania obrazu 2D uruchamiana przy pomocy jednego przycisku (m.in. automatyczne dopasowanie wzmocnienia obrazu)</w:t>
            </w:r>
          </w:p>
        </w:tc>
        <w:tc>
          <w:tcPr>
            <w:tcW w:w="1147" w:type="dxa"/>
          </w:tcPr>
          <w:p w14:paraId="317D99F0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A87529F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6A755138" w14:textId="77777777" w:rsidTr="00DA1406">
        <w:trPr>
          <w:jc w:val="center"/>
        </w:trPr>
        <w:tc>
          <w:tcPr>
            <w:tcW w:w="704" w:type="dxa"/>
          </w:tcPr>
          <w:p w14:paraId="7172B1AF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58178D5E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Automatyczna optymalizacja widma dopplerowskiego przy pomocy jednego przycisku (m.in. automatyczne dopasowanie linii bazowej oraz skali prędkości)</w:t>
            </w:r>
          </w:p>
        </w:tc>
        <w:tc>
          <w:tcPr>
            <w:tcW w:w="1147" w:type="dxa"/>
          </w:tcPr>
          <w:p w14:paraId="1A9746A9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87E905F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4DBC1AB5" w14:textId="77777777" w:rsidTr="00DA1406">
        <w:trPr>
          <w:jc w:val="center"/>
        </w:trPr>
        <w:tc>
          <w:tcPr>
            <w:tcW w:w="704" w:type="dxa"/>
          </w:tcPr>
          <w:p w14:paraId="31B9C0D7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3E27B65F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Możliwość przesunięcia linii bazowej na zatrzymanym spektrum Dopplera</w:t>
            </w:r>
          </w:p>
        </w:tc>
        <w:tc>
          <w:tcPr>
            <w:tcW w:w="1147" w:type="dxa"/>
          </w:tcPr>
          <w:p w14:paraId="148C322E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16DD61E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63D1A804" w14:textId="77777777" w:rsidTr="00DA1406">
        <w:trPr>
          <w:jc w:val="center"/>
        </w:trPr>
        <w:tc>
          <w:tcPr>
            <w:tcW w:w="704" w:type="dxa"/>
          </w:tcPr>
          <w:p w14:paraId="44597B7A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37E2DC79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Możliwość zaprogramowania w aparacie nowych pomiarów oraz kalkulacji w aplikacjach</w:t>
            </w:r>
          </w:p>
        </w:tc>
        <w:tc>
          <w:tcPr>
            <w:tcW w:w="1147" w:type="dxa"/>
          </w:tcPr>
          <w:p w14:paraId="1530F00B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175808F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6F80BC71" w14:textId="77777777" w:rsidTr="00DA1406">
        <w:trPr>
          <w:jc w:val="center"/>
        </w:trPr>
        <w:tc>
          <w:tcPr>
            <w:tcW w:w="704" w:type="dxa"/>
          </w:tcPr>
          <w:p w14:paraId="7D2798E3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73212AD5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Pomiar odległości, min. 8 pomiarów</w:t>
            </w:r>
          </w:p>
        </w:tc>
        <w:tc>
          <w:tcPr>
            <w:tcW w:w="1147" w:type="dxa"/>
          </w:tcPr>
          <w:p w14:paraId="5A751CA5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9D8DC1A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50A84D5D" w14:textId="77777777" w:rsidTr="00DA1406">
        <w:trPr>
          <w:jc w:val="center"/>
        </w:trPr>
        <w:tc>
          <w:tcPr>
            <w:tcW w:w="704" w:type="dxa"/>
          </w:tcPr>
          <w:p w14:paraId="38CA2394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3DC3A73A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Pomiar obwodu, pola powierzchni, objętości</w:t>
            </w:r>
          </w:p>
        </w:tc>
        <w:tc>
          <w:tcPr>
            <w:tcW w:w="1147" w:type="dxa"/>
          </w:tcPr>
          <w:p w14:paraId="15F33A55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2F1195B0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46A63ADA" w14:textId="77777777" w:rsidTr="00DA1406">
        <w:trPr>
          <w:jc w:val="center"/>
        </w:trPr>
        <w:tc>
          <w:tcPr>
            <w:tcW w:w="704" w:type="dxa"/>
          </w:tcPr>
          <w:p w14:paraId="63ACCD1D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7745B3B0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Jednoczesna prezentacja 2D i M-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Mode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 w różnych proporcjach wielkości oraz prezentacji M-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mode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 na całym ekranie</w:t>
            </w:r>
          </w:p>
        </w:tc>
        <w:tc>
          <w:tcPr>
            <w:tcW w:w="1147" w:type="dxa"/>
          </w:tcPr>
          <w:p w14:paraId="480B6531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7835E52F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55BDC34B" w14:textId="77777777" w:rsidTr="00DA1406">
        <w:trPr>
          <w:jc w:val="center"/>
        </w:trPr>
        <w:tc>
          <w:tcPr>
            <w:tcW w:w="704" w:type="dxa"/>
          </w:tcPr>
          <w:p w14:paraId="722CA3EB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35996FB3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Jednoczesna prezentacja 2D/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Color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 Doppler i 2D  </w:t>
            </w:r>
          </w:p>
        </w:tc>
        <w:tc>
          <w:tcPr>
            <w:tcW w:w="1147" w:type="dxa"/>
          </w:tcPr>
          <w:p w14:paraId="5A5EED48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6C1D966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48CA7186" w14:textId="77777777" w:rsidTr="00DA1406">
        <w:trPr>
          <w:jc w:val="center"/>
        </w:trPr>
        <w:tc>
          <w:tcPr>
            <w:tcW w:w="704" w:type="dxa"/>
          </w:tcPr>
          <w:p w14:paraId="6BF9F8A6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6FC4E16D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Jednoczesna prezentacja 2D/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Color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 i PW TRIPLEX o różnych wzajemnych proporcjach oraz całego spektrum na ekranie</w:t>
            </w:r>
          </w:p>
        </w:tc>
        <w:tc>
          <w:tcPr>
            <w:tcW w:w="1147" w:type="dxa"/>
          </w:tcPr>
          <w:p w14:paraId="6F090CCE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93D1E91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4C90F46F" w14:textId="77777777" w:rsidTr="00DA1406">
        <w:trPr>
          <w:jc w:val="center"/>
        </w:trPr>
        <w:tc>
          <w:tcPr>
            <w:tcW w:w="704" w:type="dxa"/>
          </w:tcPr>
          <w:p w14:paraId="1971FB26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44BC8FA3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Regulacja wielkości bramki Dopplerowskiej (SV) min. 0,5-20 mm</w:t>
            </w:r>
          </w:p>
        </w:tc>
        <w:tc>
          <w:tcPr>
            <w:tcW w:w="1147" w:type="dxa"/>
          </w:tcPr>
          <w:p w14:paraId="10DF27D9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C087C2F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24491E3E" w14:textId="77777777" w:rsidTr="00DA1406">
        <w:trPr>
          <w:jc w:val="center"/>
        </w:trPr>
        <w:tc>
          <w:tcPr>
            <w:tcW w:w="704" w:type="dxa"/>
            <w:tcBorders>
              <w:bottom w:val="single" w:sz="4" w:space="0" w:color="auto"/>
            </w:tcBorders>
          </w:tcPr>
          <w:p w14:paraId="6FFE2C99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0501E777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Doppler fali ciągłej o rejestrowanych i wyświetlanych prędkościach maksymalnych min. do 26 m/s</w:t>
            </w:r>
          </w:p>
        </w:tc>
        <w:tc>
          <w:tcPr>
            <w:tcW w:w="1147" w:type="dxa"/>
            <w:tcBorders>
              <w:bottom w:val="single" w:sz="4" w:space="0" w:color="auto"/>
            </w:tcBorders>
          </w:tcPr>
          <w:p w14:paraId="351979B4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2D5EAE15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5C21902D" w14:textId="77777777" w:rsidTr="00DA1406">
        <w:trPr>
          <w:jc w:val="center"/>
        </w:trPr>
        <w:tc>
          <w:tcPr>
            <w:tcW w:w="704" w:type="dxa"/>
          </w:tcPr>
          <w:p w14:paraId="2419F65C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130CE5FD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Wybór map koloru kodujących przepływ</w:t>
            </w:r>
          </w:p>
        </w:tc>
        <w:tc>
          <w:tcPr>
            <w:tcW w:w="1147" w:type="dxa"/>
          </w:tcPr>
          <w:p w14:paraId="70DFE815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8D77147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13E39C10" w14:textId="77777777" w:rsidTr="00DA1406">
        <w:trPr>
          <w:jc w:val="center"/>
        </w:trPr>
        <w:tc>
          <w:tcPr>
            <w:tcW w:w="704" w:type="dxa"/>
          </w:tcPr>
          <w:p w14:paraId="0EA4F0F5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68BC9BFA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Praca w trybie wielokierunkowego emitowania i składania wiązki ultradźwiękowej z głowic w pełni elektronicznych, z min. 7 kątami emitowania wiązki tworzącymi obraz 2D</w:t>
            </w:r>
          </w:p>
        </w:tc>
        <w:tc>
          <w:tcPr>
            <w:tcW w:w="1147" w:type="dxa"/>
          </w:tcPr>
          <w:p w14:paraId="26B8AFC5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63BEC44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7004A7BC" w14:textId="77777777" w:rsidTr="00DA1406">
        <w:trPr>
          <w:jc w:val="center"/>
        </w:trPr>
        <w:tc>
          <w:tcPr>
            <w:tcW w:w="704" w:type="dxa"/>
          </w:tcPr>
          <w:p w14:paraId="1DE6BD80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38008701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Specjalistyczne oprogramowanie wraz z pełnymi pakietami pomiarowymi: kardiologia dorosłych, badania naczyniowe (w tym obrazowanie TCD) </w:t>
            </w:r>
          </w:p>
        </w:tc>
        <w:tc>
          <w:tcPr>
            <w:tcW w:w="1147" w:type="dxa"/>
          </w:tcPr>
          <w:p w14:paraId="0748115A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72CE50F4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1F8719FB" w14:textId="77777777" w:rsidTr="00DA1406">
        <w:trPr>
          <w:jc w:val="center"/>
        </w:trPr>
        <w:tc>
          <w:tcPr>
            <w:tcW w:w="704" w:type="dxa"/>
          </w:tcPr>
          <w:p w14:paraId="7DA3C450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0EAF3C5C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Funkcja zduplikowania na ekranie dotykowym obrazu ultrasonograficznego z monitora aparatu celem ułatwienia wykonywania procedur interwencyjnych.</w:t>
            </w:r>
          </w:p>
        </w:tc>
        <w:tc>
          <w:tcPr>
            <w:tcW w:w="1147" w:type="dxa"/>
          </w:tcPr>
          <w:p w14:paraId="73AB3C4F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B3586F5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5D6E5F58" w14:textId="77777777" w:rsidTr="00DA1406">
        <w:trPr>
          <w:jc w:val="center"/>
        </w:trPr>
        <w:tc>
          <w:tcPr>
            <w:tcW w:w="704" w:type="dxa"/>
            <w:tcBorders>
              <w:bottom w:val="single" w:sz="4" w:space="0" w:color="auto"/>
            </w:tcBorders>
          </w:tcPr>
          <w:p w14:paraId="1CFC75C5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1C3EDA44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 xml:space="preserve">Moduł do oceny globalnej funkcji lewej komory; obliczenia oparte na automatycznej detekcji wsierdzia na bazie </w:t>
            </w:r>
            <w:proofErr w:type="spellStart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Speckle</w:t>
            </w:r>
            <w:proofErr w:type="spellEnd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 xml:space="preserve"> </w:t>
            </w:r>
            <w:proofErr w:type="spellStart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Tracking</w:t>
            </w:r>
            <w:proofErr w:type="spellEnd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; automatyczne wyznaczenie frakcji wyrzutowej lewej komory z projekcji AP4 i AP2; wyznaczanie parametrów funkcji skurczowej i rozkurczowej lewej komory, aplikacja oparta na sztucznej inteligencji do automatycznego wybierania najlepszych obrazów do oceny LV EF, możliwość obsługi obrazu z lub bez EKG</w:t>
            </w:r>
          </w:p>
          <w:p w14:paraId="3248120F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 xml:space="preserve">Oprogramowanie do automatycznej </w:t>
            </w:r>
            <w:proofErr w:type="gramStart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wykorzystującej  sztuczną</w:t>
            </w:r>
            <w:proofErr w:type="gramEnd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 xml:space="preserve"> inteligencję odcinkowej oceny ruchu mięśnia lewej komory wraz z wyznaczeniem Wall Motion </w:t>
            </w:r>
            <w:proofErr w:type="spellStart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Scoring</w:t>
            </w:r>
            <w:proofErr w:type="spellEnd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 xml:space="preserve"> Index. Wyniki odcinkowe prezentowane są za pomocą 17 segmentowego wykresu kołowego</w:t>
            </w:r>
          </w:p>
        </w:tc>
        <w:tc>
          <w:tcPr>
            <w:tcW w:w="1147" w:type="dxa"/>
            <w:tcBorders>
              <w:bottom w:val="single" w:sz="4" w:space="0" w:color="auto"/>
            </w:tcBorders>
          </w:tcPr>
          <w:p w14:paraId="11E99B80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9FF2D01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2C09DB32" w14:textId="77777777" w:rsidTr="00DA1406">
        <w:trPr>
          <w:jc w:val="center"/>
        </w:trPr>
        <w:tc>
          <w:tcPr>
            <w:tcW w:w="704" w:type="dxa"/>
          </w:tcPr>
          <w:p w14:paraId="6E4CA6F5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0DADE5BD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Oprogramowanie do automatycznego wyznaczenia globalnego i regionalnego odkształcenia LV. Prezentacja wyniku w postaci kolorowej mapy typu „oko byka” z podziałem na 18 segmentów. Moduł automatycznie identyfikuje odpowiednie projekcje (AP4, AP3 i AP2) oraz automatycznie śledzi wsierdzie na bazie markerów akustycznych (</w:t>
            </w:r>
            <w:proofErr w:type="spellStart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speckle</w:t>
            </w:r>
            <w:proofErr w:type="spellEnd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 xml:space="preserve"> </w:t>
            </w:r>
            <w:proofErr w:type="spellStart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tracking</w:t>
            </w:r>
            <w:proofErr w:type="spellEnd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 xml:space="preserve">) bez żadnych ingerencji operatora.  </w:t>
            </w:r>
          </w:p>
          <w:p w14:paraId="63534A51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Analiza obrazów z sygnałem EKG i bez sygnału EKG, analiza obrazów z głowic przezklatkowych oraz przezprzełykowych</w:t>
            </w:r>
          </w:p>
        </w:tc>
        <w:tc>
          <w:tcPr>
            <w:tcW w:w="1147" w:type="dxa"/>
          </w:tcPr>
          <w:p w14:paraId="0D56EA48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A66925D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60F6C5AE" w14:textId="77777777" w:rsidTr="00DA1406">
        <w:trPr>
          <w:jc w:val="center"/>
        </w:trPr>
        <w:tc>
          <w:tcPr>
            <w:tcW w:w="704" w:type="dxa"/>
          </w:tcPr>
          <w:p w14:paraId="112AC5BD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30F09C75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Oprogramowanie do automatycznego (bez ingerencji operatora) wyznaczenia odkształcenia RV oraz LA oraz odkształcenia wolnej ściany RV z obrazu. Moduł automatycznie identyfikuje odpowiednie projekcje (AP4 i AP2) potrzebne do uzyskania wyniku oraz automatycznie śledzi wsierdzie na bazie markerów akustycznych (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speckle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tracking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) bez żadnych ingerencji operatora. Analiza obrazów z sygnałem EKG, bez sygnału EKG</w:t>
            </w:r>
          </w:p>
        </w:tc>
        <w:tc>
          <w:tcPr>
            <w:tcW w:w="1147" w:type="dxa"/>
          </w:tcPr>
          <w:p w14:paraId="19AF0235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9F46C97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2D147EF9" w14:textId="77777777" w:rsidTr="00DA1406">
        <w:trPr>
          <w:jc w:val="center"/>
        </w:trPr>
        <w:tc>
          <w:tcPr>
            <w:tcW w:w="704" w:type="dxa"/>
          </w:tcPr>
          <w:p w14:paraId="760A8278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0C3C22C5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Wykorzystujące algorytmy sztucznej inteligencji, w pełni zautomatyzowane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funy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 dostępne w trybie 2D bez podłączenia kabli EKG: min.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IVSd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,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LVIDd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,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LVPWd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,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LVIDs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,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AoR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Diam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,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Asc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Ao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Diam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, LVOT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Diam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,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Ao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 Sinus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Diam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,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Ao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 STJ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Diam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, RV Base, RV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Mid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, RV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Length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, RV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Annulus</w:t>
            </w:r>
            <w:proofErr w:type="spellEnd"/>
          </w:p>
        </w:tc>
        <w:tc>
          <w:tcPr>
            <w:tcW w:w="1147" w:type="dxa"/>
          </w:tcPr>
          <w:p w14:paraId="7A0E85B4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A2C35B1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741C6611" w14:textId="77777777" w:rsidTr="00DA1406">
        <w:trPr>
          <w:jc w:val="center"/>
        </w:trPr>
        <w:tc>
          <w:tcPr>
            <w:tcW w:w="704" w:type="dxa"/>
          </w:tcPr>
          <w:p w14:paraId="0657EEBA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766E07FE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Funkcja automatycznego rozpoznania widma fali przepływu w zależności od typu zastawki i dzięki sztucznej inteligencji dopasowująca odpowiadający jej pakiet pomiarowy (bez kabli EKG).</w:t>
            </w:r>
          </w:p>
        </w:tc>
        <w:tc>
          <w:tcPr>
            <w:tcW w:w="1147" w:type="dxa"/>
          </w:tcPr>
          <w:p w14:paraId="7635A4D7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301B8D5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46E9713E" w14:textId="77777777" w:rsidTr="00DA1406">
        <w:trPr>
          <w:jc w:val="center"/>
        </w:trPr>
        <w:tc>
          <w:tcPr>
            <w:tcW w:w="704" w:type="dxa"/>
          </w:tcPr>
          <w:p w14:paraId="00849E35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7AB5FD64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W pełni zautomatyzowane </w:t>
            </w:r>
            <w:proofErr w:type="gram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pomiary  -</w:t>
            </w:r>
            <w:proofErr w:type="gram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 opartej na sztucznej inteligencji dostępne w trybie Dopplera np. MV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Peak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 E Vel, MV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Peak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 A Vel, MV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Inflow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, MV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Peak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 E Vel, MV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Peak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 A Vel, LVOT VTI, LVOT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Vmax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, AV VTI, AV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Vmax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, PV VTI, PV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Vmax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, TR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Vmax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, Lat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E’Vel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, Lat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A’Vel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,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Med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E’Vel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,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Med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A’Vel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, Lat Vel, Lat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E’Vel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, Lat A’ Vel,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Med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 Vel,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Med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E’Vel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, </w:t>
            </w: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Med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 </w:t>
            </w:r>
            <w:proofErr w:type="spellStart"/>
            <w:proofErr w:type="gram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A’Vel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,  RV</w:t>
            </w:r>
            <w:proofErr w:type="gram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 S </w:t>
            </w:r>
          </w:p>
        </w:tc>
        <w:tc>
          <w:tcPr>
            <w:tcW w:w="1147" w:type="dxa"/>
          </w:tcPr>
          <w:p w14:paraId="32C6D0A1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03E73B4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2D7C1BCE" w14:textId="77777777" w:rsidTr="00DA1406">
        <w:trPr>
          <w:jc w:val="center"/>
        </w:trPr>
        <w:tc>
          <w:tcPr>
            <w:tcW w:w="704" w:type="dxa"/>
          </w:tcPr>
          <w:p w14:paraId="04AA41DA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12ACF202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Wbudowane oprogramowanie umożliwiające automatyczne lub półautomatyczne pomiary funkcji serca</w:t>
            </w:r>
          </w:p>
        </w:tc>
        <w:tc>
          <w:tcPr>
            <w:tcW w:w="1147" w:type="dxa"/>
          </w:tcPr>
          <w:p w14:paraId="0FCCF7D8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>TAK, opisać</w:t>
            </w:r>
          </w:p>
        </w:tc>
        <w:tc>
          <w:tcPr>
            <w:tcW w:w="3266" w:type="dxa"/>
          </w:tcPr>
          <w:p w14:paraId="454CC706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2D2A5FAE" w14:textId="77777777" w:rsidTr="00DA1406">
        <w:trPr>
          <w:jc w:val="center"/>
        </w:trPr>
        <w:tc>
          <w:tcPr>
            <w:tcW w:w="704" w:type="dxa"/>
          </w:tcPr>
          <w:p w14:paraId="0D437386" w14:textId="77777777" w:rsidR="00371558" w:rsidRPr="007C2DDD" w:rsidRDefault="00371558" w:rsidP="00DA1406">
            <w:pPr>
              <w:spacing w:line="276" w:lineRule="auto"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6FB38C4E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b/>
                <w:bCs/>
                <w:i/>
                <w:iCs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b/>
                <w:bCs/>
                <w:i/>
                <w:iCs/>
                <w:sz w:val="18"/>
                <w:szCs w:val="18"/>
                <w:lang w:bidi="hi-IN"/>
              </w:rPr>
              <w:t>Archiwizacja obrazów</w:t>
            </w:r>
          </w:p>
        </w:tc>
        <w:tc>
          <w:tcPr>
            <w:tcW w:w="1147" w:type="dxa"/>
          </w:tcPr>
          <w:p w14:paraId="561A881E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3266" w:type="dxa"/>
          </w:tcPr>
          <w:p w14:paraId="52E4C36F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2DDF706A" w14:textId="77777777" w:rsidTr="00DA1406">
        <w:trPr>
          <w:jc w:val="center"/>
        </w:trPr>
        <w:tc>
          <w:tcPr>
            <w:tcW w:w="704" w:type="dxa"/>
          </w:tcPr>
          <w:p w14:paraId="4DA54E55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59BAEE97" w14:textId="77777777" w:rsidR="00371558" w:rsidRPr="007C2DDD" w:rsidRDefault="00371558" w:rsidP="00DA1406">
            <w:pPr>
              <w:suppressAutoHyphens/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 xml:space="preserve">Moduł (software i hardware) do komunikacji w trybie DICOM 3.0 do przesyłania obrazów i danych min. klasy DICOM PRINT STORE, WORKLIST, raporty strukturalne (SR) </w:t>
            </w:r>
          </w:p>
        </w:tc>
        <w:tc>
          <w:tcPr>
            <w:tcW w:w="1147" w:type="dxa"/>
          </w:tcPr>
          <w:p w14:paraId="735FFD48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484989C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087244CC" w14:textId="77777777" w:rsidTr="00DA1406">
        <w:trPr>
          <w:jc w:val="center"/>
        </w:trPr>
        <w:tc>
          <w:tcPr>
            <w:tcW w:w="704" w:type="dxa"/>
          </w:tcPr>
          <w:p w14:paraId="6FE860E1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40D997CA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Rejestracja „klipów” sekwencji obrazów</w:t>
            </w:r>
          </w:p>
        </w:tc>
        <w:tc>
          <w:tcPr>
            <w:tcW w:w="1147" w:type="dxa"/>
          </w:tcPr>
          <w:p w14:paraId="76A10A8E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B1ED230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6B358C51" w14:textId="77777777" w:rsidTr="00DA1406">
        <w:trPr>
          <w:jc w:val="center"/>
        </w:trPr>
        <w:tc>
          <w:tcPr>
            <w:tcW w:w="704" w:type="dxa"/>
          </w:tcPr>
          <w:p w14:paraId="22C5F2EB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1F04ECAD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System prowadzenia kabli od głowic, który umożliwia połączenie kabli w splot i ochronę przed ich uszkodzeniem poprzez najechanie kołami ultrasonografu, jednocześnie zmniejszający naprężenie kabli i zwiększając wygodę operatora podczas skanowania</w:t>
            </w:r>
          </w:p>
        </w:tc>
        <w:tc>
          <w:tcPr>
            <w:tcW w:w="1147" w:type="dxa"/>
          </w:tcPr>
          <w:p w14:paraId="1AF87161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822697C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12F663FB" w14:textId="77777777" w:rsidTr="00DA1406">
        <w:trPr>
          <w:jc w:val="center"/>
        </w:trPr>
        <w:tc>
          <w:tcPr>
            <w:tcW w:w="704" w:type="dxa"/>
          </w:tcPr>
          <w:p w14:paraId="0054EA34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54A97A39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Wewnętrzny dysk twardy ultrasonografu min. 500 GB, formaty zapisu min. DICOM, AVI, JPG i eksportu badań w formacie video i/lub obrazu</w:t>
            </w:r>
          </w:p>
        </w:tc>
        <w:tc>
          <w:tcPr>
            <w:tcW w:w="1147" w:type="dxa"/>
          </w:tcPr>
          <w:p w14:paraId="04C2B26E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C43E008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30FE04D4" w14:textId="77777777" w:rsidTr="00DA1406">
        <w:trPr>
          <w:jc w:val="center"/>
        </w:trPr>
        <w:tc>
          <w:tcPr>
            <w:tcW w:w="704" w:type="dxa"/>
          </w:tcPr>
          <w:p w14:paraId="11665C31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1EEB8CA2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 xml:space="preserve">Możliwość podłączenia aparatu do dowolnego komputera PC z zainstalowanym oprogramowaniem serwera DICOM kablem sieciowym 100 </w:t>
            </w:r>
            <w:proofErr w:type="spellStart"/>
            <w:r w:rsidRPr="007C2DDD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Mbps</w:t>
            </w:r>
            <w:proofErr w:type="spellEnd"/>
            <w:r w:rsidRPr="007C2DDD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 xml:space="preserve"> w celu wysyłania danych (obrazy, raporty)</w:t>
            </w:r>
          </w:p>
          <w:p w14:paraId="4D7EEB9B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 xml:space="preserve">Możliwość wysyłania raportów i zdjęć na komputer zewnętrzny poprzez sieć </w:t>
            </w:r>
            <w:proofErr w:type="spellStart"/>
            <w:r w:rsidRPr="007C2DDD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WiFi</w:t>
            </w:r>
            <w:proofErr w:type="spellEnd"/>
          </w:p>
        </w:tc>
        <w:tc>
          <w:tcPr>
            <w:tcW w:w="1147" w:type="dxa"/>
          </w:tcPr>
          <w:p w14:paraId="19218176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57051C7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65E95DD5" w14:textId="77777777" w:rsidTr="00DA1406">
        <w:trPr>
          <w:jc w:val="center"/>
        </w:trPr>
        <w:tc>
          <w:tcPr>
            <w:tcW w:w="704" w:type="dxa"/>
          </w:tcPr>
          <w:p w14:paraId="1C0C0213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13B84A34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Automatycznie dodawana przeglądarka plików DICOM przy nagrywaniu na nośniki zewnętrzne</w:t>
            </w:r>
          </w:p>
        </w:tc>
        <w:tc>
          <w:tcPr>
            <w:tcW w:w="1147" w:type="dxa"/>
          </w:tcPr>
          <w:p w14:paraId="20036251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CDF8475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618BA71E" w14:textId="77777777" w:rsidTr="00DA1406">
        <w:trPr>
          <w:jc w:val="center"/>
        </w:trPr>
        <w:tc>
          <w:tcPr>
            <w:tcW w:w="704" w:type="dxa"/>
          </w:tcPr>
          <w:p w14:paraId="44C1B2B5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55F1AD08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Możliwość ukrycia danych pacjenta przy archiwizacji na zewnętrzne nośniki</w:t>
            </w:r>
          </w:p>
        </w:tc>
        <w:tc>
          <w:tcPr>
            <w:tcW w:w="1147" w:type="dxa"/>
          </w:tcPr>
          <w:p w14:paraId="3387FF99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3655572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229C018C" w14:textId="77777777" w:rsidTr="00DA1406">
        <w:trPr>
          <w:jc w:val="center"/>
        </w:trPr>
        <w:tc>
          <w:tcPr>
            <w:tcW w:w="704" w:type="dxa"/>
          </w:tcPr>
          <w:p w14:paraId="45970649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4DD8F6EF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Aparat musi posiadać zaawansowane technologie poprawy obrazu (np. adaptacyjne wzmocnienie, redukcję szumów, dynamiczne dostosowanie kontrastu), umożliwiające ocenę struktur serca o wysokiej rozdzielczości</w:t>
            </w:r>
          </w:p>
        </w:tc>
        <w:tc>
          <w:tcPr>
            <w:tcW w:w="1147" w:type="dxa"/>
          </w:tcPr>
          <w:p w14:paraId="1786158E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>TAK, opisać</w:t>
            </w:r>
          </w:p>
        </w:tc>
        <w:tc>
          <w:tcPr>
            <w:tcW w:w="3266" w:type="dxa"/>
          </w:tcPr>
          <w:p w14:paraId="0DF59D30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22238821" w14:textId="77777777" w:rsidTr="00DA1406">
        <w:trPr>
          <w:jc w:val="center"/>
        </w:trPr>
        <w:tc>
          <w:tcPr>
            <w:tcW w:w="704" w:type="dxa"/>
          </w:tcPr>
          <w:p w14:paraId="55F419CC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108E7AF5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proofErr w:type="spellStart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Videoprinter</w:t>
            </w:r>
            <w:proofErr w:type="spellEnd"/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 xml:space="preserve"> czarno-biały</w:t>
            </w:r>
          </w:p>
        </w:tc>
        <w:tc>
          <w:tcPr>
            <w:tcW w:w="1147" w:type="dxa"/>
          </w:tcPr>
          <w:p w14:paraId="450FC64C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9371B6B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38EA156C" w14:textId="77777777" w:rsidTr="00DA1406">
        <w:trPr>
          <w:jc w:val="center"/>
        </w:trPr>
        <w:tc>
          <w:tcPr>
            <w:tcW w:w="704" w:type="dxa"/>
          </w:tcPr>
          <w:p w14:paraId="482A0C91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1030E175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</w:pPr>
            <w:r w:rsidRPr="007C2DDD">
              <w:rPr>
                <w:rFonts w:ascii="Garamond" w:eastAsia="NSimSun" w:hAnsi="Garamond" w:cstheme="minorHAnsi"/>
                <w:kern w:val="3"/>
                <w:sz w:val="18"/>
                <w:szCs w:val="18"/>
                <w:lang w:eastAsia="zh-CN" w:bidi="hi-IN"/>
              </w:rPr>
              <w:t>Mobilny wózek z miejscem na głowicę i akcesoria</w:t>
            </w:r>
          </w:p>
        </w:tc>
        <w:tc>
          <w:tcPr>
            <w:tcW w:w="1147" w:type="dxa"/>
          </w:tcPr>
          <w:p w14:paraId="3E46039F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>TAK, opisać</w:t>
            </w:r>
          </w:p>
        </w:tc>
        <w:tc>
          <w:tcPr>
            <w:tcW w:w="3266" w:type="dxa"/>
          </w:tcPr>
          <w:p w14:paraId="1F05B47E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60B4FA13" w14:textId="77777777" w:rsidTr="00DA1406">
        <w:trPr>
          <w:jc w:val="center"/>
        </w:trPr>
        <w:tc>
          <w:tcPr>
            <w:tcW w:w="704" w:type="dxa"/>
          </w:tcPr>
          <w:p w14:paraId="0744AD4D" w14:textId="77777777" w:rsidR="00371558" w:rsidRPr="007C2DDD" w:rsidRDefault="00371558" w:rsidP="00DA1406">
            <w:pPr>
              <w:spacing w:line="276" w:lineRule="auto"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70B90703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b/>
                <w:bCs/>
                <w:i/>
                <w:iCs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b/>
                <w:bCs/>
                <w:i/>
                <w:iCs/>
                <w:sz w:val="18"/>
                <w:szCs w:val="18"/>
                <w:lang w:bidi="hi-IN"/>
              </w:rPr>
              <w:t>Głowice</w:t>
            </w:r>
          </w:p>
        </w:tc>
        <w:tc>
          <w:tcPr>
            <w:tcW w:w="1147" w:type="dxa"/>
          </w:tcPr>
          <w:p w14:paraId="054EE618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3266" w:type="dxa"/>
          </w:tcPr>
          <w:p w14:paraId="3EDDDEB1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3AC46BEB" w14:textId="77777777" w:rsidTr="00DA1406">
        <w:trPr>
          <w:jc w:val="center"/>
        </w:trPr>
        <w:tc>
          <w:tcPr>
            <w:tcW w:w="704" w:type="dxa"/>
          </w:tcPr>
          <w:p w14:paraId="19EA9993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58125ABE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 xml:space="preserve">Szerokopasmowa głowica sektorowa wykonana w technice matrycowej wielorzędowej lub innej znacząco poprawiającej rozdzielczość np. Single </w:t>
            </w:r>
            <w:proofErr w:type="spellStart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Crystal</w:t>
            </w:r>
            <w:proofErr w:type="spellEnd"/>
          </w:p>
          <w:p w14:paraId="533009A8" w14:textId="77777777" w:rsidR="00371558" w:rsidRPr="007C2DDD" w:rsidRDefault="00371558" w:rsidP="00371558">
            <w:pPr>
              <w:numPr>
                <w:ilvl w:val="0"/>
                <w:numId w:val="97"/>
              </w:num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zakres częstotliwości pracy min. od 1 do 5 MHz (± 1 MHz),</w:t>
            </w:r>
          </w:p>
          <w:p w14:paraId="74EF5BAD" w14:textId="77777777" w:rsidR="00371558" w:rsidRPr="007C2DDD" w:rsidRDefault="00371558" w:rsidP="00371558">
            <w:pPr>
              <w:numPr>
                <w:ilvl w:val="0"/>
                <w:numId w:val="97"/>
              </w:num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ilość elementów min. 80,</w:t>
            </w:r>
          </w:p>
          <w:p w14:paraId="1D9D0066" w14:textId="77777777" w:rsidR="00371558" w:rsidRPr="007C2DDD" w:rsidRDefault="00371558" w:rsidP="00371558">
            <w:pPr>
              <w:numPr>
                <w:ilvl w:val="0"/>
                <w:numId w:val="97"/>
              </w:num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tryby obrazowania B-</w:t>
            </w:r>
            <w:proofErr w:type="spellStart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mode</w:t>
            </w:r>
            <w:proofErr w:type="spellEnd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, M-</w:t>
            </w:r>
            <w:proofErr w:type="spellStart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mode</w:t>
            </w:r>
            <w:proofErr w:type="spellEnd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, CD, CW Doppler, PW Doppler,</w:t>
            </w:r>
          </w:p>
          <w:p w14:paraId="2B2508F8" w14:textId="77777777" w:rsidR="00371558" w:rsidRPr="007C2DDD" w:rsidRDefault="00371558" w:rsidP="00371558">
            <w:pPr>
              <w:numPr>
                <w:ilvl w:val="0"/>
                <w:numId w:val="97"/>
              </w:num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kąt pola skanowania min. 90°.</w:t>
            </w:r>
          </w:p>
        </w:tc>
        <w:tc>
          <w:tcPr>
            <w:tcW w:w="1147" w:type="dxa"/>
          </w:tcPr>
          <w:p w14:paraId="46D5E99C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76FE582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458600EE" w14:textId="77777777" w:rsidTr="00DA1406">
        <w:trPr>
          <w:jc w:val="center"/>
        </w:trPr>
        <w:tc>
          <w:tcPr>
            <w:tcW w:w="704" w:type="dxa"/>
          </w:tcPr>
          <w:p w14:paraId="1C6CD8FC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16CD0162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Głowica liniowa szerokopasmowa o zakresie częstotliwości min. 3.0 – 12.0 MHz</w:t>
            </w:r>
          </w:p>
          <w:p w14:paraId="51BACB2A" w14:textId="77777777" w:rsidR="00371558" w:rsidRPr="007C2DDD" w:rsidRDefault="00371558" w:rsidP="00371558">
            <w:pPr>
              <w:numPr>
                <w:ilvl w:val="0"/>
                <w:numId w:val="97"/>
              </w:num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obrazowanie harmoniczne,</w:t>
            </w:r>
          </w:p>
          <w:p w14:paraId="0610FDCD" w14:textId="77777777" w:rsidR="00371558" w:rsidRPr="007C2DDD" w:rsidRDefault="00371558" w:rsidP="00371558">
            <w:pPr>
              <w:numPr>
                <w:ilvl w:val="0"/>
                <w:numId w:val="97"/>
              </w:num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możliwość zastosowania przystawki biopsyjnej,</w:t>
            </w:r>
          </w:p>
          <w:p w14:paraId="54E55865" w14:textId="77777777" w:rsidR="00371558" w:rsidRPr="007C2DDD" w:rsidRDefault="00371558" w:rsidP="00371558">
            <w:pPr>
              <w:numPr>
                <w:ilvl w:val="0"/>
                <w:numId w:val="97"/>
              </w:num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liczba elementów min. 300,</w:t>
            </w:r>
          </w:p>
          <w:p w14:paraId="7D7CF9FF" w14:textId="77777777" w:rsidR="00371558" w:rsidRPr="007C2DDD" w:rsidRDefault="00371558" w:rsidP="00371558">
            <w:pPr>
              <w:numPr>
                <w:ilvl w:val="0"/>
                <w:numId w:val="97"/>
              </w:num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szerokość pola widzenia głowicy min. 38 mm.</w:t>
            </w:r>
          </w:p>
        </w:tc>
        <w:tc>
          <w:tcPr>
            <w:tcW w:w="1147" w:type="dxa"/>
          </w:tcPr>
          <w:p w14:paraId="3E8FADA3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>TAK, opisać</w:t>
            </w:r>
          </w:p>
        </w:tc>
        <w:tc>
          <w:tcPr>
            <w:tcW w:w="3266" w:type="dxa"/>
          </w:tcPr>
          <w:p w14:paraId="290525C0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15562D22" w14:textId="77777777" w:rsidTr="00DA1406">
        <w:trPr>
          <w:jc w:val="center"/>
        </w:trPr>
        <w:tc>
          <w:tcPr>
            <w:tcW w:w="704" w:type="dxa"/>
          </w:tcPr>
          <w:p w14:paraId="40DE7D8F" w14:textId="77777777" w:rsidR="00371558" w:rsidRPr="007C2DDD" w:rsidRDefault="00371558" w:rsidP="00371558">
            <w:pPr>
              <w:numPr>
                <w:ilvl w:val="0"/>
                <w:numId w:val="55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78" w:type="dxa"/>
            <w:gridSpan w:val="2"/>
          </w:tcPr>
          <w:p w14:paraId="32839B49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 xml:space="preserve">Głowica sektorowa przezprzełykowa typu „matrycowego” do wyboru z zakresu min. 3,5-7,5 MHz </w:t>
            </w:r>
          </w:p>
          <w:p w14:paraId="7DE90C2B" w14:textId="77777777" w:rsidR="00371558" w:rsidRPr="007C2DDD" w:rsidRDefault="00371558" w:rsidP="00371558">
            <w:pPr>
              <w:numPr>
                <w:ilvl w:val="0"/>
                <w:numId w:val="98"/>
              </w:numPr>
              <w:suppressAutoHyphens/>
              <w:autoSpaceDN w:val="0"/>
              <w:spacing w:line="276" w:lineRule="auto"/>
              <w:ind w:left="497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ilość elementów min. 2500 elementów,</w:t>
            </w:r>
          </w:p>
          <w:p w14:paraId="7084C6DA" w14:textId="77777777" w:rsidR="00371558" w:rsidRPr="007C2DDD" w:rsidRDefault="00371558" w:rsidP="00371558">
            <w:pPr>
              <w:numPr>
                <w:ilvl w:val="0"/>
                <w:numId w:val="98"/>
              </w:numPr>
              <w:suppressAutoHyphens/>
              <w:autoSpaceDN w:val="0"/>
              <w:spacing w:line="276" w:lineRule="auto"/>
              <w:ind w:left="497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 xml:space="preserve">dostępne tryby pracy: 2D, CD, PW, CW, TDI, PW TDI, THI, </w:t>
            </w:r>
          </w:p>
          <w:p w14:paraId="30CD9581" w14:textId="77777777" w:rsidR="00371558" w:rsidRPr="007C2DDD" w:rsidRDefault="00371558" w:rsidP="00371558">
            <w:pPr>
              <w:numPr>
                <w:ilvl w:val="0"/>
                <w:numId w:val="98"/>
              </w:numPr>
              <w:suppressAutoHyphens/>
              <w:autoSpaceDN w:val="0"/>
              <w:spacing w:line="276" w:lineRule="auto"/>
              <w:ind w:left="497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M-</w:t>
            </w:r>
            <w:proofErr w:type="spellStart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mode</w:t>
            </w:r>
            <w:proofErr w:type="spellEnd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, Kolor M-</w:t>
            </w:r>
            <w:proofErr w:type="spellStart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mode</w:t>
            </w:r>
            <w:proofErr w:type="spellEnd"/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, 3D, 3D w czasie rzeczywistym</w:t>
            </w:r>
          </w:p>
          <w:p w14:paraId="59ED3686" w14:textId="77777777" w:rsidR="00371558" w:rsidRPr="007C2DDD" w:rsidRDefault="00371558" w:rsidP="00371558">
            <w:pPr>
              <w:numPr>
                <w:ilvl w:val="0"/>
                <w:numId w:val="98"/>
              </w:numPr>
              <w:suppressAutoHyphens/>
              <w:autoSpaceDN w:val="0"/>
              <w:spacing w:line="276" w:lineRule="auto"/>
              <w:ind w:left="497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możliwość obrazowania i akwizycji 2 prostopadłych obrazów 2D w tym samym czasie</w:t>
            </w:r>
          </w:p>
          <w:p w14:paraId="7C51A983" w14:textId="77777777" w:rsidR="00371558" w:rsidRPr="007C2DDD" w:rsidRDefault="00371558" w:rsidP="00371558">
            <w:pPr>
              <w:numPr>
                <w:ilvl w:val="0"/>
                <w:numId w:val="98"/>
              </w:numPr>
              <w:suppressAutoHyphens/>
              <w:autoSpaceDN w:val="0"/>
              <w:spacing w:line="276" w:lineRule="auto"/>
              <w:ind w:left="497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 xml:space="preserve"> funkcja zmiany płaszczyzny obrazowania w zakresie min. 180˚ w sposób elektroniczny,</w:t>
            </w:r>
          </w:p>
          <w:p w14:paraId="63E109F0" w14:textId="77777777" w:rsidR="00371558" w:rsidRPr="007C2DDD" w:rsidRDefault="00371558" w:rsidP="00371558">
            <w:pPr>
              <w:numPr>
                <w:ilvl w:val="0"/>
                <w:numId w:val="98"/>
              </w:numPr>
              <w:suppressAutoHyphens/>
              <w:autoSpaceDN w:val="0"/>
              <w:spacing w:line="276" w:lineRule="auto"/>
              <w:ind w:left="497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>obrazowanie Live 3D (w skali szarości i w kolorowym obrazowaniu dopplerowskim,</w:t>
            </w:r>
          </w:p>
          <w:p w14:paraId="4B472610" w14:textId="77777777" w:rsidR="00371558" w:rsidRPr="007C2DDD" w:rsidRDefault="00371558" w:rsidP="00371558">
            <w:pPr>
              <w:numPr>
                <w:ilvl w:val="0"/>
                <w:numId w:val="98"/>
              </w:numPr>
              <w:suppressAutoHyphens/>
              <w:autoSpaceDN w:val="0"/>
              <w:spacing w:line="276" w:lineRule="auto"/>
              <w:ind w:left="497"/>
              <w:rPr>
                <w:rFonts w:ascii="Garamond" w:hAnsi="Garamond" w:cstheme="minorHAnsi"/>
                <w:sz w:val="18"/>
                <w:szCs w:val="18"/>
                <w:lang w:bidi="hi-IN"/>
              </w:rPr>
            </w:pPr>
            <w:r w:rsidRPr="007C2DDD">
              <w:rPr>
                <w:rFonts w:ascii="Garamond" w:hAnsi="Garamond" w:cstheme="minorHAnsi"/>
                <w:sz w:val="18"/>
                <w:szCs w:val="18"/>
                <w:lang w:bidi="hi-IN"/>
              </w:rPr>
              <w:t xml:space="preserve"> obrazowanie harmoniczne.</w:t>
            </w:r>
          </w:p>
        </w:tc>
        <w:tc>
          <w:tcPr>
            <w:tcW w:w="1147" w:type="dxa"/>
          </w:tcPr>
          <w:p w14:paraId="038C008B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>TAK, opisać</w:t>
            </w:r>
          </w:p>
        </w:tc>
        <w:tc>
          <w:tcPr>
            <w:tcW w:w="3266" w:type="dxa"/>
          </w:tcPr>
          <w:p w14:paraId="2CFD87F9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07966B78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01"/>
        </w:trPr>
        <w:tc>
          <w:tcPr>
            <w:tcW w:w="104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260E2461" w14:textId="77777777" w:rsidR="00371558" w:rsidRPr="007C2DDD" w:rsidRDefault="00371558" w:rsidP="00DA1406">
            <w:pPr>
              <w:spacing w:line="276" w:lineRule="auto"/>
              <w:ind w:left="708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b/>
                <w:sz w:val="18"/>
                <w:szCs w:val="18"/>
                <w:lang w:eastAsia="en-US"/>
              </w:rPr>
              <w:t>INFORMACJE DODATKOWE</w:t>
            </w:r>
          </w:p>
        </w:tc>
      </w:tr>
      <w:tr w:rsidR="00371558" w:rsidRPr="007C2DDD" w14:paraId="10C86006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57FFC" w14:textId="77777777" w:rsidR="00371558" w:rsidRPr="007C2DDD" w:rsidRDefault="00371558" w:rsidP="00DA1406">
            <w:pPr>
              <w:spacing w:line="276" w:lineRule="auto"/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BB286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theme="minorHAnsi"/>
                <w:b/>
                <w:bCs/>
                <w:color w:val="FF0000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Okres gwarancji min 24 m-ce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C9F90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 xml:space="preserve">Tak, </w:t>
            </w:r>
            <w:proofErr w:type="gramStart"/>
            <w:r w:rsidRPr="007C2DDD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>podać</w:t>
            </w:r>
            <w:proofErr w:type="gramEnd"/>
            <w:r w:rsidRPr="007C2DDD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 xml:space="preserve"> ile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22BD5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371558" w:rsidRPr="007C2DDD" w14:paraId="7E71A3FA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89141" w14:textId="77777777" w:rsidR="00371558" w:rsidRPr="007C2DDD" w:rsidRDefault="00371558" w:rsidP="00DA1406">
            <w:pPr>
              <w:spacing w:line="276" w:lineRule="auto"/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96AF7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theme="minorHAnsi"/>
                <w:b/>
                <w:bCs/>
                <w:color w:val="000000" w:themeColor="text1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Theme="minorHAnsi" w:hAnsi="Garamond" w:cstheme="minorHAnsi"/>
                <w:color w:val="000000" w:themeColor="text1"/>
                <w:spacing w:val="2"/>
                <w:sz w:val="18"/>
                <w:szCs w:val="18"/>
                <w:lang w:eastAsia="ar-SA"/>
              </w:rPr>
              <w:t>Przeglądy aparatu w okresie trwania gwarancji (bezpłatnie)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9656A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>Min. 1 rocznie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46B9F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371558" w:rsidRPr="007C2DDD" w14:paraId="3DA262CA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C9944" w14:textId="77777777" w:rsidR="00371558" w:rsidRPr="007C2DDD" w:rsidRDefault="00371558" w:rsidP="00DA1406">
            <w:pPr>
              <w:spacing w:line="276" w:lineRule="auto"/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  <w:t>3.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0B1D3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theme="minorHAnsi"/>
                <w:b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Gwarancja dostępności części zamiennych w okresie po sprzedaży urządzenia.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2C99D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>Min. 10 lat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D5D55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371558" w:rsidRPr="007C2DDD" w14:paraId="0A6A6984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4C237" w14:textId="77777777" w:rsidR="00371558" w:rsidRPr="007C2DDD" w:rsidRDefault="00371558" w:rsidP="00DA1406">
            <w:pPr>
              <w:spacing w:line="276" w:lineRule="auto"/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  <w:t>4.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B81DC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theme="minorHAnsi"/>
                <w:b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Dostępność do autoryzowanego serwisu.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1B281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 xml:space="preserve">Tak, </w:t>
            </w:r>
            <w:proofErr w:type="gramStart"/>
            <w:r w:rsidRPr="007C2DDD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>podać</w:t>
            </w:r>
            <w:proofErr w:type="gramEnd"/>
            <w:r w:rsidRPr="007C2DDD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 xml:space="preserve"> gdzie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9FA0B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371558" w:rsidRPr="007C2DDD" w14:paraId="6991768E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EA78C" w14:textId="77777777" w:rsidR="00371558" w:rsidRPr="007C2DDD" w:rsidRDefault="00371558" w:rsidP="00DA1406">
            <w:pPr>
              <w:spacing w:line="276" w:lineRule="auto"/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  <w:t>6.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E8158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theme="minorHAnsi"/>
                <w:b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Czas reakcji od zgłoszenia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504DB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>Max. 48h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81103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371558" w:rsidRPr="007C2DDD" w14:paraId="025EDB8E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E16F5" w14:textId="77777777" w:rsidR="00371558" w:rsidRPr="007C2DDD" w:rsidRDefault="00371558" w:rsidP="00DA1406">
            <w:pPr>
              <w:spacing w:line="276" w:lineRule="auto"/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  <w:t>7.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361A9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theme="minorHAnsi"/>
                <w:b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Czas trwania naprawy gwarancyjnej dla podzespołów sprowadzanych w kraju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67420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>Max. 3 dni robocze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1C066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371558" w:rsidRPr="007C2DDD" w14:paraId="13FBAD6D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9898A" w14:textId="77777777" w:rsidR="00371558" w:rsidRPr="007C2DDD" w:rsidRDefault="00371558" w:rsidP="00DA1406">
            <w:pPr>
              <w:spacing w:line="276" w:lineRule="auto"/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  <w:t>8.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E3A64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theme="minorHAnsi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Czas trwania naprawy gwarancyjnej dla podzespołów sprowadzonych z zagranicy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2F531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 xml:space="preserve">Max. 5 dni roboczych 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558C6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371558" w:rsidRPr="007C2DDD" w14:paraId="7321203F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8EE10" w14:textId="77777777" w:rsidR="00371558" w:rsidRPr="007C2DDD" w:rsidRDefault="00371558" w:rsidP="00DA1406">
            <w:pPr>
              <w:spacing w:line="276" w:lineRule="auto"/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  <w:t>9.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1AFE2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theme="minorHAnsi"/>
                <w:color w:val="FF0000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Theme="minorHAnsi" w:hAnsi="Garamond" w:cstheme="minorHAnsi"/>
                <w:color w:val="000000" w:themeColor="text1"/>
                <w:spacing w:val="2"/>
                <w:sz w:val="18"/>
                <w:szCs w:val="18"/>
                <w:lang w:eastAsia="ar-SA"/>
              </w:rPr>
              <w:t>Wykonawca ponosi koszty przeglądów serwisowych wbudowanego i dostarczonego sprzętu w okresie gwarancji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5434C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39E6A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371558" w:rsidRPr="007C2DDD" w14:paraId="552F2C2A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F05A0" w14:textId="77777777" w:rsidR="00371558" w:rsidRPr="007C2DDD" w:rsidRDefault="00371558" w:rsidP="00DA1406">
            <w:pPr>
              <w:spacing w:line="276" w:lineRule="auto"/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  <w:t>10.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7A4F6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theme="minorHAnsi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Deklaracja zgodności CE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06968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 xml:space="preserve">Tak 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86DF5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371558" w:rsidRPr="007C2DDD" w14:paraId="69F26C12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E3123" w14:textId="77777777" w:rsidR="00371558" w:rsidRPr="007C2DDD" w:rsidRDefault="00371558" w:rsidP="00DA1406">
            <w:pPr>
              <w:spacing w:line="276" w:lineRule="auto"/>
              <w:ind w:left="29"/>
              <w:contextualSpacing/>
              <w:jc w:val="center"/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bCs/>
                <w:sz w:val="18"/>
                <w:szCs w:val="18"/>
                <w:lang w:eastAsia="en-US"/>
              </w:rPr>
              <w:lastRenderedPageBreak/>
              <w:t>11.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FB214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Instrukcja obsługi w języku polskim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F831A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="Calibri" w:hAnsi="Garamond" w:cstheme="minorHAnsi"/>
                <w:spacing w:val="2"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5747B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371558" w:rsidRPr="007C2DDD" w14:paraId="64E3C608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8E321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>Wartość netto:</w:t>
            </w:r>
          </w:p>
          <w:p w14:paraId="7F9E34BD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7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A28FF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371558" w:rsidRPr="007C2DDD" w14:paraId="0E08B0DB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10371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>VAT %:</w:t>
            </w:r>
          </w:p>
          <w:p w14:paraId="205DB40F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7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16B28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371558" w:rsidRPr="007C2DDD" w14:paraId="59F5CAF8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5746E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>Wartość brutto:</w:t>
            </w:r>
          </w:p>
          <w:p w14:paraId="7B00ACF9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7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8C6F7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</w:pPr>
          </w:p>
        </w:tc>
      </w:tr>
    </w:tbl>
    <w:p w14:paraId="457872BF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b/>
          <w:bCs/>
          <w:sz w:val="18"/>
          <w:szCs w:val="18"/>
          <w:lang w:eastAsia="en-US"/>
        </w:rPr>
      </w:pPr>
      <w:r w:rsidRPr="007C2DDD">
        <w:rPr>
          <w:rFonts w:ascii="Garamond" w:eastAsia="Calibri" w:hAnsi="Garamond" w:cstheme="minorHAnsi"/>
          <w:b/>
          <w:bCs/>
          <w:sz w:val="18"/>
          <w:szCs w:val="18"/>
          <w:lang w:eastAsia="en-US"/>
        </w:rPr>
        <w:tab/>
      </w:r>
    </w:p>
    <w:p w14:paraId="38D6DD62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b/>
          <w:bCs/>
          <w:i/>
          <w:sz w:val="18"/>
          <w:szCs w:val="18"/>
          <w:lang w:eastAsia="en-US"/>
        </w:rPr>
      </w:pPr>
    </w:p>
    <w:p w14:paraId="25F7C3D5" w14:textId="77777777" w:rsidR="00371558" w:rsidRPr="007C2DDD" w:rsidRDefault="00371558" w:rsidP="00371558">
      <w:pPr>
        <w:suppressAutoHyphens/>
        <w:autoSpaceDN w:val="0"/>
        <w:spacing w:line="276" w:lineRule="auto"/>
        <w:ind w:left="-426"/>
        <w:jc w:val="both"/>
        <w:rPr>
          <w:rFonts w:ascii="Garamond" w:eastAsia="NSimSun" w:hAnsi="Garamond" w:cstheme="minorHAnsi"/>
          <w:kern w:val="3"/>
          <w:sz w:val="18"/>
          <w:szCs w:val="18"/>
          <w:lang w:eastAsia="zh-CN" w:bidi="hi-IN"/>
        </w:rPr>
      </w:pPr>
      <w:r w:rsidRPr="007C2DDD">
        <w:rPr>
          <w:rFonts w:ascii="Garamond" w:eastAsia="NSimSun" w:hAnsi="Garamond" w:cstheme="minorHAnsi"/>
          <w:kern w:val="3"/>
          <w:sz w:val="18"/>
          <w:szCs w:val="18"/>
          <w:lang w:eastAsia="zh-CN" w:bidi="hi-IN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2D2083F1" w14:textId="77777777" w:rsidR="00371558" w:rsidRPr="007C2DDD" w:rsidRDefault="00371558" w:rsidP="00371558">
      <w:pPr>
        <w:suppressAutoHyphens/>
        <w:autoSpaceDN w:val="0"/>
        <w:spacing w:line="276" w:lineRule="auto"/>
        <w:ind w:left="-426"/>
        <w:jc w:val="both"/>
        <w:rPr>
          <w:rFonts w:ascii="Garamond" w:eastAsia="NSimSun" w:hAnsi="Garamond" w:cstheme="minorHAnsi"/>
          <w:kern w:val="3"/>
          <w:sz w:val="18"/>
          <w:szCs w:val="18"/>
          <w:lang w:eastAsia="zh-CN" w:bidi="hi-IN"/>
        </w:rPr>
      </w:pPr>
      <w:r w:rsidRPr="007C2DDD">
        <w:rPr>
          <w:rFonts w:ascii="Garamond" w:eastAsia="NSimSun" w:hAnsi="Garamond" w:cstheme="minorHAnsi"/>
          <w:kern w:val="3"/>
          <w:sz w:val="18"/>
          <w:szCs w:val="18"/>
          <w:lang w:eastAsia="zh-CN" w:bidi="hi-IN"/>
        </w:rPr>
        <w:t>Oświadczamy, że oferowane powyżej wyspecyfikowane urządzenie jest kompletne i będzie gotowe do użytkowania bez żadnych dodatkowych zakupów i inwestycji (poza materiałami eksploatacyjnymi).</w:t>
      </w:r>
    </w:p>
    <w:p w14:paraId="53728BEB" w14:textId="77777777" w:rsidR="00371558" w:rsidRPr="007C2DDD" w:rsidRDefault="00371558" w:rsidP="00371558">
      <w:pPr>
        <w:suppressAutoHyphens/>
        <w:autoSpaceDN w:val="0"/>
        <w:spacing w:line="276" w:lineRule="auto"/>
        <w:ind w:left="3540" w:firstLine="708"/>
        <w:rPr>
          <w:rFonts w:ascii="Garamond" w:eastAsia="NSimSun" w:hAnsi="Garamond" w:cstheme="minorHAnsi"/>
          <w:kern w:val="3"/>
          <w:sz w:val="18"/>
          <w:szCs w:val="18"/>
          <w:lang w:eastAsia="zh-CN" w:bidi="hi-IN"/>
        </w:rPr>
      </w:pPr>
    </w:p>
    <w:p w14:paraId="6C6E8844" w14:textId="77777777" w:rsidR="00371558" w:rsidRPr="007C2DDD" w:rsidRDefault="00371558" w:rsidP="00371558">
      <w:pPr>
        <w:suppressAutoHyphens/>
        <w:autoSpaceDN w:val="0"/>
        <w:spacing w:line="276" w:lineRule="auto"/>
        <w:ind w:left="3540" w:firstLine="708"/>
        <w:rPr>
          <w:rFonts w:ascii="Garamond" w:eastAsia="NSimSun" w:hAnsi="Garamond" w:cstheme="minorHAnsi"/>
          <w:kern w:val="3"/>
          <w:sz w:val="18"/>
          <w:szCs w:val="18"/>
          <w:lang w:eastAsia="zh-CN" w:bidi="hi-IN"/>
        </w:rPr>
      </w:pPr>
    </w:p>
    <w:p w14:paraId="676E86FF" w14:textId="77777777" w:rsidR="00371558" w:rsidRPr="007C2DDD" w:rsidRDefault="00371558" w:rsidP="00371558">
      <w:pPr>
        <w:suppressAutoHyphens/>
        <w:autoSpaceDN w:val="0"/>
        <w:spacing w:line="276" w:lineRule="auto"/>
        <w:ind w:left="3540" w:firstLine="708"/>
        <w:rPr>
          <w:rFonts w:ascii="Garamond" w:eastAsia="NSimSun" w:hAnsi="Garamond" w:cstheme="minorHAnsi"/>
          <w:kern w:val="3"/>
          <w:sz w:val="18"/>
          <w:szCs w:val="18"/>
          <w:lang w:eastAsia="zh-CN" w:bidi="hi-IN"/>
        </w:rPr>
      </w:pPr>
    </w:p>
    <w:p w14:paraId="163DCCDD" w14:textId="77777777" w:rsidR="00371558" w:rsidRPr="007C2DDD" w:rsidRDefault="00371558" w:rsidP="00371558">
      <w:pPr>
        <w:suppressAutoHyphens/>
        <w:autoSpaceDN w:val="0"/>
        <w:spacing w:line="276" w:lineRule="auto"/>
        <w:ind w:left="3540" w:firstLine="708"/>
        <w:rPr>
          <w:rFonts w:ascii="Garamond" w:eastAsia="NSimSun" w:hAnsi="Garamond" w:cstheme="minorHAnsi"/>
          <w:kern w:val="3"/>
          <w:sz w:val="18"/>
          <w:szCs w:val="18"/>
          <w:lang w:eastAsia="zh-CN" w:bidi="hi-IN"/>
        </w:rPr>
      </w:pPr>
    </w:p>
    <w:p w14:paraId="5BE90729" w14:textId="77777777" w:rsidR="00371558" w:rsidRPr="007C2DDD" w:rsidRDefault="00371558" w:rsidP="00371558">
      <w:pPr>
        <w:spacing w:line="276" w:lineRule="auto"/>
        <w:jc w:val="right"/>
        <w:rPr>
          <w:rFonts w:ascii="Garamond" w:eastAsia="Calibri" w:hAnsi="Garamond" w:cstheme="minorHAnsi"/>
          <w:bCs/>
          <w:sz w:val="18"/>
          <w:szCs w:val="18"/>
          <w:lang w:eastAsia="en-US"/>
        </w:rPr>
      </w:pPr>
      <w:r w:rsidRPr="007C2DDD">
        <w:rPr>
          <w:rFonts w:ascii="Garamond" w:eastAsia="Calibri" w:hAnsi="Garamond" w:cstheme="minorHAnsi"/>
          <w:bCs/>
          <w:sz w:val="18"/>
          <w:szCs w:val="18"/>
          <w:lang w:eastAsia="en-US"/>
        </w:rPr>
        <w:t xml:space="preserve">  /podpisano elektronicznie/**</w:t>
      </w:r>
    </w:p>
    <w:p w14:paraId="15C497AC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sz w:val="18"/>
          <w:szCs w:val="18"/>
          <w:lang w:eastAsia="en-US"/>
        </w:rPr>
      </w:pPr>
    </w:p>
    <w:p w14:paraId="31FB6AEA" w14:textId="77777777" w:rsidR="00371558" w:rsidRPr="007C2DDD" w:rsidRDefault="00371558" w:rsidP="00371558">
      <w:pPr>
        <w:spacing w:line="276" w:lineRule="auto"/>
        <w:ind w:left="-426"/>
        <w:jc w:val="both"/>
        <w:rPr>
          <w:rFonts w:ascii="Garamond" w:eastAsia="Calibri" w:hAnsi="Garamond" w:cstheme="minorHAnsi"/>
          <w:sz w:val="18"/>
          <w:szCs w:val="18"/>
          <w:lang w:eastAsia="en-US"/>
        </w:rPr>
      </w:pPr>
      <w:r w:rsidRPr="007C2DDD">
        <w:rPr>
          <w:rFonts w:ascii="Garamond" w:eastAsia="Calibri" w:hAnsi="Garamond" w:cstheme="minorHAnsi"/>
          <w:b/>
          <w:bCs/>
          <w:i/>
          <w:sz w:val="18"/>
          <w:szCs w:val="18"/>
          <w:lang w:eastAsia="en-US"/>
        </w:rPr>
        <w:t xml:space="preserve">** UWAGA: należy podpisać kwalifikowanym podpisem elektronicznym osoby uprawnionej do zaciągania zobowiązań w imieniu Wykonawcy. </w:t>
      </w:r>
    </w:p>
    <w:p w14:paraId="15416D26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b/>
          <w:bCs/>
          <w:i/>
          <w:sz w:val="18"/>
          <w:szCs w:val="18"/>
          <w:lang w:eastAsia="en-US"/>
        </w:rPr>
      </w:pPr>
    </w:p>
    <w:p w14:paraId="0A0511FD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b/>
          <w:bCs/>
          <w:i/>
          <w:sz w:val="18"/>
          <w:szCs w:val="18"/>
          <w:lang w:eastAsia="en-US"/>
        </w:rPr>
      </w:pPr>
    </w:p>
    <w:p w14:paraId="7F8FDFD0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b/>
          <w:bCs/>
          <w:i/>
          <w:sz w:val="18"/>
          <w:szCs w:val="18"/>
          <w:lang w:eastAsia="en-US"/>
        </w:rPr>
      </w:pPr>
    </w:p>
    <w:p w14:paraId="4D8A24A6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b/>
          <w:bCs/>
          <w:i/>
          <w:sz w:val="18"/>
          <w:szCs w:val="18"/>
          <w:lang w:eastAsia="en-US"/>
        </w:rPr>
      </w:pPr>
    </w:p>
    <w:p w14:paraId="47ACD855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b/>
          <w:bCs/>
          <w:i/>
          <w:sz w:val="18"/>
          <w:szCs w:val="18"/>
          <w:lang w:eastAsia="en-US"/>
        </w:rPr>
      </w:pPr>
    </w:p>
    <w:p w14:paraId="4CF42186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b/>
          <w:bCs/>
          <w:i/>
          <w:sz w:val="18"/>
          <w:szCs w:val="18"/>
          <w:lang w:eastAsia="en-US"/>
        </w:rPr>
      </w:pPr>
    </w:p>
    <w:p w14:paraId="4CB6FA0E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b/>
          <w:bCs/>
          <w:i/>
          <w:sz w:val="18"/>
          <w:szCs w:val="18"/>
          <w:lang w:eastAsia="en-US"/>
        </w:rPr>
      </w:pPr>
    </w:p>
    <w:p w14:paraId="22A3C5E7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b/>
          <w:bCs/>
          <w:i/>
          <w:sz w:val="18"/>
          <w:szCs w:val="18"/>
          <w:lang w:eastAsia="en-US"/>
        </w:rPr>
      </w:pPr>
    </w:p>
    <w:p w14:paraId="7FEBE816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b/>
          <w:bCs/>
          <w:i/>
          <w:sz w:val="18"/>
          <w:szCs w:val="18"/>
          <w:lang w:eastAsia="en-US"/>
        </w:rPr>
      </w:pPr>
    </w:p>
    <w:p w14:paraId="1833848A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b/>
          <w:bCs/>
          <w:i/>
          <w:sz w:val="18"/>
          <w:szCs w:val="18"/>
          <w:lang w:eastAsia="en-US"/>
        </w:rPr>
      </w:pPr>
    </w:p>
    <w:p w14:paraId="0B704F05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b/>
          <w:bCs/>
          <w:i/>
          <w:sz w:val="18"/>
          <w:szCs w:val="18"/>
          <w:lang w:eastAsia="en-US"/>
        </w:rPr>
      </w:pPr>
    </w:p>
    <w:p w14:paraId="6E941EB9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b/>
          <w:bCs/>
          <w:i/>
          <w:sz w:val="18"/>
          <w:szCs w:val="18"/>
          <w:lang w:eastAsia="en-US"/>
        </w:rPr>
      </w:pPr>
    </w:p>
    <w:p w14:paraId="436B89FB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b/>
          <w:bCs/>
          <w:i/>
          <w:sz w:val="18"/>
          <w:szCs w:val="18"/>
          <w:lang w:eastAsia="en-US"/>
        </w:rPr>
      </w:pPr>
    </w:p>
    <w:p w14:paraId="0F9935E2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b/>
          <w:bCs/>
          <w:i/>
          <w:sz w:val="18"/>
          <w:szCs w:val="18"/>
          <w:lang w:eastAsia="en-US"/>
        </w:rPr>
      </w:pPr>
    </w:p>
    <w:p w14:paraId="03B4CE76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b/>
          <w:bCs/>
          <w:i/>
          <w:sz w:val="18"/>
          <w:szCs w:val="18"/>
          <w:lang w:eastAsia="en-US"/>
        </w:rPr>
      </w:pPr>
    </w:p>
    <w:p w14:paraId="4A61308D" w14:textId="77777777" w:rsidR="00371558" w:rsidRDefault="00371558" w:rsidP="00371558">
      <w:pPr>
        <w:rPr>
          <w:rFonts w:ascii="Garamond" w:eastAsia="Calibri" w:hAnsi="Garamond" w:cstheme="minorHAnsi"/>
          <w:sz w:val="18"/>
          <w:szCs w:val="18"/>
          <w:lang w:eastAsia="en-US"/>
        </w:rPr>
      </w:pPr>
      <w:r>
        <w:rPr>
          <w:rFonts w:ascii="Garamond" w:eastAsia="Calibri" w:hAnsi="Garamond" w:cstheme="minorHAnsi"/>
          <w:sz w:val="18"/>
          <w:szCs w:val="18"/>
          <w:lang w:eastAsia="en-US"/>
        </w:rPr>
        <w:br w:type="page"/>
      </w:r>
    </w:p>
    <w:p w14:paraId="0D906718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b/>
          <w:bCs/>
          <w:sz w:val="18"/>
          <w:szCs w:val="18"/>
          <w:lang w:eastAsia="en-US"/>
        </w:rPr>
      </w:pPr>
      <w:r w:rsidRPr="007C2DDD">
        <w:rPr>
          <w:rFonts w:ascii="Garamond" w:eastAsia="Calibri" w:hAnsi="Garamond" w:cstheme="minorHAnsi"/>
          <w:b/>
          <w:bCs/>
          <w:sz w:val="18"/>
          <w:szCs w:val="18"/>
          <w:lang w:eastAsia="en-US"/>
        </w:rPr>
        <w:lastRenderedPageBreak/>
        <w:t>Wartości podane w tabeli stanowią nieprzekraczalne minimum, którego niespełnienie spowoduje odrzucenie oferty.</w:t>
      </w:r>
    </w:p>
    <w:p w14:paraId="77CFBD56" w14:textId="77777777" w:rsidR="00371558" w:rsidRPr="007C2DDD" w:rsidRDefault="00371558" w:rsidP="00371558">
      <w:pPr>
        <w:spacing w:line="276" w:lineRule="auto"/>
        <w:jc w:val="center"/>
        <w:rPr>
          <w:rFonts w:ascii="Garamond" w:eastAsia="Calibri" w:hAnsi="Garamond" w:cstheme="minorHAnsi"/>
          <w:b/>
          <w:bCs/>
          <w:color w:val="000000" w:themeColor="text1"/>
          <w:sz w:val="18"/>
          <w:szCs w:val="18"/>
          <w:lang w:eastAsia="en-US"/>
        </w:rPr>
      </w:pPr>
    </w:p>
    <w:p w14:paraId="779F803A" w14:textId="77777777" w:rsidR="00371558" w:rsidRPr="007C2DDD" w:rsidRDefault="00371558" w:rsidP="00371558">
      <w:pPr>
        <w:spacing w:line="276" w:lineRule="auto"/>
        <w:jc w:val="center"/>
        <w:rPr>
          <w:rFonts w:ascii="Garamond" w:eastAsia="Calibri" w:hAnsi="Garamond" w:cstheme="minorHAnsi"/>
          <w:b/>
          <w:bCs/>
          <w:color w:val="000000" w:themeColor="text1"/>
          <w:sz w:val="18"/>
          <w:szCs w:val="18"/>
          <w:lang w:eastAsia="en-US"/>
        </w:rPr>
      </w:pPr>
      <w:r>
        <w:rPr>
          <w:rFonts w:ascii="Garamond" w:eastAsia="Calibri" w:hAnsi="Garamond" w:cstheme="minorHAnsi"/>
          <w:b/>
          <w:bCs/>
          <w:color w:val="000000" w:themeColor="text1"/>
          <w:sz w:val="18"/>
          <w:szCs w:val="18"/>
          <w:lang w:eastAsia="en-US"/>
        </w:rPr>
        <w:t>Parametry techniczne</w:t>
      </w:r>
    </w:p>
    <w:p w14:paraId="3D07382B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b/>
          <w:bCs/>
          <w:color w:val="FF0000"/>
          <w:sz w:val="18"/>
          <w:szCs w:val="18"/>
          <w:lang w:eastAsia="en-US"/>
        </w:rPr>
      </w:pPr>
    </w:p>
    <w:p w14:paraId="59029047" w14:textId="77777777" w:rsidR="00371558" w:rsidRPr="007C2DDD" w:rsidRDefault="00371558" w:rsidP="00371558">
      <w:pPr>
        <w:spacing w:line="276" w:lineRule="auto"/>
        <w:jc w:val="center"/>
        <w:rPr>
          <w:rFonts w:ascii="Garamond" w:eastAsia="Calibri" w:hAnsi="Garamond" w:cstheme="minorHAnsi"/>
          <w:b/>
          <w:bCs/>
          <w:color w:val="FF0000"/>
          <w:sz w:val="18"/>
          <w:szCs w:val="18"/>
          <w:lang w:eastAsia="en-US"/>
        </w:rPr>
      </w:pPr>
      <w:r w:rsidRPr="007C2DDD">
        <w:rPr>
          <w:rFonts w:ascii="Garamond" w:eastAsia="Calibri" w:hAnsi="Garamond" w:cstheme="minorHAnsi"/>
          <w:b/>
          <w:bCs/>
          <w:color w:val="FF0000"/>
          <w:sz w:val="18"/>
          <w:szCs w:val="18"/>
          <w:lang w:eastAsia="en-US"/>
        </w:rPr>
        <w:t>Część II – Aparat EKG – szt. 1</w:t>
      </w:r>
    </w:p>
    <w:p w14:paraId="5265D8A5" w14:textId="77777777" w:rsidR="00371558" w:rsidRPr="007C2DDD" w:rsidRDefault="00371558" w:rsidP="00371558">
      <w:pPr>
        <w:spacing w:line="276" w:lineRule="auto"/>
        <w:jc w:val="center"/>
        <w:rPr>
          <w:rFonts w:ascii="Garamond" w:eastAsia="Calibri" w:hAnsi="Garamond" w:cstheme="minorHAnsi"/>
          <w:b/>
          <w:bCs/>
          <w:color w:val="FF0000"/>
          <w:sz w:val="18"/>
          <w:szCs w:val="18"/>
          <w:lang w:eastAsia="en-US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403"/>
        <w:gridCol w:w="7087"/>
      </w:tblGrid>
      <w:tr w:rsidR="00371558" w:rsidRPr="007C2DDD" w14:paraId="7428DD91" w14:textId="77777777" w:rsidTr="00DA1406">
        <w:tc>
          <w:tcPr>
            <w:tcW w:w="3403" w:type="dxa"/>
            <w:shd w:val="clear" w:color="auto" w:fill="C5E0B3" w:themeFill="accent6" w:themeFillTint="66"/>
          </w:tcPr>
          <w:p w14:paraId="28351E84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Przedmiot:</w:t>
            </w:r>
          </w:p>
        </w:tc>
        <w:tc>
          <w:tcPr>
            <w:tcW w:w="7087" w:type="dxa"/>
            <w:shd w:val="clear" w:color="auto" w:fill="FFFFFF" w:themeFill="background1"/>
          </w:tcPr>
          <w:p w14:paraId="18E06900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b/>
                <w:sz w:val="18"/>
                <w:szCs w:val="18"/>
                <w:lang w:eastAsia="en-US"/>
              </w:rPr>
            </w:pPr>
          </w:p>
        </w:tc>
      </w:tr>
      <w:tr w:rsidR="00371558" w:rsidRPr="007C2DDD" w14:paraId="08F1D384" w14:textId="77777777" w:rsidTr="00DA1406">
        <w:tc>
          <w:tcPr>
            <w:tcW w:w="3403" w:type="dxa"/>
            <w:shd w:val="clear" w:color="auto" w:fill="C5E0B3" w:themeFill="accent6" w:themeFillTint="66"/>
          </w:tcPr>
          <w:p w14:paraId="5EC90932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Nazwa i typ:</w:t>
            </w:r>
          </w:p>
        </w:tc>
        <w:tc>
          <w:tcPr>
            <w:tcW w:w="7087" w:type="dxa"/>
            <w:shd w:val="clear" w:color="auto" w:fill="FFFFFF" w:themeFill="background1"/>
          </w:tcPr>
          <w:p w14:paraId="6172B760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21DA0567" w14:textId="77777777" w:rsidTr="00DA1406">
        <w:tc>
          <w:tcPr>
            <w:tcW w:w="3403" w:type="dxa"/>
            <w:shd w:val="clear" w:color="auto" w:fill="C5E0B3" w:themeFill="accent6" w:themeFillTint="66"/>
          </w:tcPr>
          <w:p w14:paraId="404C292C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Producent:</w:t>
            </w:r>
          </w:p>
        </w:tc>
        <w:tc>
          <w:tcPr>
            <w:tcW w:w="7087" w:type="dxa"/>
            <w:shd w:val="clear" w:color="auto" w:fill="FFFFFF" w:themeFill="background1"/>
          </w:tcPr>
          <w:p w14:paraId="44D45BFE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15D8226C" w14:textId="77777777" w:rsidTr="00DA1406">
        <w:tc>
          <w:tcPr>
            <w:tcW w:w="3403" w:type="dxa"/>
            <w:shd w:val="clear" w:color="auto" w:fill="C5E0B3" w:themeFill="accent6" w:themeFillTint="66"/>
          </w:tcPr>
          <w:p w14:paraId="440E09FF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Rok produkcji nie starszy niż 2025:</w:t>
            </w:r>
          </w:p>
        </w:tc>
        <w:tc>
          <w:tcPr>
            <w:tcW w:w="7087" w:type="dxa"/>
            <w:shd w:val="clear" w:color="auto" w:fill="FFFFFF" w:themeFill="background1"/>
          </w:tcPr>
          <w:p w14:paraId="69A263B6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</w:tbl>
    <w:p w14:paraId="1FAD52E4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sz w:val="18"/>
          <w:szCs w:val="18"/>
          <w:lang w:eastAsia="en-US"/>
        </w:rPr>
      </w:pPr>
    </w:p>
    <w:p w14:paraId="5751BD82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sz w:val="18"/>
          <w:szCs w:val="18"/>
          <w:lang w:eastAsia="en-US"/>
        </w:rPr>
      </w:pPr>
    </w:p>
    <w:tbl>
      <w:tblPr>
        <w:tblW w:w="104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2416"/>
        <w:gridCol w:w="2962"/>
        <w:gridCol w:w="1147"/>
        <w:gridCol w:w="3266"/>
      </w:tblGrid>
      <w:tr w:rsidR="00371558" w:rsidRPr="007C2DDD" w14:paraId="679E03BC" w14:textId="77777777" w:rsidTr="00DA1406">
        <w:trPr>
          <w:jc w:val="center"/>
        </w:trPr>
        <w:tc>
          <w:tcPr>
            <w:tcW w:w="704" w:type="dxa"/>
            <w:shd w:val="clear" w:color="auto" w:fill="92D050"/>
            <w:vAlign w:val="center"/>
          </w:tcPr>
          <w:p w14:paraId="75E00568" w14:textId="77777777" w:rsidR="00371558" w:rsidRPr="007C2DDD" w:rsidRDefault="00371558" w:rsidP="00DA1406">
            <w:pPr>
              <w:spacing w:line="276" w:lineRule="auto"/>
              <w:ind w:left="-6"/>
              <w:jc w:val="center"/>
              <w:rPr>
                <w:rFonts w:ascii="Garamond" w:eastAsia="Calibri" w:hAnsi="Garamond" w:cstheme="minorHAnsi"/>
                <w:b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b/>
                <w:sz w:val="18"/>
                <w:szCs w:val="18"/>
                <w:lang w:eastAsia="en-US"/>
              </w:rPr>
              <w:t>L.p.</w:t>
            </w:r>
          </w:p>
        </w:tc>
        <w:tc>
          <w:tcPr>
            <w:tcW w:w="5378" w:type="dxa"/>
            <w:gridSpan w:val="2"/>
            <w:shd w:val="clear" w:color="auto" w:fill="92D050"/>
            <w:vAlign w:val="center"/>
          </w:tcPr>
          <w:p w14:paraId="2E3C572D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 w:cstheme="minorHAnsi"/>
                <w:b/>
                <w:cap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b/>
                <w:sz w:val="18"/>
                <w:szCs w:val="18"/>
                <w:lang w:eastAsia="en-US"/>
              </w:rPr>
              <w:t xml:space="preserve">Opis </w:t>
            </w:r>
            <w:proofErr w:type="gramStart"/>
            <w:r w:rsidRPr="007C2DDD">
              <w:rPr>
                <w:rFonts w:ascii="Garamond" w:eastAsia="Calibri" w:hAnsi="Garamond" w:cstheme="minorHAnsi"/>
                <w:b/>
                <w:sz w:val="18"/>
                <w:szCs w:val="18"/>
                <w:lang w:eastAsia="en-US"/>
              </w:rPr>
              <w:t>minimalnych  wymaganych</w:t>
            </w:r>
            <w:proofErr w:type="gramEnd"/>
            <w:r w:rsidRPr="007C2DDD">
              <w:rPr>
                <w:rFonts w:ascii="Garamond" w:eastAsia="Calibri" w:hAnsi="Garamond" w:cstheme="minorHAnsi"/>
                <w:b/>
                <w:sz w:val="18"/>
                <w:szCs w:val="18"/>
                <w:lang w:eastAsia="en-US"/>
              </w:rPr>
              <w:t xml:space="preserve"> parametrów technicznych</w:t>
            </w:r>
          </w:p>
        </w:tc>
        <w:tc>
          <w:tcPr>
            <w:tcW w:w="1147" w:type="dxa"/>
            <w:shd w:val="clear" w:color="auto" w:fill="92D050"/>
            <w:vAlign w:val="center"/>
          </w:tcPr>
          <w:p w14:paraId="5BE91E81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 w:cstheme="minorHAnsi"/>
                <w:b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b/>
                <w:sz w:val="18"/>
                <w:szCs w:val="18"/>
                <w:lang w:eastAsia="en-US"/>
              </w:rPr>
              <w:t>Wartość wymagana</w:t>
            </w:r>
          </w:p>
        </w:tc>
        <w:tc>
          <w:tcPr>
            <w:tcW w:w="3266" w:type="dxa"/>
            <w:shd w:val="clear" w:color="auto" w:fill="92D050"/>
            <w:vAlign w:val="center"/>
          </w:tcPr>
          <w:p w14:paraId="19442DCE" w14:textId="77777777" w:rsidR="00371558" w:rsidRPr="007C2DDD" w:rsidRDefault="00371558" w:rsidP="00371558">
            <w:pPr>
              <w:keepNext/>
              <w:numPr>
                <w:ilvl w:val="0"/>
                <w:numId w:val="55"/>
              </w:numPr>
              <w:spacing w:line="276" w:lineRule="auto"/>
              <w:ind w:firstLine="0"/>
              <w:outlineLvl w:val="0"/>
              <w:rPr>
                <w:rFonts w:ascii="Garamond" w:hAnsi="Garamond" w:cstheme="minorHAnsi"/>
                <w:b/>
                <w:bCs/>
                <w:kern w:val="32"/>
                <w:sz w:val="18"/>
                <w:szCs w:val="18"/>
              </w:rPr>
            </w:pPr>
            <w:r w:rsidRPr="007C2DDD">
              <w:rPr>
                <w:rFonts w:ascii="Garamond" w:hAnsi="Garamond" w:cstheme="minorHAnsi"/>
                <w:b/>
                <w:bCs/>
                <w:kern w:val="32"/>
                <w:sz w:val="18"/>
                <w:szCs w:val="18"/>
              </w:rPr>
              <w:t>Wartość oferowana</w:t>
            </w:r>
          </w:p>
        </w:tc>
      </w:tr>
      <w:tr w:rsidR="00371558" w:rsidRPr="007C2DDD" w14:paraId="35F6C191" w14:textId="77777777" w:rsidTr="00DA1406">
        <w:trPr>
          <w:jc w:val="center"/>
        </w:trPr>
        <w:tc>
          <w:tcPr>
            <w:tcW w:w="704" w:type="dxa"/>
          </w:tcPr>
          <w:p w14:paraId="34024393" w14:textId="77777777" w:rsidR="00371558" w:rsidRPr="007C2DDD" w:rsidRDefault="00371558" w:rsidP="00DA1406">
            <w:pPr>
              <w:spacing w:line="276" w:lineRule="auto"/>
              <w:ind w:left="360"/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378" w:type="dxa"/>
            <w:gridSpan w:val="2"/>
          </w:tcPr>
          <w:p w14:paraId="55E7370B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147" w:type="dxa"/>
          </w:tcPr>
          <w:p w14:paraId="22377644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266" w:type="dxa"/>
          </w:tcPr>
          <w:p w14:paraId="44C0DD4E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  <w:t>4</w:t>
            </w:r>
          </w:p>
        </w:tc>
      </w:tr>
      <w:tr w:rsidR="00371558" w:rsidRPr="007C2DDD" w14:paraId="23785FE7" w14:textId="77777777" w:rsidTr="00DA1406">
        <w:trPr>
          <w:jc w:val="center"/>
        </w:trPr>
        <w:tc>
          <w:tcPr>
            <w:tcW w:w="10495" w:type="dxa"/>
            <w:gridSpan w:val="5"/>
            <w:shd w:val="clear" w:color="auto" w:fill="92D050"/>
          </w:tcPr>
          <w:p w14:paraId="566CB569" w14:textId="77777777" w:rsidR="00371558" w:rsidRPr="007C2DDD" w:rsidRDefault="00371558" w:rsidP="00DA1406">
            <w:pPr>
              <w:spacing w:line="276" w:lineRule="auto"/>
              <w:ind w:left="1058"/>
              <w:rPr>
                <w:rFonts w:ascii="Garamond" w:eastAsia="Calibri" w:hAnsi="Garamond" w:cstheme="minorHAnsi"/>
                <w:b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b/>
                <w:bCs/>
                <w:sz w:val="18"/>
                <w:szCs w:val="18"/>
                <w:lang w:eastAsia="en-US"/>
              </w:rPr>
              <w:t>PARAMETRY OGÓLNE</w:t>
            </w:r>
          </w:p>
        </w:tc>
      </w:tr>
      <w:tr w:rsidR="00371558" w:rsidRPr="007C2DDD" w14:paraId="5676A62B" w14:textId="77777777" w:rsidTr="00DA1406">
        <w:trPr>
          <w:trHeight w:val="366"/>
          <w:jc w:val="center"/>
        </w:trPr>
        <w:tc>
          <w:tcPr>
            <w:tcW w:w="704" w:type="dxa"/>
          </w:tcPr>
          <w:p w14:paraId="5C03E3D4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  <w:vAlign w:val="center"/>
          </w:tcPr>
          <w:p w14:paraId="1C481DBA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Urządzenie fabrycznie nowe</w:t>
            </w:r>
          </w:p>
        </w:tc>
        <w:tc>
          <w:tcPr>
            <w:tcW w:w="1147" w:type="dxa"/>
          </w:tcPr>
          <w:p w14:paraId="15A916A7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2D6D359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260E8BEE" w14:textId="77777777" w:rsidTr="00DA1406">
        <w:trPr>
          <w:trHeight w:val="274"/>
          <w:jc w:val="center"/>
        </w:trPr>
        <w:tc>
          <w:tcPr>
            <w:tcW w:w="704" w:type="dxa"/>
          </w:tcPr>
          <w:p w14:paraId="20D1993D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23F075EE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Waga aparatu z akumulatorem do 5,9 kg.</w:t>
            </w:r>
          </w:p>
        </w:tc>
        <w:tc>
          <w:tcPr>
            <w:tcW w:w="1147" w:type="dxa"/>
          </w:tcPr>
          <w:p w14:paraId="5AE8EAD9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4867A4C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3295CDD0" w14:textId="77777777" w:rsidTr="00DA1406">
        <w:trPr>
          <w:jc w:val="center"/>
        </w:trPr>
        <w:tc>
          <w:tcPr>
            <w:tcW w:w="704" w:type="dxa"/>
          </w:tcPr>
          <w:p w14:paraId="171AE688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7E0AA44D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Zasilanie sieciowe 230 V 50 </w:t>
            </w:r>
            <w:proofErr w:type="spellStart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Hz</w:t>
            </w:r>
            <w:proofErr w:type="spellEnd"/>
          </w:p>
        </w:tc>
        <w:tc>
          <w:tcPr>
            <w:tcW w:w="1147" w:type="dxa"/>
          </w:tcPr>
          <w:p w14:paraId="794E2750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6472651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3D1BF5C8" w14:textId="77777777" w:rsidTr="00DA1406">
        <w:trPr>
          <w:jc w:val="center"/>
        </w:trPr>
        <w:tc>
          <w:tcPr>
            <w:tcW w:w="704" w:type="dxa"/>
          </w:tcPr>
          <w:p w14:paraId="38057CFB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4598698C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Wbudowany akumulator, którego pojemność umożliwia min. 3,5 godz. ciągłego monitorowania</w:t>
            </w:r>
          </w:p>
        </w:tc>
        <w:tc>
          <w:tcPr>
            <w:tcW w:w="1147" w:type="dxa"/>
          </w:tcPr>
          <w:p w14:paraId="0315FAD4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7D4437C2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2346F985" w14:textId="77777777" w:rsidTr="00DA1406">
        <w:trPr>
          <w:jc w:val="center"/>
        </w:trPr>
        <w:tc>
          <w:tcPr>
            <w:tcW w:w="704" w:type="dxa"/>
          </w:tcPr>
          <w:p w14:paraId="74B0BE36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3B7E258A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Ochrona przed impulsem defibrylacji CF</w:t>
            </w:r>
          </w:p>
        </w:tc>
        <w:tc>
          <w:tcPr>
            <w:tcW w:w="1147" w:type="dxa"/>
          </w:tcPr>
          <w:p w14:paraId="7172E5CA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FE65B3C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70197438" w14:textId="77777777" w:rsidTr="00DA1406">
        <w:trPr>
          <w:jc w:val="center"/>
        </w:trPr>
        <w:tc>
          <w:tcPr>
            <w:tcW w:w="704" w:type="dxa"/>
          </w:tcPr>
          <w:p w14:paraId="74DF2C4B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30B3364D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Pojemność akumulatora 5600 </w:t>
            </w:r>
            <w:proofErr w:type="spellStart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mAh</w:t>
            </w:r>
            <w:proofErr w:type="spellEnd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, co najmniej 3,5 godz. pracy ciągłej</w:t>
            </w:r>
          </w:p>
        </w:tc>
        <w:tc>
          <w:tcPr>
            <w:tcW w:w="1147" w:type="dxa"/>
          </w:tcPr>
          <w:p w14:paraId="663707F4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8390FA1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7FA6474E" w14:textId="77777777" w:rsidTr="00DA1406">
        <w:trPr>
          <w:jc w:val="center"/>
        </w:trPr>
        <w:tc>
          <w:tcPr>
            <w:tcW w:w="704" w:type="dxa"/>
          </w:tcPr>
          <w:p w14:paraId="1B8C754B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767C75EA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Czas ładowania akumulatora poniżej 3,5 godziny do 90% i poniżej 4 godzin do 100% przy wyłączonym urządzeniu</w:t>
            </w:r>
          </w:p>
        </w:tc>
        <w:tc>
          <w:tcPr>
            <w:tcW w:w="1147" w:type="dxa"/>
          </w:tcPr>
          <w:p w14:paraId="1FC490A4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2ED9627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305B76F7" w14:textId="77777777" w:rsidTr="00DA1406">
        <w:trPr>
          <w:trHeight w:val="310"/>
          <w:jc w:val="center"/>
        </w:trPr>
        <w:tc>
          <w:tcPr>
            <w:tcW w:w="704" w:type="dxa"/>
          </w:tcPr>
          <w:p w14:paraId="290A862E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13CA5C85" w14:textId="77777777" w:rsidR="00371558" w:rsidRPr="007C2DDD" w:rsidRDefault="00371558" w:rsidP="00DA1406">
            <w:pPr>
              <w:spacing w:line="276" w:lineRule="auto"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Dotykowy ekran LCD o przekątnej 12,1 cala, rozdzielczości 1280 × 800 pikseli, kolorowy (24-bitowy) z podświetleniem LED</w:t>
            </w:r>
          </w:p>
        </w:tc>
        <w:tc>
          <w:tcPr>
            <w:tcW w:w="1147" w:type="dxa"/>
          </w:tcPr>
          <w:p w14:paraId="554C0A92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13E5BFA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1E4CE884" w14:textId="77777777" w:rsidTr="00DA1406">
        <w:trPr>
          <w:jc w:val="center"/>
        </w:trPr>
        <w:tc>
          <w:tcPr>
            <w:tcW w:w="704" w:type="dxa"/>
          </w:tcPr>
          <w:p w14:paraId="3FEF9FD9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66D4118F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Wymiary urządzenia: 390 mm × 320 mm × 155 mm. (wszystkie wymiary w tolerancji max +/- 10 mm)</w:t>
            </w:r>
          </w:p>
        </w:tc>
        <w:tc>
          <w:tcPr>
            <w:tcW w:w="1147" w:type="dxa"/>
          </w:tcPr>
          <w:p w14:paraId="70B290F5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D700A6E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397098E0" w14:textId="77777777" w:rsidTr="00DA1406">
        <w:trPr>
          <w:jc w:val="center"/>
        </w:trPr>
        <w:tc>
          <w:tcPr>
            <w:tcW w:w="704" w:type="dxa"/>
          </w:tcPr>
          <w:p w14:paraId="0780DF88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760C1422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Obsługiwane dane pacjenta: Identyfikator pacjenta, imię i nazwisko, płeć, data urodzenia, wiek, rozrusznik, drugie imię, identyfikator pomocniczy, pochodzenie etniczne, umieszczenie V3, oddział, nr sali, nr łóżka, lekarz, technik, wskazania, leki, waga, ciśnienie krwi</w:t>
            </w:r>
          </w:p>
        </w:tc>
        <w:tc>
          <w:tcPr>
            <w:tcW w:w="1147" w:type="dxa"/>
          </w:tcPr>
          <w:p w14:paraId="486D513D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24D278CA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4939AEBE" w14:textId="77777777" w:rsidTr="00DA1406">
        <w:trPr>
          <w:jc w:val="center"/>
        </w:trPr>
        <w:tc>
          <w:tcPr>
            <w:tcW w:w="704" w:type="dxa"/>
          </w:tcPr>
          <w:p w14:paraId="2FA5ABC2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01BAF7EA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Prezentacja danych na ekranie: wyświetlanie krzywej EKG, parametrów (HR, ST, </w:t>
            </w:r>
            <w:proofErr w:type="spellStart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QTc</w:t>
            </w:r>
            <w:proofErr w:type="spellEnd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, itp.), danych pacjenta (identyfikator, imię i nazwisko, płeć, wiek), tętna, statusu rozrusznika serca, komunikatów ostrzegawczych i informacyjnych, daty i godziny, wskaźnika naładowania baterii, statusu sieci, etykiet </w:t>
            </w:r>
            <w:proofErr w:type="spellStart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odprowadzeń</w:t>
            </w:r>
            <w:proofErr w:type="spellEnd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, trybu pracy, prędkości zapisu, wzmocnienia, ustawień filtrów i menu. Menu w języku polskim</w:t>
            </w:r>
          </w:p>
        </w:tc>
        <w:tc>
          <w:tcPr>
            <w:tcW w:w="1147" w:type="dxa"/>
          </w:tcPr>
          <w:p w14:paraId="7CC57597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E3D1ACB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096E52EB" w14:textId="77777777" w:rsidTr="00DA1406">
        <w:trPr>
          <w:jc w:val="center"/>
        </w:trPr>
        <w:tc>
          <w:tcPr>
            <w:tcW w:w="704" w:type="dxa"/>
          </w:tcPr>
          <w:p w14:paraId="44F1966D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0324A08E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Detekcja stymulatora serca z oznaczaniem impulsów na dedykowanym kanale, umożliwiająca precyzyjną analizę impulsów o szerokości od 30 </w:t>
            </w:r>
            <w:proofErr w:type="spellStart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μs</w:t>
            </w:r>
            <w:proofErr w:type="spellEnd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 do 2 ms</w:t>
            </w:r>
          </w:p>
        </w:tc>
        <w:tc>
          <w:tcPr>
            <w:tcW w:w="1147" w:type="dxa"/>
          </w:tcPr>
          <w:p w14:paraId="2F30099B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0ED449E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2A9A2EEA" w14:textId="77777777" w:rsidTr="00DA1406">
        <w:trPr>
          <w:jc w:val="center"/>
        </w:trPr>
        <w:tc>
          <w:tcPr>
            <w:tcW w:w="704" w:type="dxa"/>
          </w:tcPr>
          <w:p w14:paraId="686FBBF6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  <w:vAlign w:val="center"/>
          </w:tcPr>
          <w:p w14:paraId="218ACE38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Impedancja wejściowa: ≥ 100 MΩ</w:t>
            </w:r>
          </w:p>
        </w:tc>
        <w:tc>
          <w:tcPr>
            <w:tcW w:w="1147" w:type="dxa"/>
          </w:tcPr>
          <w:p w14:paraId="65160BDD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9D20F1B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07AE5BF3" w14:textId="77777777" w:rsidTr="00DA1406">
        <w:trPr>
          <w:jc w:val="center"/>
        </w:trPr>
        <w:tc>
          <w:tcPr>
            <w:tcW w:w="704" w:type="dxa"/>
          </w:tcPr>
          <w:p w14:paraId="78069202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  <w:vAlign w:val="center"/>
          </w:tcPr>
          <w:p w14:paraId="2F1C501D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CMRR ≥140 </w:t>
            </w:r>
            <w:proofErr w:type="spellStart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dB</w:t>
            </w:r>
            <w:proofErr w:type="spellEnd"/>
          </w:p>
        </w:tc>
        <w:tc>
          <w:tcPr>
            <w:tcW w:w="1147" w:type="dxa"/>
          </w:tcPr>
          <w:p w14:paraId="6C3A25E6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DCCDFB2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6ABB1650" w14:textId="77777777" w:rsidTr="00DA1406">
        <w:trPr>
          <w:jc w:val="center"/>
        </w:trPr>
        <w:tc>
          <w:tcPr>
            <w:tcW w:w="704" w:type="dxa"/>
          </w:tcPr>
          <w:p w14:paraId="470A3A2A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  <w:vAlign w:val="center"/>
          </w:tcPr>
          <w:p w14:paraId="6E6642A2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Częstotliwość próbkowania 64 000 </w:t>
            </w:r>
            <w:proofErr w:type="spellStart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Hz</w:t>
            </w:r>
            <w:proofErr w:type="spellEnd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/kanał, 96 000 </w:t>
            </w:r>
            <w:proofErr w:type="spellStart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Hz</w:t>
            </w:r>
            <w:proofErr w:type="spellEnd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/kanał dla detekcji rozrusznika</w:t>
            </w:r>
          </w:p>
        </w:tc>
        <w:tc>
          <w:tcPr>
            <w:tcW w:w="1147" w:type="dxa"/>
          </w:tcPr>
          <w:p w14:paraId="641737D6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9C5F7AA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71669FE1" w14:textId="77777777" w:rsidTr="00DA1406">
        <w:trPr>
          <w:jc w:val="center"/>
        </w:trPr>
        <w:tc>
          <w:tcPr>
            <w:tcW w:w="704" w:type="dxa"/>
          </w:tcPr>
          <w:p w14:paraId="2653E7EF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  <w:vAlign w:val="center"/>
          </w:tcPr>
          <w:p w14:paraId="7BF592BD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Filtr zakłóceń sieciowych</w:t>
            </w:r>
          </w:p>
        </w:tc>
        <w:tc>
          <w:tcPr>
            <w:tcW w:w="1147" w:type="dxa"/>
          </w:tcPr>
          <w:p w14:paraId="170B517A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28416FB1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00196296" w14:textId="77777777" w:rsidTr="00DA1406">
        <w:trPr>
          <w:jc w:val="center"/>
        </w:trPr>
        <w:tc>
          <w:tcPr>
            <w:tcW w:w="704" w:type="dxa"/>
          </w:tcPr>
          <w:p w14:paraId="09107EFE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  <w:vAlign w:val="center"/>
          </w:tcPr>
          <w:p w14:paraId="58E47A50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Filtr zakłóceń mięśniowych</w:t>
            </w:r>
          </w:p>
        </w:tc>
        <w:tc>
          <w:tcPr>
            <w:tcW w:w="1147" w:type="dxa"/>
          </w:tcPr>
          <w:p w14:paraId="50353710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248E3F26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190DC3ED" w14:textId="77777777" w:rsidTr="00DA1406">
        <w:trPr>
          <w:jc w:val="center"/>
        </w:trPr>
        <w:tc>
          <w:tcPr>
            <w:tcW w:w="704" w:type="dxa"/>
          </w:tcPr>
          <w:p w14:paraId="68E7B66F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  <w:vAlign w:val="center"/>
          </w:tcPr>
          <w:p w14:paraId="1C4EA508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Filtr dolnoprzepustowy</w:t>
            </w:r>
          </w:p>
        </w:tc>
        <w:tc>
          <w:tcPr>
            <w:tcW w:w="1147" w:type="dxa"/>
          </w:tcPr>
          <w:p w14:paraId="101DE9D1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69FBC75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65EA4187" w14:textId="77777777" w:rsidTr="00DA1406">
        <w:trPr>
          <w:jc w:val="center"/>
        </w:trPr>
        <w:tc>
          <w:tcPr>
            <w:tcW w:w="704" w:type="dxa"/>
          </w:tcPr>
          <w:p w14:paraId="40221265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  <w:vAlign w:val="center"/>
          </w:tcPr>
          <w:p w14:paraId="7628887A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Filtr </w:t>
            </w:r>
            <w:proofErr w:type="gramStart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anty-dryftowy</w:t>
            </w:r>
            <w:proofErr w:type="gramEnd"/>
          </w:p>
        </w:tc>
        <w:tc>
          <w:tcPr>
            <w:tcW w:w="1147" w:type="dxa"/>
          </w:tcPr>
          <w:p w14:paraId="0C089DB8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TAK, opisać</w:t>
            </w:r>
          </w:p>
        </w:tc>
        <w:tc>
          <w:tcPr>
            <w:tcW w:w="3266" w:type="dxa"/>
          </w:tcPr>
          <w:p w14:paraId="419756D0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25C176B3" w14:textId="77777777" w:rsidTr="00DA1406">
        <w:trPr>
          <w:jc w:val="center"/>
        </w:trPr>
        <w:tc>
          <w:tcPr>
            <w:tcW w:w="704" w:type="dxa"/>
          </w:tcPr>
          <w:p w14:paraId="66E0BB52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567F2C7A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Sygnał EKG 12 </w:t>
            </w:r>
            <w:proofErr w:type="spellStart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odprowadzeń</w:t>
            </w:r>
            <w:proofErr w:type="spellEnd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 standardowych – wydruk w formacie 12-kanałowym</w:t>
            </w:r>
          </w:p>
        </w:tc>
        <w:tc>
          <w:tcPr>
            <w:tcW w:w="1147" w:type="dxa"/>
          </w:tcPr>
          <w:p w14:paraId="67DA2F8A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85EBE90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59D803EE" w14:textId="77777777" w:rsidTr="00DA1406">
        <w:trPr>
          <w:jc w:val="center"/>
        </w:trPr>
        <w:tc>
          <w:tcPr>
            <w:tcW w:w="704" w:type="dxa"/>
          </w:tcPr>
          <w:p w14:paraId="09F38972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5EEC9AC7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Urządzenie umożliwia rejestrację dodatkowych </w:t>
            </w:r>
            <w:proofErr w:type="spellStart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odprowadzeń</w:t>
            </w:r>
            <w:proofErr w:type="spellEnd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 (np. V3R, V4R, V7, V8, V9) w celu diagnostyki prawej komory oraz tylnej ściany serca</w:t>
            </w:r>
          </w:p>
        </w:tc>
        <w:tc>
          <w:tcPr>
            <w:tcW w:w="1147" w:type="dxa"/>
          </w:tcPr>
          <w:p w14:paraId="35FA9F42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ABC6E15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0739A5EA" w14:textId="77777777" w:rsidTr="00DA1406">
        <w:trPr>
          <w:jc w:val="center"/>
        </w:trPr>
        <w:tc>
          <w:tcPr>
            <w:tcW w:w="704" w:type="dxa"/>
          </w:tcPr>
          <w:p w14:paraId="4F1B954E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703BB4FD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Formaty wydruku: 3x4, 3x4+1R, 3x4+3R, 6x2, 6x2+1R, 12x1, 6x1(L), 6x1(C)</w:t>
            </w:r>
          </w:p>
        </w:tc>
        <w:tc>
          <w:tcPr>
            <w:tcW w:w="1147" w:type="dxa"/>
          </w:tcPr>
          <w:p w14:paraId="3D9B3E14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7A95BF6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44459B44" w14:textId="77777777" w:rsidTr="00DA1406">
        <w:trPr>
          <w:jc w:val="center"/>
        </w:trPr>
        <w:tc>
          <w:tcPr>
            <w:tcW w:w="704" w:type="dxa"/>
          </w:tcPr>
          <w:p w14:paraId="499EC8AA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6B85069C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Wbudowana głowica drukująca z funkcją automatycznej regulacji linii izotermicznej</w:t>
            </w:r>
          </w:p>
        </w:tc>
        <w:tc>
          <w:tcPr>
            <w:tcW w:w="1147" w:type="dxa"/>
          </w:tcPr>
          <w:p w14:paraId="695B7B3E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7593DB01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3893D796" w14:textId="77777777" w:rsidTr="00DA1406">
        <w:trPr>
          <w:jc w:val="center"/>
        </w:trPr>
        <w:tc>
          <w:tcPr>
            <w:tcW w:w="704" w:type="dxa"/>
          </w:tcPr>
          <w:p w14:paraId="3D625ABE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013FF91A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Czułość: 2,5/5/10/20 mm/</w:t>
            </w:r>
            <w:proofErr w:type="spellStart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mV</w:t>
            </w:r>
            <w:proofErr w:type="spellEnd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 oraz AUTO</w:t>
            </w:r>
          </w:p>
        </w:tc>
        <w:tc>
          <w:tcPr>
            <w:tcW w:w="1147" w:type="dxa"/>
          </w:tcPr>
          <w:p w14:paraId="0E441844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563968F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2AE5E6FA" w14:textId="77777777" w:rsidTr="00DA1406">
        <w:trPr>
          <w:jc w:val="center"/>
        </w:trPr>
        <w:tc>
          <w:tcPr>
            <w:tcW w:w="704" w:type="dxa"/>
          </w:tcPr>
          <w:p w14:paraId="1AC25961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2CEBA772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Prędkość zapisu: 5/12,5/25/50 mm/s</w:t>
            </w:r>
          </w:p>
        </w:tc>
        <w:tc>
          <w:tcPr>
            <w:tcW w:w="1147" w:type="dxa"/>
          </w:tcPr>
          <w:p w14:paraId="678385A5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BAB04DA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5C0201D4" w14:textId="77777777" w:rsidTr="00DA1406">
        <w:trPr>
          <w:jc w:val="center"/>
        </w:trPr>
        <w:tc>
          <w:tcPr>
            <w:tcW w:w="704" w:type="dxa"/>
          </w:tcPr>
          <w:p w14:paraId="50DADF1C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77AE0A4A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Technologia pisaka: termiczny druk punktowy tablicowy, umożliwiający precyzyjne odwzorowanie zapisów EKG i linii izotermicznych</w:t>
            </w:r>
          </w:p>
        </w:tc>
        <w:tc>
          <w:tcPr>
            <w:tcW w:w="1147" w:type="dxa"/>
          </w:tcPr>
          <w:p w14:paraId="6ACD9FE8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D7C7E31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6F770A7A" w14:textId="77777777" w:rsidTr="00DA1406">
        <w:trPr>
          <w:jc w:val="center"/>
        </w:trPr>
        <w:tc>
          <w:tcPr>
            <w:tcW w:w="704" w:type="dxa"/>
            <w:tcBorders>
              <w:bottom w:val="single" w:sz="4" w:space="0" w:color="auto"/>
            </w:tcBorders>
          </w:tcPr>
          <w:p w14:paraId="540D0EBC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13FB31A5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Szerokość papieru A4 min. (szer.) 210 </w:t>
            </w:r>
            <w:proofErr w:type="gramStart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mm  x</w:t>
            </w:r>
            <w:proofErr w:type="gramEnd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 (wys.) </w:t>
            </w:r>
            <w:proofErr w:type="gramStart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295  mm</w:t>
            </w:r>
            <w:proofErr w:type="gramEnd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. - składanka</w:t>
            </w:r>
          </w:p>
        </w:tc>
        <w:tc>
          <w:tcPr>
            <w:tcW w:w="1147" w:type="dxa"/>
            <w:tcBorders>
              <w:bottom w:val="single" w:sz="4" w:space="0" w:color="auto"/>
            </w:tcBorders>
          </w:tcPr>
          <w:p w14:paraId="26AC3746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7D131FA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3AA3FE8F" w14:textId="77777777" w:rsidTr="00DA1406">
        <w:trPr>
          <w:jc w:val="center"/>
        </w:trPr>
        <w:tc>
          <w:tcPr>
            <w:tcW w:w="704" w:type="dxa"/>
          </w:tcPr>
          <w:p w14:paraId="44D9CF2D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72EDB7B4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Wydruk w trybie monitorowania rytmu: możliwość drukowania zapisów EKG w czasie rzeczywistym podczas ciągłego monitorowania rytmu serca</w:t>
            </w:r>
          </w:p>
        </w:tc>
        <w:tc>
          <w:tcPr>
            <w:tcW w:w="1147" w:type="dxa"/>
          </w:tcPr>
          <w:p w14:paraId="24AD63BC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2AD7FA24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04882AA4" w14:textId="77777777" w:rsidTr="00DA1406">
        <w:trPr>
          <w:jc w:val="center"/>
        </w:trPr>
        <w:tc>
          <w:tcPr>
            <w:tcW w:w="704" w:type="dxa"/>
          </w:tcPr>
          <w:p w14:paraId="406998BA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2E14FD2D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Automatyczna analiza i interpretacja (dorośli, dzieci, noworodki) w języku polskim</w:t>
            </w:r>
          </w:p>
        </w:tc>
        <w:tc>
          <w:tcPr>
            <w:tcW w:w="1147" w:type="dxa"/>
          </w:tcPr>
          <w:p w14:paraId="76416682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6068E26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29740D6C" w14:textId="77777777" w:rsidTr="00DA1406">
        <w:trPr>
          <w:jc w:val="center"/>
        </w:trPr>
        <w:tc>
          <w:tcPr>
            <w:tcW w:w="704" w:type="dxa"/>
          </w:tcPr>
          <w:p w14:paraId="76D87917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69AA6B4D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Ponowna analiza EKG po zmianie danych demograficznych pacjenta</w:t>
            </w:r>
          </w:p>
        </w:tc>
        <w:tc>
          <w:tcPr>
            <w:tcW w:w="1147" w:type="dxa"/>
          </w:tcPr>
          <w:p w14:paraId="49E3643B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388FD8E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08821C2D" w14:textId="77777777" w:rsidTr="00DA1406">
        <w:trPr>
          <w:jc w:val="center"/>
        </w:trPr>
        <w:tc>
          <w:tcPr>
            <w:tcW w:w="704" w:type="dxa"/>
          </w:tcPr>
          <w:p w14:paraId="6433C418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30F6C115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Sygnalizacja braku kontaktu elektrod i odłączenia przewodu </w:t>
            </w:r>
            <w:proofErr w:type="spellStart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ekg</w:t>
            </w:r>
            <w:proofErr w:type="spellEnd"/>
          </w:p>
        </w:tc>
        <w:tc>
          <w:tcPr>
            <w:tcW w:w="1147" w:type="dxa"/>
          </w:tcPr>
          <w:p w14:paraId="055A1FD8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D845372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4F9317D3" w14:textId="77777777" w:rsidTr="00DA1406">
        <w:trPr>
          <w:jc w:val="center"/>
        </w:trPr>
        <w:tc>
          <w:tcPr>
            <w:tcW w:w="704" w:type="dxa"/>
          </w:tcPr>
          <w:p w14:paraId="027FA339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75A57003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Funkcja uśpienia (</w:t>
            </w:r>
            <w:proofErr w:type="spellStart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standby</w:t>
            </w:r>
            <w:proofErr w:type="spellEnd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) umożliwia minimalne zużycie energii i szybkie przywrócenie do pracy w razie potrzeby</w:t>
            </w:r>
          </w:p>
        </w:tc>
        <w:tc>
          <w:tcPr>
            <w:tcW w:w="1147" w:type="dxa"/>
          </w:tcPr>
          <w:p w14:paraId="66C706AB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7C57CE52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0A6A4D18" w14:textId="77777777" w:rsidTr="00DA1406">
        <w:trPr>
          <w:jc w:val="center"/>
        </w:trPr>
        <w:tc>
          <w:tcPr>
            <w:tcW w:w="704" w:type="dxa"/>
          </w:tcPr>
          <w:p w14:paraId="5905D331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4F83DAF6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Możliwość zapisu do 1200 badań EKG</w:t>
            </w:r>
          </w:p>
        </w:tc>
        <w:tc>
          <w:tcPr>
            <w:tcW w:w="1147" w:type="dxa"/>
          </w:tcPr>
          <w:p w14:paraId="1073F93E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C2D8C40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4F04374C" w14:textId="77777777" w:rsidTr="00DA1406">
        <w:trPr>
          <w:jc w:val="center"/>
        </w:trPr>
        <w:tc>
          <w:tcPr>
            <w:tcW w:w="704" w:type="dxa"/>
          </w:tcPr>
          <w:p w14:paraId="2B1C3D07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755E0EEE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Możliwość przeglądania i wydruku zapisanych badań bezpośrednio z archiwum urządzenia za pomocą wbudowanej drukarki termicznej lub podłączonej drukarki zewnętrznej</w:t>
            </w:r>
          </w:p>
        </w:tc>
        <w:tc>
          <w:tcPr>
            <w:tcW w:w="1147" w:type="dxa"/>
          </w:tcPr>
          <w:p w14:paraId="346FB50D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C817F7A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4011BE45" w14:textId="77777777" w:rsidTr="00DA1406">
        <w:trPr>
          <w:jc w:val="center"/>
        </w:trPr>
        <w:tc>
          <w:tcPr>
            <w:tcW w:w="704" w:type="dxa"/>
          </w:tcPr>
          <w:p w14:paraId="6FCA3F7D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3CF2994B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Urządzenie umożliwia przeglądanie zapisanych raportów EKG z możliwością konfiguracji układu krzywej i wzmocnienia, ponowną analizę po edycji danych demograficznych pacjenta (np. wiek, płeć) oraz porównanie dwóch zapisów EKG tego samego pacjenta, z wyświetlaniem krzywych porównawczych względem raportu odniesienia i regulacją skali (prędkość, wzmocnienie)</w:t>
            </w:r>
          </w:p>
        </w:tc>
        <w:tc>
          <w:tcPr>
            <w:tcW w:w="1147" w:type="dxa"/>
          </w:tcPr>
          <w:p w14:paraId="41EFA7E4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2208A0E9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5E464184" w14:textId="77777777" w:rsidTr="00DA1406">
        <w:trPr>
          <w:jc w:val="center"/>
        </w:trPr>
        <w:tc>
          <w:tcPr>
            <w:tcW w:w="704" w:type="dxa"/>
          </w:tcPr>
          <w:p w14:paraId="03BD3CAE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0DCD8A00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Możliwość rozszerzenia funkcji urządzenia o opcjonalny czytnik kodów kreskowych</w:t>
            </w:r>
          </w:p>
        </w:tc>
        <w:tc>
          <w:tcPr>
            <w:tcW w:w="1147" w:type="dxa"/>
          </w:tcPr>
          <w:p w14:paraId="2133CA9D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AF0ADBE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55306490" w14:textId="77777777" w:rsidTr="00DA1406">
        <w:trPr>
          <w:jc w:val="center"/>
        </w:trPr>
        <w:tc>
          <w:tcPr>
            <w:tcW w:w="704" w:type="dxa"/>
          </w:tcPr>
          <w:p w14:paraId="484C4995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31AFB0CC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Możliwość rozbudowy o system do archiwizacji i analizy badań </w:t>
            </w:r>
            <w:proofErr w:type="spellStart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CardioVista</w:t>
            </w:r>
            <w:proofErr w:type="spellEnd"/>
          </w:p>
        </w:tc>
        <w:tc>
          <w:tcPr>
            <w:tcW w:w="1147" w:type="dxa"/>
          </w:tcPr>
          <w:p w14:paraId="3C1E4984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70F72AC3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70DE619F" w14:textId="77777777" w:rsidTr="00DA1406">
        <w:trPr>
          <w:jc w:val="center"/>
        </w:trPr>
        <w:tc>
          <w:tcPr>
            <w:tcW w:w="704" w:type="dxa"/>
          </w:tcPr>
          <w:p w14:paraId="3C8ECD8B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4D70102F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Aparat EKG wyposażony w funkcję automatycznego oznaczania nieprawidłowych </w:t>
            </w:r>
            <w:proofErr w:type="spellStart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pobudzeń</w:t>
            </w:r>
            <w:proofErr w:type="spellEnd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, zamrażania krzywych maksymalnie 10 minut w trybach automatycznym, ręcznym i rytmu oraz możliwości analizy i wydruku wybranych zamrożonych zapisów</w:t>
            </w:r>
          </w:p>
        </w:tc>
        <w:tc>
          <w:tcPr>
            <w:tcW w:w="1147" w:type="dxa"/>
          </w:tcPr>
          <w:p w14:paraId="5F29A7E0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C1A1D2E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78215262" w14:textId="77777777" w:rsidTr="006074D0">
        <w:trPr>
          <w:trHeight w:val="1733"/>
          <w:jc w:val="center"/>
        </w:trPr>
        <w:tc>
          <w:tcPr>
            <w:tcW w:w="704" w:type="dxa"/>
          </w:tcPr>
          <w:p w14:paraId="1E5410E4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1A18C5AF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Aparat wyposażony jest w funkcję automatycznej analizy odcinka ST w pełnym zakresie 12 </w:t>
            </w:r>
            <w:proofErr w:type="spellStart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odprowadzeń</w:t>
            </w:r>
            <w:proofErr w:type="spellEnd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. W przypadku wykrycia odchyleń dostępne są narzędzia umożliwiające graficzne zobrazowanie zmian ST, wskazanie potencjalnej lokalizacji niedokrwienia na schemacie serca oraz analizę fragmentów zapisu z wyróżnieniem nieprawidłowości. Raport zawiera zapis 12-odprowadzeniowy, wartości ST, interpretację automatyczną oraz graficzną prezentację zmian</w:t>
            </w:r>
          </w:p>
        </w:tc>
        <w:tc>
          <w:tcPr>
            <w:tcW w:w="1147" w:type="dxa"/>
          </w:tcPr>
          <w:p w14:paraId="43648FA9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3E80C02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09341512" w14:textId="77777777" w:rsidTr="00DA1406">
        <w:trPr>
          <w:jc w:val="center"/>
        </w:trPr>
        <w:tc>
          <w:tcPr>
            <w:tcW w:w="704" w:type="dxa"/>
          </w:tcPr>
          <w:p w14:paraId="6408AC54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3BC7F98B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Mobilny wózek aparaturowy na pięciu kółkach, wszystkie kółka wyposażone w blokadę</w:t>
            </w:r>
          </w:p>
        </w:tc>
        <w:tc>
          <w:tcPr>
            <w:tcW w:w="1147" w:type="dxa"/>
          </w:tcPr>
          <w:p w14:paraId="01BD19F9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E9A1C14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1996745B" w14:textId="77777777" w:rsidTr="00DA1406">
        <w:trPr>
          <w:jc w:val="center"/>
        </w:trPr>
        <w:tc>
          <w:tcPr>
            <w:tcW w:w="704" w:type="dxa"/>
          </w:tcPr>
          <w:p w14:paraId="2E1909F0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119F1116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Obsługa Wi-Fi (2,4 GHz i 5 GHz), Ethernet (IEEE-802.3, IEEE-802.3u, IEEE-802.3z), współpraca z serwerami FTP</w:t>
            </w:r>
          </w:p>
        </w:tc>
        <w:tc>
          <w:tcPr>
            <w:tcW w:w="1147" w:type="dxa"/>
          </w:tcPr>
          <w:p w14:paraId="1E5F24C1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311B696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77294851" w14:textId="77777777" w:rsidTr="00DA1406">
        <w:trPr>
          <w:jc w:val="center"/>
        </w:trPr>
        <w:tc>
          <w:tcPr>
            <w:tcW w:w="704" w:type="dxa"/>
          </w:tcPr>
          <w:p w14:paraId="3BFA950F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17353DAA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Eksport wyników w formatach PDF, graficznych (PNG, JPEG, BMP), DICOM, FDA XML i MR XML przez USB lub sieć (Wi-Fi / Ethernet). Obsługa FTP i drukowanie na drukarkach USB oraz sieciowych</w:t>
            </w:r>
          </w:p>
        </w:tc>
        <w:tc>
          <w:tcPr>
            <w:tcW w:w="1147" w:type="dxa"/>
          </w:tcPr>
          <w:p w14:paraId="708B54BB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2C3E900F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092C27D4" w14:textId="77777777" w:rsidTr="00DA1406">
        <w:trPr>
          <w:jc w:val="center"/>
        </w:trPr>
        <w:tc>
          <w:tcPr>
            <w:tcW w:w="704" w:type="dxa"/>
          </w:tcPr>
          <w:p w14:paraId="05C84676" w14:textId="77777777" w:rsidR="00371558" w:rsidRPr="007C2DDD" w:rsidRDefault="00371558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6F43DA3B" w14:textId="77777777" w:rsidR="00371558" w:rsidRPr="007C2DDD" w:rsidRDefault="00371558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Obsługa dwuzakresowej łączności Wi-Fi (2,4 GHz i 5 GHz) zgodnej ze standardami IEEE 802.11 a/b/g/n/</w:t>
            </w:r>
            <w:proofErr w:type="spellStart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ac</w:t>
            </w:r>
            <w:proofErr w:type="spellEnd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, z zaawansowanymi mechanizmami zabezpieczeń sieciowych, takimi jak IEEE 802.1X, WPA2 Enterprise oraz WPA3 Enterprise. Urządzenie umożliwia automatyczne przesyłanie wyników w standardzie DICOM (MWL, Storage, </w:t>
            </w:r>
            <w:proofErr w:type="spellStart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Print</w:t>
            </w:r>
            <w:proofErr w:type="spellEnd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, </w:t>
            </w:r>
            <w:proofErr w:type="spellStart"/>
            <w:proofErr w:type="gramStart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Commit</w:t>
            </w:r>
            <w:proofErr w:type="spellEnd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)  do</w:t>
            </w:r>
            <w:proofErr w:type="gramEnd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 systemów HIS/PACS oraz integrację z ukrytymi sieciami (SSID)</w:t>
            </w:r>
          </w:p>
        </w:tc>
        <w:tc>
          <w:tcPr>
            <w:tcW w:w="1147" w:type="dxa"/>
          </w:tcPr>
          <w:p w14:paraId="19180093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8DAB3AF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13265A" w:rsidRPr="007C2DDD" w14:paraId="00EE06B9" w14:textId="77777777" w:rsidTr="00DA1406">
        <w:trPr>
          <w:jc w:val="center"/>
        </w:trPr>
        <w:tc>
          <w:tcPr>
            <w:tcW w:w="704" w:type="dxa"/>
          </w:tcPr>
          <w:p w14:paraId="607F1E25" w14:textId="77777777" w:rsidR="0013265A" w:rsidRPr="007C2DDD" w:rsidRDefault="0013265A" w:rsidP="006074D0">
            <w:pPr>
              <w:numPr>
                <w:ilvl w:val="0"/>
                <w:numId w:val="104"/>
              </w:numPr>
              <w:spacing w:line="276" w:lineRule="auto"/>
              <w:contextualSpacing/>
              <w:jc w:val="both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378" w:type="dxa"/>
            <w:gridSpan w:val="2"/>
          </w:tcPr>
          <w:p w14:paraId="07B463F0" w14:textId="70F834DB" w:rsidR="0013265A" w:rsidRPr="007C2DDD" w:rsidRDefault="0013265A" w:rsidP="00DA1406">
            <w:pPr>
              <w:suppressAutoHyphens/>
              <w:autoSpaceDN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Wyposażenie: </w:t>
            </w:r>
            <w:r w:rsidRPr="0013265A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elektrody przyssawkowe oraz klipsowe, papier termiczny</w:t>
            </w:r>
          </w:p>
        </w:tc>
        <w:tc>
          <w:tcPr>
            <w:tcW w:w="1147" w:type="dxa"/>
          </w:tcPr>
          <w:p w14:paraId="2E6A9048" w14:textId="787B8D97" w:rsidR="0013265A" w:rsidRPr="007C2DDD" w:rsidRDefault="008A7B7B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TAK, opisać</w:t>
            </w:r>
          </w:p>
        </w:tc>
        <w:tc>
          <w:tcPr>
            <w:tcW w:w="3266" w:type="dxa"/>
          </w:tcPr>
          <w:p w14:paraId="492DE66F" w14:textId="77777777" w:rsidR="0013265A" w:rsidRPr="007C2DDD" w:rsidRDefault="0013265A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7B479687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01"/>
        </w:trPr>
        <w:tc>
          <w:tcPr>
            <w:tcW w:w="104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7E00AF07" w14:textId="77777777" w:rsidR="00371558" w:rsidRPr="007C2DDD" w:rsidRDefault="00371558" w:rsidP="00DA1406">
            <w:pPr>
              <w:spacing w:line="276" w:lineRule="auto"/>
              <w:ind w:left="708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INFORMACJE DODATKOWE</w:t>
            </w:r>
          </w:p>
        </w:tc>
      </w:tr>
      <w:tr w:rsidR="00371558" w:rsidRPr="007C2DDD" w14:paraId="64FD0747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6A3F8" w14:textId="77777777" w:rsidR="00371558" w:rsidRPr="007C2DDD" w:rsidRDefault="00371558" w:rsidP="00DA1406">
            <w:pPr>
              <w:spacing w:line="276" w:lineRule="auto"/>
              <w:ind w:left="29"/>
              <w:contextualSpacing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lastRenderedPageBreak/>
              <w:t>1.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D1C5C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Okres gwarancji min. 24 m-ce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5E943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</w:t>
            </w:r>
            <w:proofErr w:type="gramStart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podać</w:t>
            </w:r>
            <w:proofErr w:type="gramEnd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 ile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2824A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04E8BF88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D2A0C" w14:textId="77777777" w:rsidR="00371558" w:rsidRPr="007C2DDD" w:rsidRDefault="00371558" w:rsidP="00DA1406">
            <w:pPr>
              <w:spacing w:line="276" w:lineRule="auto"/>
              <w:ind w:left="29"/>
              <w:contextualSpacing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2.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306D8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Przeglądy aparatu w okresie trwania gwarancji (bezpłatnie)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A694E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Min. 1 rocznie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6B133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354661B4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87B40" w14:textId="77777777" w:rsidR="00371558" w:rsidRPr="007C2DDD" w:rsidRDefault="00371558" w:rsidP="00DA1406">
            <w:pPr>
              <w:spacing w:line="276" w:lineRule="auto"/>
              <w:ind w:left="29"/>
              <w:contextualSpacing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3.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44F5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Gwarancja dostępności części zamiennych w okresie po sprzedaży urządzenia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B2479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Min. 10 lat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31C03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6457AC58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EFC39" w14:textId="77777777" w:rsidR="00371558" w:rsidRPr="007C2DDD" w:rsidRDefault="00371558" w:rsidP="00DA1406">
            <w:pPr>
              <w:spacing w:line="276" w:lineRule="auto"/>
              <w:ind w:left="29"/>
              <w:contextualSpacing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4.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EFBA4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Dostępność do autoryzowanego serwisu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86964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Tak, </w:t>
            </w:r>
            <w:proofErr w:type="gramStart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podać</w:t>
            </w:r>
            <w:proofErr w:type="gramEnd"/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 gdzie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FFE9D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1277068E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B879C" w14:textId="77777777" w:rsidR="00371558" w:rsidRPr="007C2DDD" w:rsidRDefault="00371558" w:rsidP="00DA1406">
            <w:pPr>
              <w:spacing w:line="276" w:lineRule="auto"/>
              <w:ind w:left="29"/>
              <w:contextualSpacing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6.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E24C5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Czas reakcji od zgłoszenia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55CC7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Max. 48h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51582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7DCF694F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31F78" w14:textId="77777777" w:rsidR="00371558" w:rsidRPr="007C2DDD" w:rsidRDefault="00371558" w:rsidP="00DA1406">
            <w:pPr>
              <w:spacing w:line="276" w:lineRule="auto"/>
              <w:ind w:left="29"/>
              <w:contextualSpacing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7.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B2D09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Czas trwania naprawy gwarancyjnej dla podzespołów sprowadzanych w kraju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BA896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Max. 3 dni robocze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F2EB4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7C6294F7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7FC34" w14:textId="77777777" w:rsidR="00371558" w:rsidRPr="007C2DDD" w:rsidRDefault="00371558" w:rsidP="00DA1406">
            <w:pPr>
              <w:spacing w:line="276" w:lineRule="auto"/>
              <w:ind w:left="29"/>
              <w:contextualSpacing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8.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31E25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Czas trwania naprawy gwarancyjnej dla podzespołów sprowadzonych z zagranicy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867AE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Max. 5 dni roboczych 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E49CF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6D214E69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9B0DA" w14:textId="77777777" w:rsidR="00371558" w:rsidRPr="007C2DDD" w:rsidRDefault="00371558" w:rsidP="00DA1406">
            <w:pPr>
              <w:spacing w:line="276" w:lineRule="auto"/>
              <w:ind w:left="29"/>
              <w:contextualSpacing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9.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29567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Wykonawca ponosi koszty przeglądów serwisowych wbudowanego i dostarczonego sprzętu w okresie gwarancji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A7425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6A695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4AAF92E3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9F966" w14:textId="77777777" w:rsidR="00371558" w:rsidRPr="007C2DDD" w:rsidRDefault="00371558" w:rsidP="00DA1406">
            <w:pPr>
              <w:spacing w:line="276" w:lineRule="auto"/>
              <w:ind w:left="29"/>
              <w:contextualSpacing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10.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17D39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Deklaracja zgodności CE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DABE8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Tak 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89F9A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6211F36A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2F44B" w14:textId="77777777" w:rsidR="00371558" w:rsidRPr="007C2DDD" w:rsidRDefault="00371558" w:rsidP="00DA1406">
            <w:pPr>
              <w:spacing w:line="276" w:lineRule="auto"/>
              <w:ind w:left="29"/>
              <w:contextualSpacing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11.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2B551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Instrukcja obsługi w języku polskim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2B6A0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4D591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03AE4D23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41E3E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Wartość netto:</w:t>
            </w:r>
          </w:p>
          <w:p w14:paraId="49F93093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7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617F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7284BA4D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1DEE7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VAT %:</w:t>
            </w:r>
          </w:p>
          <w:p w14:paraId="1E611DAF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7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C8D48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  <w:tr w:rsidR="00371558" w:rsidRPr="007C2DDD" w14:paraId="0C7839EE" w14:textId="77777777" w:rsidTr="00DA1406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C102F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Wartość brutto:</w:t>
            </w:r>
          </w:p>
          <w:p w14:paraId="4335D0C9" w14:textId="77777777" w:rsidR="00371558" w:rsidRPr="007C2DDD" w:rsidRDefault="00371558" w:rsidP="00DA14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7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79693" w14:textId="77777777" w:rsidR="00371558" w:rsidRPr="007C2DDD" w:rsidRDefault="00371558" w:rsidP="00DA1406">
            <w:pPr>
              <w:spacing w:line="276" w:lineRule="auto"/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</w:tr>
    </w:tbl>
    <w:p w14:paraId="7B531F99" w14:textId="77777777" w:rsidR="00371558" w:rsidRPr="007C2DDD" w:rsidRDefault="00371558" w:rsidP="00371558">
      <w:pPr>
        <w:spacing w:line="276" w:lineRule="auto"/>
        <w:rPr>
          <w:rFonts w:ascii="Garamond" w:eastAsiaTheme="minorHAnsi" w:hAnsi="Garamond" w:cstheme="minorHAnsi"/>
          <w:spacing w:val="2"/>
          <w:sz w:val="18"/>
          <w:szCs w:val="18"/>
          <w:lang w:eastAsia="ar-SA"/>
        </w:rPr>
      </w:pPr>
      <w:r w:rsidRPr="007C2DDD">
        <w:rPr>
          <w:rFonts w:ascii="Garamond" w:eastAsiaTheme="minorHAnsi" w:hAnsi="Garamond" w:cstheme="minorHAnsi"/>
          <w:spacing w:val="2"/>
          <w:sz w:val="18"/>
          <w:szCs w:val="18"/>
          <w:lang w:eastAsia="ar-SA"/>
        </w:rPr>
        <w:tab/>
      </w:r>
    </w:p>
    <w:p w14:paraId="3EF033FF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b/>
          <w:bCs/>
          <w:sz w:val="18"/>
          <w:szCs w:val="18"/>
          <w:lang w:eastAsia="en-US"/>
        </w:rPr>
      </w:pPr>
      <w:r w:rsidRPr="007C2DDD">
        <w:rPr>
          <w:rFonts w:ascii="Garamond" w:eastAsia="Calibri" w:hAnsi="Garamond" w:cstheme="minorHAnsi"/>
          <w:b/>
          <w:bCs/>
          <w:sz w:val="18"/>
          <w:szCs w:val="18"/>
          <w:lang w:eastAsia="en-US"/>
        </w:rPr>
        <w:tab/>
      </w:r>
    </w:p>
    <w:p w14:paraId="20079F45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b/>
          <w:bCs/>
          <w:i/>
          <w:sz w:val="18"/>
          <w:szCs w:val="18"/>
          <w:lang w:eastAsia="en-US"/>
        </w:rPr>
      </w:pPr>
    </w:p>
    <w:p w14:paraId="5F75E78A" w14:textId="77777777" w:rsidR="00371558" w:rsidRPr="007C2DDD" w:rsidRDefault="00371558" w:rsidP="00371558">
      <w:pPr>
        <w:spacing w:line="276" w:lineRule="auto"/>
        <w:ind w:left="-426"/>
        <w:jc w:val="both"/>
        <w:rPr>
          <w:rFonts w:ascii="Garamond" w:eastAsia="Calibri" w:hAnsi="Garamond" w:cstheme="minorHAnsi"/>
          <w:sz w:val="18"/>
          <w:szCs w:val="18"/>
          <w:lang w:eastAsia="en-US"/>
        </w:rPr>
      </w:pPr>
      <w:r w:rsidRPr="007C2DDD">
        <w:rPr>
          <w:rFonts w:ascii="Garamond" w:eastAsia="Calibri" w:hAnsi="Garamond" w:cstheme="minorHAnsi"/>
          <w:sz w:val="18"/>
          <w:szCs w:val="18"/>
          <w:lang w:eastAsia="en-US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4940924B" w14:textId="77777777" w:rsidR="00371558" w:rsidRPr="007C2DDD" w:rsidRDefault="00371558" w:rsidP="00371558">
      <w:pPr>
        <w:spacing w:line="276" w:lineRule="auto"/>
        <w:ind w:left="-426"/>
        <w:jc w:val="both"/>
        <w:rPr>
          <w:rFonts w:ascii="Garamond" w:eastAsia="Calibri" w:hAnsi="Garamond" w:cstheme="minorHAnsi"/>
          <w:sz w:val="18"/>
          <w:szCs w:val="18"/>
          <w:lang w:eastAsia="en-US"/>
        </w:rPr>
      </w:pPr>
      <w:r w:rsidRPr="007C2DDD">
        <w:rPr>
          <w:rFonts w:ascii="Garamond" w:eastAsia="Calibri" w:hAnsi="Garamond" w:cstheme="minorHAnsi"/>
          <w:sz w:val="18"/>
          <w:szCs w:val="18"/>
          <w:lang w:eastAsia="en-US"/>
        </w:rPr>
        <w:t>Oświadczamy, że oferowane powyżej wyspecyfikowane urządzenie jest kompletne i będzie gotowe do użytkowania bez żadnych dodatkowych zakupów i inwestycji (poza materiałami eksploatacyjnymi).</w:t>
      </w:r>
    </w:p>
    <w:p w14:paraId="4D391612" w14:textId="77777777" w:rsidR="00371558" w:rsidRPr="007C2DDD" w:rsidRDefault="00371558" w:rsidP="00371558">
      <w:pPr>
        <w:spacing w:line="276" w:lineRule="auto"/>
        <w:ind w:left="3540" w:firstLine="708"/>
        <w:rPr>
          <w:rFonts w:ascii="Garamond" w:eastAsia="Calibri" w:hAnsi="Garamond" w:cstheme="minorHAnsi"/>
          <w:sz w:val="18"/>
          <w:szCs w:val="18"/>
          <w:lang w:eastAsia="en-US"/>
        </w:rPr>
      </w:pPr>
    </w:p>
    <w:p w14:paraId="22108DAD" w14:textId="77777777" w:rsidR="00371558" w:rsidRPr="007C2DDD" w:rsidRDefault="00371558" w:rsidP="00371558">
      <w:pPr>
        <w:spacing w:line="276" w:lineRule="auto"/>
        <w:ind w:left="3540" w:firstLine="708"/>
        <w:rPr>
          <w:rFonts w:ascii="Garamond" w:eastAsia="Calibri" w:hAnsi="Garamond" w:cstheme="minorHAnsi"/>
          <w:sz w:val="18"/>
          <w:szCs w:val="18"/>
          <w:lang w:eastAsia="en-US"/>
        </w:rPr>
      </w:pPr>
    </w:p>
    <w:p w14:paraId="7017F738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sz w:val="18"/>
          <w:szCs w:val="18"/>
          <w:lang w:eastAsia="en-US"/>
        </w:rPr>
      </w:pPr>
    </w:p>
    <w:p w14:paraId="62740339" w14:textId="77777777" w:rsidR="00371558" w:rsidRPr="007C2DDD" w:rsidRDefault="00371558" w:rsidP="00371558">
      <w:pPr>
        <w:spacing w:line="276" w:lineRule="auto"/>
        <w:ind w:left="-426"/>
        <w:jc w:val="right"/>
        <w:rPr>
          <w:rFonts w:ascii="Garamond" w:eastAsia="Calibri" w:hAnsi="Garamond" w:cstheme="minorHAnsi"/>
          <w:bCs/>
          <w:sz w:val="18"/>
          <w:szCs w:val="18"/>
          <w:lang w:eastAsia="en-US"/>
        </w:rPr>
      </w:pPr>
      <w:r w:rsidRPr="007C2DDD">
        <w:rPr>
          <w:rFonts w:ascii="Garamond" w:eastAsia="Calibri" w:hAnsi="Garamond" w:cstheme="minorHAnsi"/>
          <w:bCs/>
          <w:sz w:val="18"/>
          <w:szCs w:val="18"/>
          <w:lang w:eastAsia="en-US"/>
        </w:rPr>
        <w:t>…………………………………….</w:t>
      </w:r>
    </w:p>
    <w:p w14:paraId="17AC807E" w14:textId="77777777" w:rsidR="00371558" w:rsidRPr="007C2DDD" w:rsidRDefault="00371558" w:rsidP="00371558">
      <w:pPr>
        <w:spacing w:line="276" w:lineRule="auto"/>
        <w:ind w:left="-426"/>
        <w:jc w:val="right"/>
        <w:rPr>
          <w:rFonts w:ascii="Garamond" w:eastAsia="Calibri" w:hAnsi="Garamond" w:cstheme="minorHAnsi"/>
          <w:bCs/>
          <w:sz w:val="18"/>
          <w:szCs w:val="18"/>
          <w:lang w:eastAsia="en-US"/>
        </w:rPr>
      </w:pPr>
      <w:r w:rsidRPr="007C2DDD">
        <w:rPr>
          <w:rFonts w:ascii="Garamond" w:eastAsia="Calibri" w:hAnsi="Garamond" w:cstheme="minorHAnsi"/>
          <w:bCs/>
          <w:sz w:val="18"/>
          <w:szCs w:val="18"/>
          <w:lang w:eastAsia="en-US"/>
        </w:rPr>
        <w:t xml:space="preserve">Podpis i pieczątka wykonawcy </w:t>
      </w:r>
    </w:p>
    <w:p w14:paraId="4FCA32FF" w14:textId="77777777" w:rsidR="00371558" w:rsidRPr="007C2DDD" w:rsidRDefault="00371558" w:rsidP="00371558">
      <w:pPr>
        <w:spacing w:line="276" w:lineRule="auto"/>
        <w:ind w:left="-426"/>
        <w:jc w:val="right"/>
        <w:rPr>
          <w:rFonts w:ascii="Garamond" w:eastAsia="Calibri" w:hAnsi="Garamond" w:cstheme="minorHAnsi"/>
          <w:bCs/>
          <w:sz w:val="18"/>
          <w:szCs w:val="18"/>
          <w:lang w:eastAsia="en-US"/>
        </w:rPr>
      </w:pPr>
    </w:p>
    <w:p w14:paraId="1B133695" w14:textId="77777777" w:rsidR="00371558" w:rsidRPr="007C2DDD" w:rsidRDefault="00371558" w:rsidP="00371558">
      <w:pPr>
        <w:spacing w:line="276" w:lineRule="auto"/>
        <w:ind w:left="-426"/>
        <w:jc w:val="right"/>
        <w:rPr>
          <w:rFonts w:ascii="Garamond" w:eastAsia="Calibri" w:hAnsi="Garamond" w:cstheme="minorHAnsi"/>
          <w:bCs/>
          <w:sz w:val="18"/>
          <w:szCs w:val="18"/>
          <w:lang w:eastAsia="en-US"/>
        </w:rPr>
      </w:pPr>
    </w:p>
    <w:p w14:paraId="4B21B2B7" w14:textId="77777777" w:rsidR="00371558" w:rsidRPr="007C2DDD" w:rsidRDefault="00371558" w:rsidP="00371558">
      <w:pPr>
        <w:spacing w:line="276" w:lineRule="auto"/>
        <w:ind w:left="-426"/>
        <w:jc w:val="right"/>
        <w:rPr>
          <w:rFonts w:ascii="Garamond" w:eastAsia="Calibri" w:hAnsi="Garamond" w:cstheme="minorHAnsi"/>
          <w:bCs/>
          <w:sz w:val="18"/>
          <w:szCs w:val="18"/>
          <w:lang w:eastAsia="en-US"/>
        </w:rPr>
      </w:pPr>
    </w:p>
    <w:p w14:paraId="66D20659" w14:textId="77777777" w:rsidR="00371558" w:rsidRPr="007C2DDD" w:rsidRDefault="00371558" w:rsidP="00371558">
      <w:pPr>
        <w:spacing w:line="276" w:lineRule="auto"/>
        <w:ind w:left="-426"/>
        <w:jc w:val="right"/>
        <w:rPr>
          <w:rFonts w:ascii="Garamond" w:eastAsia="Calibri" w:hAnsi="Garamond" w:cstheme="minorHAnsi"/>
          <w:bCs/>
          <w:sz w:val="18"/>
          <w:szCs w:val="18"/>
          <w:lang w:eastAsia="en-US"/>
        </w:rPr>
      </w:pPr>
    </w:p>
    <w:p w14:paraId="224A6571" w14:textId="77777777" w:rsidR="00371558" w:rsidRPr="007C2DDD" w:rsidRDefault="00371558" w:rsidP="00371558">
      <w:pPr>
        <w:spacing w:line="276" w:lineRule="auto"/>
        <w:ind w:left="-426"/>
        <w:jc w:val="right"/>
        <w:rPr>
          <w:rFonts w:ascii="Garamond" w:eastAsia="Calibri" w:hAnsi="Garamond" w:cstheme="minorHAnsi"/>
          <w:bCs/>
          <w:sz w:val="18"/>
          <w:szCs w:val="18"/>
          <w:lang w:eastAsia="en-US"/>
        </w:rPr>
      </w:pPr>
    </w:p>
    <w:p w14:paraId="1B22631D" w14:textId="77777777" w:rsidR="00371558" w:rsidRPr="007C2DDD" w:rsidRDefault="00371558" w:rsidP="00371558">
      <w:pPr>
        <w:spacing w:line="276" w:lineRule="auto"/>
        <w:ind w:left="-426"/>
        <w:jc w:val="right"/>
        <w:rPr>
          <w:rFonts w:ascii="Garamond" w:eastAsia="Calibri" w:hAnsi="Garamond" w:cstheme="minorHAnsi"/>
          <w:bCs/>
          <w:sz w:val="18"/>
          <w:szCs w:val="18"/>
          <w:lang w:eastAsia="en-US"/>
        </w:rPr>
      </w:pPr>
    </w:p>
    <w:p w14:paraId="114118D1" w14:textId="77777777" w:rsidR="00371558" w:rsidRPr="007C2DDD" w:rsidRDefault="00371558" w:rsidP="00371558">
      <w:pPr>
        <w:spacing w:line="276" w:lineRule="auto"/>
        <w:ind w:left="-426"/>
        <w:jc w:val="right"/>
        <w:rPr>
          <w:rFonts w:ascii="Garamond" w:eastAsia="Calibri" w:hAnsi="Garamond" w:cstheme="minorHAnsi"/>
          <w:bCs/>
          <w:sz w:val="18"/>
          <w:szCs w:val="18"/>
          <w:lang w:eastAsia="en-US"/>
        </w:rPr>
      </w:pPr>
    </w:p>
    <w:p w14:paraId="0961D622" w14:textId="77777777" w:rsidR="00371558" w:rsidRPr="007C2DDD" w:rsidRDefault="00371558" w:rsidP="00371558">
      <w:pPr>
        <w:spacing w:line="276" w:lineRule="auto"/>
        <w:ind w:left="-426"/>
        <w:jc w:val="right"/>
        <w:rPr>
          <w:rFonts w:ascii="Garamond" w:eastAsia="Calibri" w:hAnsi="Garamond" w:cstheme="minorHAnsi"/>
          <w:bCs/>
          <w:sz w:val="18"/>
          <w:szCs w:val="18"/>
          <w:lang w:eastAsia="en-US"/>
        </w:rPr>
      </w:pPr>
    </w:p>
    <w:p w14:paraId="09607F6A" w14:textId="77777777" w:rsidR="00371558" w:rsidRPr="007C2DDD" w:rsidRDefault="00371558" w:rsidP="00371558">
      <w:pPr>
        <w:spacing w:line="276" w:lineRule="auto"/>
        <w:ind w:left="-426"/>
        <w:jc w:val="right"/>
        <w:rPr>
          <w:rFonts w:ascii="Garamond" w:eastAsia="Calibri" w:hAnsi="Garamond" w:cstheme="minorHAnsi"/>
          <w:bCs/>
          <w:sz w:val="18"/>
          <w:szCs w:val="18"/>
          <w:lang w:eastAsia="en-US"/>
        </w:rPr>
      </w:pPr>
    </w:p>
    <w:p w14:paraId="5604CDAA" w14:textId="77777777" w:rsidR="00371558" w:rsidRPr="007C2DDD" w:rsidRDefault="00371558" w:rsidP="00371558">
      <w:pPr>
        <w:spacing w:line="276" w:lineRule="auto"/>
        <w:ind w:left="-426"/>
        <w:jc w:val="right"/>
        <w:rPr>
          <w:rFonts w:ascii="Garamond" w:eastAsia="Calibri" w:hAnsi="Garamond" w:cstheme="minorHAnsi"/>
          <w:bCs/>
          <w:sz w:val="18"/>
          <w:szCs w:val="18"/>
          <w:lang w:eastAsia="en-US"/>
        </w:rPr>
      </w:pPr>
    </w:p>
    <w:p w14:paraId="1152C987" w14:textId="77777777" w:rsidR="00371558" w:rsidRPr="007C2DDD" w:rsidRDefault="00371558" w:rsidP="00371558">
      <w:pPr>
        <w:spacing w:line="276" w:lineRule="auto"/>
        <w:ind w:left="-426"/>
        <w:jc w:val="right"/>
        <w:rPr>
          <w:rFonts w:ascii="Garamond" w:eastAsia="Calibri" w:hAnsi="Garamond" w:cstheme="minorHAnsi"/>
          <w:bCs/>
          <w:sz w:val="18"/>
          <w:szCs w:val="18"/>
          <w:lang w:eastAsia="en-US"/>
        </w:rPr>
      </w:pPr>
    </w:p>
    <w:p w14:paraId="300A008F" w14:textId="77777777" w:rsidR="00371558" w:rsidRPr="007C2DDD" w:rsidRDefault="00371558" w:rsidP="00371558">
      <w:pPr>
        <w:spacing w:line="276" w:lineRule="auto"/>
        <w:ind w:left="-426"/>
        <w:jc w:val="right"/>
        <w:rPr>
          <w:rFonts w:ascii="Garamond" w:eastAsia="Calibri" w:hAnsi="Garamond" w:cstheme="minorHAnsi"/>
          <w:bCs/>
          <w:sz w:val="18"/>
          <w:szCs w:val="18"/>
          <w:lang w:eastAsia="en-US"/>
        </w:rPr>
      </w:pPr>
    </w:p>
    <w:p w14:paraId="0AC4307D" w14:textId="77777777" w:rsidR="00371558" w:rsidRPr="007C2DDD" w:rsidRDefault="00371558" w:rsidP="00371558">
      <w:pPr>
        <w:spacing w:line="276" w:lineRule="auto"/>
        <w:ind w:left="-426"/>
        <w:jc w:val="right"/>
        <w:rPr>
          <w:rFonts w:ascii="Garamond" w:eastAsia="Calibri" w:hAnsi="Garamond" w:cstheme="minorHAnsi"/>
          <w:bCs/>
          <w:sz w:val="18"/>
          <w:szCs w:val="18"/>
          <w:lang w:eastAsia="en-US"/>
        </w:rPr>
      </w:pPr>
    </w:p>
    <w:p w14:paraId="2384EA47" w14:textId="77777777" w:rsidR="00371558" w:rsidRPr="007C2DDD" w:rsidRDefault="00371558" w:rsidP="00371558">
      <w:pPr>
        <w:spacing w:line="276" w:lineRule="auto"/>
        <w:ind w:left="-426"/>
        <w:jc w:val="right"/>
        <w:rPr>
          <w:rFonts w:ascii="Garamond" w:eastAsia="Calibri" w:hAnsi="Garamond" w:cstheme="minorHAnsi"/>
          <w:bCs/>
          <w:sz w:val="18"/>
          <w:szCs w:val="18"/>
          <w:lang w:eastAsia="en-US"/>
        </w:rPr>
      </w:pPr>
    </w:p>
    <w:p w14:paraId="3D1C687B" w14:textId="77777777" w:rsidR="00371558" w:rsidRDefault="00371558" w:rsidP="00371558">
      <w:pPr>
        <w:rPr>
          <w:rFonts w:ascii="Garamond" w:eastAsia="Calibri" w:hAnsi="Garamond" w:cstheme="minorHAnsi"/>
          <w:b/>
          <w:bCs/>
          <w:sz w:val="18"/>
          <w:szCs w:val="18"/>
          <w:lang w:eastAsia="en-US"/>
        </w:rPr>
      </w:pPr>
      <w:r>
        <w:rPr>
          <w:rFonts w:ascii="Garamond" w:eastAsia="Calibri" w:hAnsi="Garamond" w:cstheme="minorHAnsi"/>
          <w:b/>
          <w:bCs/>
          <w:sz w:val="18"/>
          <w:szCs w:val="18"/>
          <w:lang w:eastAsia="en-US"/>
        </w:rPr>
        <w:br w:type="page"/>
      </w:r>
    </w:p>
    <w:p w14:paraId="05E1037D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b/>
          <w:bCs/>
          <w:sz w:val="18"/>
          <w:szCs w:val="18"/>
          <w:lang w:eastAsia="en-US"/>
        </w:rPr>
      </w:pPr>
      <w:r w:rsidRPr="007C2DDD">
        <w:rPr>
          <w:rFonts w:ascii="Garamond" w:eastAsia="Calibri" w:hAnsi="Garamond" w:cstheme="minorHAnsi"/>
          <w:b/>
          <w:bCs/>
          <w:sz w:val="18"/>
          <w:szCs w:val="18"/>
          <w:lang w:eastAsia="en-US"/>
        </w:rPr>
        <w:lastRenderedPageBreak/>
        <w:t>Wartości podane w tabeli stanowią nieprzekraczalne minimum, którego niespełnienie spowoduje odrzucenie oferty.</w:t>
      </w:r>
    </w:p>
    <w:p w14:paraId="244F8CDB" w14:textId="77777777" w:rsidR="00371558" w:rsidRPr="007C2DDD" w:rsidRDefault="00371558" w:rsidP="00371558">
      <w:pPr>
        <w:spacing w:line="276" w:lineRule="auto"/>
        <w:jc w:val="center"/>
        <w:rPr>
          <w:rFonts w:ascii="Garamond" w:eastAsia="Calibri" w:hAnsi="Garamond" w:cstheme="minorHAnsi"/>
          <w:b/>
          <w:bCs/>
          <w:color w:val="000000" w:themeColor="text1"/>
          <w:sz w:val="18"/>
          <w:szCs w:val="18"/>
          <w:lang w:eastAsia="en-US"/>
        </w:rPr>
      </w:pPr>
    </w:p>
    <w:p w14:paraId="1ADB7B1D" w14:textId="77777777" w:rsidR="00371558" w:rsidRPr="007C2DDD" w:rsidRDefault="00371558" w:rsidP="00371558">
      <w:pPr>
        <w:spacing w:line="276" w:lineRule="auto"/>
        <w:jc w:val="center"/>
        <w:rPr>
          <w:rFonts w:ascii="Garamond" w:eastAsia="Calibri" w:hAnsi="Garamond" w:cstheme="minorHAnsi"/>
          <w:b/>
          <w:bCs/>
          <w:color w:val="000000" w:themeColor="text1"/>
          <w:sz w:val="18"/>
          <w:szCs w:val="18"/>
          <w:lang w:eastAsia="en-US"/>
        </w:rPr>
      </w:pPr>
      <w:r>
        <w:rPr>
          <w:rFonts w:ascii="Garamond" w:eastAsia="Calibri" w:hAnsi="Garamond" w:cstheme="minorHAnsi"/>
          <w:b/>
          <w:bCs/>
          <w:color w:val="000000" w:themeColor="text1"/>
          <w:sz w:val="18"/>
          <w:szCs w:val="18"/>
          <w:lang w:eastAsia="en-US"/>
        </w:rPr>
        <w:t>Parametry techniczne</w:t>
      </w:r>
    </w:p>
    <w:p w14:paraId="710EBAEF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b/>
          <w:bCs/>
          <w:color w:val="FF0000"/>
          <w:sz w:val="18"/>
          <w:szCs w:val="18"/>
          <w:lang w:eastAsia="en-US"/>
        </w:rPr>
      </w:pPr>
    </w:p>
    <w:p w14:paraId="5D2653E4" w14:textId="77777777" w:rsidR="00371558" w:rsidRPr="007C2DDD" w:rsidRDefault="00371558" w:rsidP="00371558">
      <w:pPr>
        <w:spacing w:line="276" w:lineRule="auto"/>
        <w:jc w:val="center"/>
        <w:rPr>
          <w:rFonts w:ascii="Garamond" w:eastAsia="Calibri" w:hAnsi="Garamond" w:cstheme="minorHAnsi"/>
          <w:b/>
          <w:bCs/>
          <w:color w:val="FF0000"/>
          <w:sz w:val="18"/>
          <w:szCs w:val="18"/>
          <w:lang w:eastAsia="en-US"/>
        </w:rPr>
      </w:pPr>
      <w:r w:rsidRPr="007C2DDD">
        <w:rPr>
          <w:rFonts w:ascii="Garamond" w:eastAsia="Calibri" w:hAnsi="Garamond" w:cstheme="minorHAnsi"/>
          <w:b/>
          <w:bCs/>
          <w:color w:val="FF0000"/>
          <w:sz w:val="18"/>
          <w:szCs w:val="18"/>
          <w:lang w:eastAsia="en-US"/>
        </w:rPr>
        <w:t xml:space="preserve">Część III – </w:t>
      </w:r>
      <w:proofErr w:type="spellStart"/>
      <w:r w:rsidRPr="007C2DDD">
        <w:rPr>
          <w:rFonts w:ascii="Garamond" w:eastAsia="Calibri" w:hAnsi="Garamond" w:cstheme="minorHAnsi"/>
          <w:b/>
          <w:bCs/>
          <w:color w:val="FF0000"/>
          <w:sz w:val="18"/>
          <w:szCs w:val="18"/>
          <w:lang w:eastAsia="en-US"/>
        </w:rPr>
        <w:t>Holter</w:t>
      </w:r>
      <w:proofErr w:type="spellEnd"/>
      <w:r w:rsidRPr="007C2DDD">
        <w:rPr>
          <w:rFonts w:ascii="Garamond" w:eastAsia="Calibri" w:hAnsi="Garamond" w:cstheme="minorHAnsi"/>
          <w:b/>
          <w:bCs/>
          <w:color w:val="FF0000"/>
          <w:sz w:val="18"/>
          <w:szCs w:val="18"/>
          <w:lang w:eastAsia="en-US"/>
        </w:rPr>
        <w:t xml:space="preserve"> EKG – szt. 4</w:t>
      </w:r>
    </w:p>
    <w:p w14:paraId="226D2F6A" w14:textId="77777777" w:rsidR="00371558" w:rsidRPr="007C2DDD" w:rsidRDefault="00371558" w:rsidP="00371558">
      <w:pPr>
        <w:spacing w:line="276" w:lineRule="auto"/>
        <w:jc w:val="center"/>
        <w:rPr>
          <w:rFonts w:ascii="Garamond" w:eastAsia="Calibri" w:hAnsi="Garamond" w:cstheme="minorHAnsi"/>
          <w:b/>
          <w:bCs/>
          <w:color w:val="FF0000"/>
          <w:sz w:val="18"/>
          <w:szCs w:val="18"/>
          <w:lang w:eastAsia="en-US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403"/>
        <w:gridCol w:w="7087"/>
      </w:tblGrid>
      <w:tr w:rsidR="00371558" w:rsidRPr="007C2DDD" w14:paraId="73455813" w14:textId="77777777" w:rsidTr="00DA1406">
        <w:tc>
          <w:tcPr>
            <w:tcW w:w="3403" w:type="dxa"/>
            <w:shd w:val="clear" w:color="auto" w:fill="C5E0B3" w:themeFill="accent6" w:themeFillTint="66"/>
          </w:tcPr>
          <w:p w14:paraId="51C0CA53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Przedmiot:</w:t>
            </w:r>
          </w:p>
        </w:tc>
        <w:tc>
          <w:tcPr>
            <w:tcW w:w="7087" w:type="dxa"/>
            <w:shd w:val="clear" w:color="auto" w:fill="FFFFFF" w:themeFill="background1"/>
          </w:tcPr>
          <w:p w14:paraId="6C1EC3AB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b/>
                <w:sz w:val="18"/>
                <w:szCs w:val="18"/>
                <w:lang w:eastAsia="en-US"/>
              </w:rPr>
            </w:pPr>
          </w:p>
        </w:tc>
      </w:tr>
      <w:tr w:rsidR="00371558" w:rsidRPr="007C2DDD" w14:paraId="166B7753" w14:textId="77777777" w:rsidTr="00DA1406">
        <w:tc>
          <w:tcPr>
            <w:tcW w:w="3403" w:type="dxa"/>
            <w:shd w:val="clear" w:color="auto" w:fill="C5E0B3" w:themeFill="accent6" w:themeFillTint="66"/>
          </w:tcPr>
          <w:p w14:paraId="4650D2E7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Nazwa i typ:</w:t>
            </w:r>
          </w:p>
        </w:tc>
        <w:tc>
          <w:tcPr>
            <w:tcW w:w="7087" w:type="dxa"/>
            <w:shd w:val="clear" w:color="auto" w:fill="FFFFFF" w:themeFill="background1"/>
          </w:tcPr>
          <w:p w14:paraId="25B7C774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1B4E7C20" w14:textId="77777777" w:rsidTr="00DA1406">
        <w:tc>
          <w:tcPr>
            <w:tcW w:w="3403" w:type="dxa"/>
            <w:shd w:val="clear" w:color="auto" w:fill="C5E0B3" w:themeFill="accent6" w:themeFillTint="66"/>
          </w:tcPr>
          <w:p w14:paraId="33CD57E3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Producent:</w:t>
            </w:r>
          </w:p>
        </w:tc>
        <w:tc>
          <w:tcPr>
            <w:tcW w:w="7087" w:type="dxa"/>
            <w:shd w:val="clear" w:color="auto" w:fill="FFFFFF" w:themeFill="background1"/>
          </w:tcPr>
          <w:p w14:paraId="67B163CC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  <w:tr w:rsidR="00371558" w:rsidRPr="007C2DDD" w14:paraId="62754679" w14:textId="77777777" w:rsidTr="00DA1406">
        <w:tc>
          <w:tcPr>
            <w:tcW w:w="3403" w:type="dxa"/>
            <w:shd w:val="clear" w:color="auto" w:fill="C5E0B3" w:themeFill="accent6" w:themeFillTint="66"/>
          </w:tcPr>
          <w:p w14:paraId="2CFCAA7F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Rok produkcji nie starszy niż 2025:</w:t>
            </w:r>
          </w:p>
        </w:tc>
        <w:tc>
          <w:tcPr>
            <w:tcW w:w="7087" w:type="dxa"/>
            <w:shd w:val="clear" w:color="auto" w:fill="FFFFFF" w:themeFill="background1"/>
          </w:tcPr>
          <w:p w14:paraId="74259FED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</w:p>
        </w:tc>
      </w:tr>
    </w:tbl>
    <w:p w14:paraId="481D8811" w14:textId="77777777" w:rsidR="00371558" w:rsidRPr="007C2DDD" w:rsidRDefault="00371558" w:rsidP="00371558">
      <w:pPr>
        <w:spacing w:line="276" w:lineRule="auto"/>
        <w:rPr>
          <w:rFonts w:ascii="Garamond" w:eastAsia="Calibri" w:hAnsi="Garamond"/>
          <w:sz w:val="18"/>
          <w:szCs w:val="18"/>
          <w:lang w:eastAsia="en-US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91"/>
        <w:gridCol w:w="1368"/>
        <w:gridCol w:w="2864"/>
      </w:tblGrid>
      <w:tr w:rsidR="00371558" w:rsidRPr="007C2DDD" w14:paraId="30524D11" w14:textId="77777777" w:rsidTr="00DA1406">
        <w:trPr>
          <w:trHeight w:val="661"/>
        </w:trPr>
        <w:tc>
          <w:tcPr>
            <w:tcW w:w="567" w:type="dxa"/>
            <w:shd w:val="clear" w:color="auto" w:fill="DAEEF3"/>
            <w:vAlign w:val="center"/>
          </w:tcPr>
          <w:p w14:paraId="2FF9D489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b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b/>
                <w:bCs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5691" w:type="dxa"/>
            <w:shd w:val="clear" w:color="auto" w:fill="DAEEF3"/>
            <w:vAlign w:val="center"/>
          </w:tcPr>
          <w:p w14:paraId="1E5B55E0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b/>
                <w:bCs/>
                <w:sz w:val="18"/>
                <w:szCs w:val="18"/>
                <w:lang w:eastAsia="en-US"/>
              </w:rPr>
              <w:t xml:space="preserve">Opis </w:t>
            </w:r>
            <w:proofErr w:type="gramStart"/>
            <w:r w:rsidRPr="007C2DDD">
              <w:rPr>
                <w:rFonts w:ascii="Garamond" w:eastAsia="Calibri" w:hAnsi="Garamond"/>
                <w:b/>
                <w:bCs/>
                <w:sz w:val="18"/>
                <w:szCs w:val="18"/>
                <w:lang w:eastAsia="en-US"/>
              </w:rPr>
              <w:t>minimalnych  wymaganych</w:t>
            </w:r>
            <w:proofErr w:type="gramEnd"/>
            <w:r w:rsidRPr="007C2DDD">
              <w:rPr>
                <w:rFonts w:ascii="Garamond" w:eastAsia="Calibri" w:hAnsi="Garamond"/>
                <w:b/>
                <w:bCs/>
                <w:sz w:val="18"/>
                <w:szCs w:val="18"/>
                <w:lang w:eastAsia="en-US"/>
              </w:rPr>
              <w:t xml:space="preserve"> parametrów technicznych</w:t>
            </w:r>
          </w:p>
        </w:tc>
        <w:tc>
          <w:tcPr>
            <w:tcW w:w="1368" w:type="dxa"/>
            <w:shd w:val="clear" w:color="auto" w:fill="DAEEF3"/>
            <w:vAlign w:val="center"/>
          </w:tcPr>
          <w:p w14:paraId="30FA3E81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b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b/>
                <w:bCs/>
                <w:sz w:val="18"/>
                <w:szCs w:val="18"/>
                <w:lang w:eastAsia="en-US"/>
              </w:rPr>
              <w:t>Wartość wymagana</w:t>
            </w:r>
          </w:p>
        </w:tc>
        <w:tc>
          <w:tcPr>
            <w:tcW w:w="2864" w:type="dxa"/>
            <w:shd w:val="clear" w:color="auto" w:fill="DAEEF3"/>
            <w:vAlign w:val="center"/>
          </w:tcPr>
          <w:p w14:paraId="0B3CA353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b/>
                <w:bCs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b/>
                <w:bCs/>
                <w:sz w:val="18"/>
                <w:szCs w:val="18"/>
                <w:lang w:eastAsia="en-US"/>
              </w:rPr>
              <w:t>Wartość oferowana</w:t>
            </w:r>
          </w:p>
        </w:tc>
      </w:tr>
      <w:tr w:rsidR="00371558" w:rsidRPr="007C2DDD" w14:paraId="5E48C9FD" w14:textId="77777777" w:rsidTr="00DA1406">
        <w:trPr>
          <w:trHeight w:val="260"/>
        </w:trPr>
        <w:tc>
          <w:tcPr>
            <w:tcW w:w="567" w:type="dxa"/>
          </w:tcPr>
          <w:p w14:paraId="60635B91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5691" w:type="dxa"/>
          </w:tcPr>
          <w:p w14:paraId="5EBCB413" w14:textId="77777777" w:rsidR="00371558" w:rsidRPr="007C2DDD" w:rsidRDefault="00371558" w:rsidP="00DA1406">
            <w:pPr>
              <w:spacing w:line="276" w:lineRule="auto"/>
              <w:ind w:left="330" w:right="660" w:hanging="330"/>
              <w:jc w:val="both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="Arial"/>
                <w:sz w:val="18"/>
                <w:szCs w:val="18"/>
              </w:rPr>
              <w:t>Urządzenie fabrycznie nowe, rok produkcji 2025 rok</w:t>
            </w:r>
          </w:p>
        </w:tc>
        <w:tc>
          <w:tcPr>
            <w:tcW w:w="1368" w:type="dxa"/>
          </w:tcPr>
          <w:p w14:paraId="0855140C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Tak, podać</w:t>
            </w:r>
          </w:p>
        </w:tc>
        <w:tc>
          <w:tcPr>
            <w:tcW w:w="2864" w:type="dxa"/>
          </w:tcPr>
          <w:p w14:paraId="42EECD5A" w14:textId="77777777" w:rsidR="00371558" w:rsidRPr="007C2DDD" w:rsidRDefault="00371558" w:rsidP="00DA1406">
            <w:pPr>
              <w:spacing w:line="276" w:lineRule="auto"/>
              <w:ind w:right="660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371558" w:rsidRPr="007C2DDD" w14:paraId="09BB5BC4" w14:textId="77777777" w:rsidTr="00DA1406">
        <w:trPr>
          <w:trHeight w:val="260"/>
        </w:trPr>
        <w:tc>
          <w:tcPr>
            <w:tcW w:w="567" w:type="dxa"/>
          </w:tcPr>
          <w:p w14:paraId="2979D603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5691" w:type="dxa"/>
          </w:tcPr>
          <w:p w14:paraId="42140888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Zapis 2 i 3 kanałowy – 24 godziny</w:t>
            </w:r>
          </w:p>
        </w:tc>
        <w:tc>
          <w:tcPr>
            <w:tcW w:w="1368" w:type="dxa"/>
          </w:tcPr>
          <w:p w14:paraId="15982246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Tak, podać</w:t>
            </w:r>
          </w:p>
        </w:tc>
        <w:tc>
          <w:tcPr>
            <w:tcW w:w="2864" w:type="dxa"/>
          </w:tcPr>
          <w:p w14:paraId="08679B3E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371558" w:rsidRPr="007C2DDD" w14:paraId="558C8E5B" w14:textId="77777777" w:rsidTr="00DA1406">
        <w:tc>
          <w:tcPr>
            <w:tcW w:w="567" w:type="dxa"/>
          </w:tcPr>
          <w:p w14:paraId="73BC1131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3.</w:t>
            </w:r>
          </w:p>
        </w:tc>
        <w:tc>
          <w:tcPr>
            <w:tcW w:w="5691" w:type="dxa"/>
          </w:tcPr>
          <w:p w14:paraId="10EC7E56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 xml:space="preserve">Rejestracja z 3 kanałów </w:t>
            </w:r>
            <w:proofErr w:type="spellStart"/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ekg</w:t>
            </w:r>
            <w:proofErr w:type="spellEnd"/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 xml:space="preserve"> z 3 </w:t>
            </w:r>
            <w:proofErr w:type="spellStart"/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odprowadzeń</w:t>
            </w:r>
            <w:proofErr w:type="spellEnd"/>
          </w:p>
        </w:tc>
        <w:tc>
          <w:tcPr>
            <w:tcW w:w="1368" w:type="dxa"/>
          </w:tcPr>
          <w:p w14:paraId="5BB774B2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Tak, opisać</w:t>
            </w:r>
          </w:p>
        </w:tc>
        <w:tc>
          <w:tcPr>
            <w:tcW w:w="2864" w:type="dxa"/>
          </w:tcPr>
          <w:p w14:paraId="2804A722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371558" w:rsidRPr="007C2DDD" w14:paraId="1D2FB7E5" w14:textId="77777777" w:rsidTr="00DA1406">
        <w:tc>
          <w:tcPr>
            <w:tcW w:w="567" w:type="dxa"/>
          </w:tcPr>
          <w:p w14:paraId="0C3E0C15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4.</w:t>
            </w:r>
          </w:p>
        </w:tc>
        <w:tc>
          <w:tcPr>
            <w:tcW w:w="5691" w:type="dxa"/>
          </w:tcPr>
          <w:p w14:paraId="43623EFF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Zapis min. 24 godziny</w:t>
            </w:r>
          </w:p>
        </w:tc>
        <w:tc>
          <w:tcPr>
            <w:tcW w:w="1368" w:type="dxa"/>
          </w:tcPr>
          <w:p w14:paraId="2B178D69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Tak, opisać</w:t>
            </w:r>
          </w:p>
        </w:tc>
        <w:tc>
          <w:tcPr>
            <w:tcW w:w="2864" w:type="dxa"/>
          </w:tcPr>
          <w:p w14:paraId="4198C7A4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371558" w:rsidRPr="007C2DDD" w14:paraId="76E66FB7" w14:textId="77777777" w:rsidTr="00DA1406">
        <w:tc>
          <w:tcPr>
            <w:tcW w:w="567" w:type="dxa"/>
          </w:tcPr>
          <w:p w14:paraId="4AAE9373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5.</w:t>
            </w:r>
          </w:p>
        </w:tc>
        <w:tc>
          <w:tcPr>
            <w:tcW w:w="5691" w:type="dxa"/>
          </w:tcPr>
          <w:p w14:paraId="265B72A7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Detekcja stymulatorów serca</w:t>
            </w:r>
          </w:p>
        </w:tc>
        <w:tc>
          <w:tcPr>
            <w:tcW w:w="1368" w:type="dxa"/>
          </w:tcPr>
          <w:p w14:paraId="1D4A3C46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Tak, opisać</w:t>
            </w:r>
          </w:p>
        </w:tc>
        <w:tc>
          <w:tcPr>
            <w:tcW w:w="2864" w:type="dxa"/>
          </w:tcPr>
          <w:p w14:paraId="43F70778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371558" w:rsidRPr="007C2DDD" w14:paraId="13B47D74" w14:textId="77777777" w:rsidTr="00DA1406">
        <w:tc>
          <w:tcPr>
            <w:tcW w:w="567" w:type="dxa"/>
          </w:tcPr>
          <w:p w14:paraId="0158B99E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6.</w:t>
            </w:r>
          </w:p>
        </w:tc>
        <w:tc>
          <w:tcPr>
            <w:tcW w:w="5691" w:type="dxa"/>
          </w:tcPr>
          <w:p w14:paraId="43D598DF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Wbudowana dioda sygnalizacyjna</w:t>
            </w:r>
          </w:p>
        </w:tc>
        <w:tc>
          <w:tcPr>
            <w:tcW w:w="1368" w:type="dxa"/>
          </w:tcPr>
          <w:p w14:paraId="74567EDF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Tak, opisać</w:t>
            </w:r>
          </w:p>
        </w:tc>
        <w:tc>
          <w:tcPr>
            <w:tcW w:w="2864" w:type="dxa"/>
          </w:tcPr>
          <w:p w14:paraId="354E30D7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371558" w:rsidRPr="007C2DDD" w14:paraId="776A4BBB" w14:textId="77777777" w:rsidTr="00DA1406">
        <w:tc>
          <w:tcPr>
            <w:tcW w:w="567" w:type="dxa"/>
          </w:tcPr>
          <w:p w14:paraId="0E3D7A59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7.</w:t>
            </w:r>
          </w:p>
        </w:tc>
        <w:tc>
          <w:tcPr>
            <w:tcW w:w="5691" w:type="dxa"/>
          </w:tcPr>
          <w:p w14:paraId="678B6C71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Wbudowany interfejs USB 2.0</w:t>
            </w:r>
          </w:p>
        </w:tc>
        <w:tc>
          <w:tcPr>
            <w:tcW w:w="1368" w:type="dxa"/>
          </w:tcPr>
          <w:p w14:paraId="6ACC0929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Tak, opisać</w:t>
            </w:r>
          </w:p>
        </w:tc>
        <w:tc>
          <w:tcPr>
            <w:tcW w:w="2864" w:type="dxa"/>
          </w:tcPr>
          <w:p w14:paraId="30884921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371558" w:rsidRPr="007C2DDD" w14:paraId="0DAB540B" w14:textId="77777777" w:rsidTr="00DA1406">
        <w:trPr>
          <w:trHeight w:val="352"/>
        </w:trPr>
        <w:tc>
          <w:tcPr>
            <w:tcW w:w="567" w:type="dxa"/>
          </w:tcPr>
          <w:p w14:paraId="43E82F7B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8.</w:t>
            </w:r>
          </w:p>
        </w:tc>
        <w:tc>
          <w:tcPr>
            <w:tcW w:w="5691" w:type="dxa"/>
          </w:tcPr>
          <w:p w14:paraId="3D7266EA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 xml:space="preserve">Wbudowana nieulotna pamięć </w:t>
            </w:r>
            <w:proofErr w:type="spellStart"/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flash</w:t>
            </w:r>
            <w:proofErr w:type="spellEnd"/>
          </w:p>
        </w:tc>
        <w:tc>
          <w:tcPr>
            <w:tcW w:w="1368" w:type="dxa"/>
          </w:tcPr>
          <w:p w14:paraId="68E2E1B1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Tak, opisać</w:t>
            </w:r>
          </w:p>
        </w:tc>
        <w:tc>
          <w:tcPr>
            <w:tcW w:w="2864" w:type="dxa"/>
          </w:tcPr>
          <w:p w14:paraId="62F93677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371558" w:rsidRPr="007C2DDD" w14:paraId="14AB6100" w14:textId="77777777" w:rsidTr="00DA1406">
        <w:tc>
          <w:tcPr>
            <w:tcW w:w="567" w:type="dxa"/>
            <w:tcBorders>
              <w:bottom w:val="single" w:sz="4" w:space="0" w:color="auto"/>
            </w:tcBorders>
          </w:tcPr>
          <w:p w14:paraId="00C3D130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9.</w:t>
            </w:r>
          </w:p>
        </w:tc>
        <w:tc>
          <w:tcPr>
            <w:tcW w:w="5691" w:type="dxa"/>
            <w:tcBorders>
              <w:bottom w:val="single" w:sz="4" w:space="0" w:color="auto"/>
            </w:tcBorders>
          </w:tcPr>
          <w:p w14:paraId="733CD1D6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Komunikacja poprzez Bluetooth</w:t>
            </w: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14:paraId="7F4AEFCE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Tak, opisać</w:t>
            </w:r>
          </w:p>
        </w:tc>
        <w:tc>
          <w:tcPr>
            <w:tcW w:w="2864" w:type="dxa"/>
            <w:tcBorders>
              <w:bottom w:val="single" w:sz="4" w:space="0" w:color="auto"/>
            </w:tcBorders>
          </w:tcPr>
          <w:p w14:paraId="78DEC152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371558" w:rsidRPr="007C2DDD" w14:paraId="44FFA4E1" w14:textId="77777777" w:rsidTr="00DA1406">
        <w:tc>
          <w:tcPr>
            <w:tcW w:w="567" w:type="dxa"/>
          </w:tcPr>
          <w:p w14:paraId="0DB4FA5F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10.</w:t>
            </w:r>
          </w:p>
        </w:tc>
        <w:tc>
          <w:tcPr>
            <w:tcW w:w="5691" w:type="dxa"/>
          </w:tcPr>
          <w:p w14:paraId="72F5B8EB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Podgląd zapisu EKG bezpośrednio na ekranie komputera</w:t>
            </w:r>
          </w:p>
        </w:tc>
        <w:tc>
          <w:tcPr>
            <w:tcW w:w="1368" w:type="dxa"/>
          </w:tcPr>
          <w:p w14:paraId="57C4083B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Tak, opisać</w:t>
            </w:r>
          </w:p>
        </w:tc>
        <w:tc>
          <w:tcPr>
            <w:tcW w:w="2864" w:type="dxa"/>
          </w:tcPr>
          <w:p w14:paraId="167C98D3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371558" w:rsidRPr="007C2DDD" w14:paraId="21685F28" w14:textId="77777777" w:rsidTr="00DA1406">
        <w:tc>
          <w:tcPr>
            <w:tcW w:w="567" w:type="dxa"/>
          </w:tcPr>
          <w:p w14:paraId="1E65177E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11.</w:t>
            </w:r>
          </w:p>
        </w:tc>
        <w:tc>
          <w:tcPr>
            <w:tcW w:w="5691" w:type="dxa"/>
          </w:tcPr>
          <w:p w14:paraId="274308C1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Zasilanie z jednej baterii AAA lub AA</w:t>
            </w:r>
          </w:p>
        </w:tc>
        <w:tc>
          <w:tcPr>
            <w:tcW w:w="1368" w:type="dxa"/>
          </w:tcPr>
          <w:p w14:paraId="51B38EA2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Tak, opisać</w:t>
            </w:r>
          </w:p>
        </w:tc>
        <w:tc>
          <w:tcPr>
            <w:tcW w:w="2864" w:type="dxa"/>
          </w:tcPr>
          <w:p w14:paraId="7073B15E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371558" w:rsidRPr="007C2DDD" w14:paraId="05643BF0" w14:textId="77777777" w:rsidTr="00DA1406">
        <w:tc>
          <w:tcPr>
            <w:tcW w:w="567" w:type="dxa"/>
          </w:tcPr>
          <w:p w14:paraId="3C174CAF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12.</w:t>
            </w:r>
          </w:p>
        </w:tc>
        <w:tc>
          <w:tcPr>
            <w:tcW w:w="5691" w:type="dxa"/>
          </w:tcPr>
          <w:p w14:paraId="64E5B688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Waga rejestratora max. 55 gram</w:t>
            </w:r>
          </w:p>
        </w:tc>
        <w:tc>
          <w:tcPr>
            <w:tcW w:w="1368" w:type="dxa"/>
          </w:tcPr>
          <w:p w14:paraId="5B985AE4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Tak, opisać</w:t>
            </w:r>
          </w:p>
        </w:tc>
        <w:tc>
          <w:tcPr>
            <w:tcW w:w="2864" w:type="dxa"/>
          </w:tcPr>
          <w:p w14:paraId="7EE3D4B6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371558" w:rsidRPr="007C2DDD" w14:paraId="6E0357E7" w14:textId="77777777" w:rsidTr="00DA1406">
        <w:tc>
          <w:tcPr>
            <w:tcW w:w="567" w:type="dxa"/>
          </w:tcPr>
          <w:p w14:paraId="715C165D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13.</w:t>
            </w:r>
          </w:p>
        </w:tc>
        <w:tc>
          <w:tcPr>
            <w:tcW w:w="5691" w:type="dxa"/>
          </w:tcPr>
          <w:p w14:paraId="74D2E61E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Rozdzielczość zapisu 12bit</w:t>
            </w:r>
          </w:p>
        </w:tc>
        <w:tc>
          <w:tcPr>
            <w:tcW w:w="1368" w:type="dxa"/>
          </w:tcPr>
          <w:p w14:paraId="59D3024F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Tak, opisać</w:t>
            </w:r>
          </w:p>
        </w:tc>
        <w:tc>
          <w:tcPr>
            <w:tcW w:w="2864" w:type="dxa"/>
          </w:tcPr>
          <w:p w14:paraId="0F0C82D1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371558" w:rsidRPr="007C2DDD" w14:paraId="55DB11F8" w14:textId="77777777" w:rsidTr="00DA1406">
        <w:tc>
          <w:tcPr>
            <w:tcW w:w="567" w:type="dxa"/>
            <w:tcBorders>
              <w:bottom w:val="single" w:sz="4" w:space="0" w:color="auto"/>
            </w:tcBorders>
          </w:tcPr>
          <w:p w14:paraId="115019CE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14.</w:t>
            </w:r>
          </w:p>
        </w:tc>
        <w:tc>
          <w:tcPr>
            <w:tcW w:w="5691" w:type="dxa"/>
            <w:tcBorders>
              <w:bottom w:val="single" w:sz="4" w:space="0" w:color="auto"/>
            </w:tcBorders>
          </w:tcPr>
          <w:p w14:paraId="48FAA211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Rejestrator w standardzie IP43</w:t>
            </w: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14:paraId="522842C9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Tak, opisać</w:t>
            </w:r>
          </w:p>
        </w:tc>
        <w:tc>
          <w:tcPr>
            <w:tcW w:w="2864" w:type="dxa"/>
            <w:tcBorders>
              <w:bottom w:val="single" w:sz="4" w:space="0" w:color="auto"/>
            </w:tcBorders>
          </w:tcPr>
          <w:p w14:paraId="6D970656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371558" w:rsidRPr="007C2DDD" w14:paraId="0F8456A1" w14:textId="77777777" w:rsidTr="00DA1406">
        <w:tc>
          <w:tcPr>
            <w:tcW w:w="567" w:type="dxa"/>
            <w:tcBorders>
              <w:bottom w:val="single" w:sz="4" w:space="0" w:color="auto"/>
            </w:tcBorders>
          </w:tcPr>
          <w:p w14:paraId="504D3354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15.</w:t>
            </w:r>
          </w:p>
        </w:tc>
        <w:tc>
          <w:tcPr>
            <w:tcW w:w="5691" w:type="dxa"/>
            <w:tcBorders>
              <w:bottom w:val="single" w:sz="4" w:space="0" w:color="auto"/>
            </w:tcBorders>
          </w:tcPr>
          <w:p w14:paraId="3CB70E5C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 w:cs="Calibri"/>
                <w:sz w:val="18"/>
                <w:szCs w:val="18"/>
                <w:lang w:eastAsia="en-US"/>
              </w:rPr>
              <w:t>Rejestrator kompatybilny z posiadanym przez Szpital systemem analizy (</w:t>
            </w:r>
            <w:proofErr w:type="spellStart"/>
            <w:r w:rsidRPr="007C2DDD">
              <w:rPr>
                <w:rFonts w:ascii="Garamond" w:eastAsia="Calibri" w:hAnsi="Garamond" w:cs="Calibri"/>
                <w:sz w:val="18"/>
                <w:szCs w:val="18"/>
                <w:lang w:eastAsia="en-US"/>
              </w:rPr>
              <w:t>CrdioDay</w:t>
            </w:r>
            <w:proofErr w:type="spellEnd"/>
            <w:r w:rsidRPr="007C2DDD">
              <w:rPr>
                <w:rFonts w:ascii="Garamond" w:eastAsia="Calibri" w:hAnsi="Garamond" w:cs="Calibri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14:paraId="55AEA807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Tak, opisać</w:t>
            </w:r>
          </w:p>
        </w:tc>
        <w:tc>
          <w:tcPr>
            <w:tcW w:w="2864" w:type="dxa"/>
            <w:tcBorders>
              <w:bottom w:val="single" w:sz="4" w:space="0" w:color="auto"/>
            </w:tcBorders>
          </w:tcPr>
          <w:p w14:paraId="2870EEC2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6074D0" w:rsidRPr="007C2DDD" w14:paraId="1E673A3B" w14:textId="77777777" w:rsidTr="00DA1406">
        <w:tc>
          <w:tcPr>
            <w:tcW w:w="567" w:type="dxa"/>
            <w:tcBorders>
              <w:bottom w:val="single" w:sz="4" w:space="0" w:color="auto"/>
            </w:tcBorders>
          </w:tcPr>
          <w:p w14:paraId="24244BC3" w14:textId="1B022F0A" w:rsidR="006074D0" w:rsidRPr="007C2DDD" w:rsidRDefault="006074D0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>
              <w:rPr>
                <w:rFonts w:ascii="Garamond" w:eastAsia="Calibri" w:hAnsi="Garamond"/>
                <w:sz w:val="18"/>
                <w:szCs w:val="18"/>
                <w:lang w:eastAsia="en-US"/>
              </w:rPr>
              <w:t>16.</w:t>
            </w:r>
          </w:p>
        </w:tc>
        <w:tc>
          <w:tcPr>
            <w:tcW w:w="5691" w:type="dxa"/>
            <w:tcBorders>
              <w:bottom w:val="single" w:sz="4" w:space="0" w:color="auto"/>
            </w:tcBorders>
          </w:tcPr>
          <w:p w14:paraId="1F7B423F" w14:textId="1E237E87" w:rsidR="006074D0" w:rsidRPr="007C2DDD" w:rsidRDefault="006074D0" w:rsidP="00DA1406">
            <w:pPr>
              <w:spacing w:line="276" w:lineRule="auto"/>
              <w:rPr>
                <w:rFonts w:ascii="Garamond" w:eastAsia="Calibri" w:hAnsi="Garamond" w:cs="Calibri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Wyposażenie: przewód pacjenta </w:t>
            </w:r>
            <w:proofErr w:type="gramStart"/>
            <w:r w:rsidRPr="002147E8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( +</w:t>
            </w:r>
            <w:proofErr w:type="gramEnd"/>
            <w:r w:rsidRPr="002147E8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 xml:space="preserve"> dodatkowe 4 </w:t>
            </w:r>
            <w:proofErr w:type="spellStart"/>
            <w:r w:rsidRPr="002147E8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kpl</w:t>
            </w:r>
            <w:proofErr w:type="spellEnd"/>
            <w:r w:rsidRPr="002147E8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. Przewód pacjenta do rejestratora – 3 odprowadzeniowy i 7 odprowadzeniowy, 3 kanałowy</w:t>
            </w:r>
            <w:r w:rsidRPr="007C2DDD">
              <w:rPr>
                <w:rFonts w:ascii="Garamond" w:eastAsiaTheme="minorHAnsi" w:hAnsi="Garamond" w:cstheme="minorHAnsi"/>
                <w:spacing w:val="2"/>
                <w:sz w:val="18"/>
                <w:szCs w:val="18"/>
                <w:lang w:eastAsia="ar-SA"/>
              </w:rPr>
              <w:t>)</w:t>
            </w: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14:paraId="56A92C86" w14:textId="178EC802" w:rsidR="006074D0" w:rsidRPr="007C2DDD" w:rsidRDefault="006074D0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Tak, opisać</w:t>
            </w:r>
          </w:p>
        </w:tc>
        <w:tc>
          <w:tcPr>
            <w:tcW w:w="2864" w:type="dxa"/>
            <w:tcBorders>
              <w:bottom w:val="single" w:sz="4" w:space="0" w:color="auto"/>
            </w:tcBorders>
          </w:tcPr>
          <w:p w14:paraId="331DEF04" w14:textId="77777777" w:rsidR="006074D0" w:rsidRPr="007C2DDD" w:rsidRDefault="006074D0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371558" w:rsidRPr="007C2DDD" w14:paraId="38DBB097" w14:textId="77777777" w:rsidTr="00DA1406">
        <w:tc>
          <w:tcPr>
            <w:tcW w:w="567" w:type="dxa"/>
            <w:shd w:val="clear" w:color="auto" w:fill="C6D9F1"/>
          </w:tcPr>
          <w:p w14:paraId="62FC2345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b/>
                <w:sz w:val="18"/>
                <w:szCs w:val="18"/>
                <w:lang w:eastAsia="en-US"/>
              </w:rPr>
            </w:pPr>
          </w:p>
        </w:tc>
        <w:tc>
          <w:tcPr>
            <w:tcW w:w="5691" w:type="dxa"/>
            <w:shd w:val="clear" w:color="auto" w:fill="C6D9F1"/>
          </w:tcPr>
          <w:p w14:paraId="7DE20486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b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b/>
                <w:sz w:val="18"/>
                <w:szCs w:val="18"/>
                <w:lang w:eastAsia="en-US"/>
              </w:rPr>
              <w:t>INFORMACJE DODATKOWE</w:t>
            </w:r>
          </w:p>
        </w:tc>
        <w:tc>
          <w:tcPr>
            <w:tcW w:w="1368" w:type="dxa"/>
            <w:shd w:val="clear" w:color="auto" w:fill="C6D9F1"/>
          </w:tcPr>
          <w:p w14:paraId="62D48F8C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  <w:tc>
          <w:tcPr>
            <w:tcW w:w="2864" w:type="dxa"/>
            <w:shd w:val="clear" w:color="auto" w:fill="C6D9F1"/>
          </w:tcPr>
          <w:p w14:paraId="0F93EC44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371558" w:rsidRPr="007C2DDD" w14:paraId="4710441A" w14:textId="77777777" w:rsidTr="00DA1406">
        <w:tc>
          <w:tcPr>
            <w:tcW w:w="567" w:type="dxa"/>
          </w:tcPr>
          <w:p w14:paraId="5F125A0F" w14:textId="705A4DA1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1</w:t>
            </w:r>
            <w:r w:rsidR="006074D0">
              <w:rPr>
                <w:rFonts w:ascii="Garamond" w:eastAsia="Calibri" w:hAnsi="Garamond"/>
                <w:sz w:val="18"/>
                <w:szCs w:val="18"/>
                <w:lang w:eastAsia="en-US"/>
              </w:rPr>
              <w:t>7</w:t>
            </w: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5691" w:type="dxa"/>
          </w:tcPr>
          <w:p w14:paraId="5E15DD0B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Przeglądy aparatu w okresie trwania gwarancji (bezpłatnie).</w:t>
            </w:r>
          </w:p>
        </w:tc>
        <w:tc>
          <w:tcPr>
            <w:tcW w:w="1368" w:type="dxa"/>
          </w:tcPr>
          <w:p w14:paraId="07CDE8E8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Min. 1 przegląd na rok</w:t>
            </w:r>
          </w:p>
        </w:tc>
        <w:tc>
          <w:tcPr>
            <w:tcW w:w="2864" w:type="dxa"/>
          </w:tcPr>
          <w:p w14:paraId="016CD411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371558" w:rsidRPr="007C2DDD" w14:paraId="269F9AF2" w14:textId="77777777" w:rsidTr="00DA1406">
        <w:tc>
          <w:tcPr>
            <w:tcW w:w="567" w:type="dxa"/>
          </w:tcPr>
          <w:p w14:paraId="56116E90" w14:textId="4E9F32FF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1</w:t>
            </w:r>
            <w:r w:rsidR="006074D0">
              <w:rPr>
                <w:rFonts w:ascii="Garamond" w:eastAsia="Calibri" w:hAnsi="Garamond"/>
                <w:sz w:val="18"/>
                <w:szCs w:val="18"/>
                <w:lang w:eastAsia="en-US"/>
              </w:rPr>
              <w:t>8</w:t>
            </w: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5691" w:type="dxa"/>
          </w:tcPr>
          <w:p w14:paraId="75CB7CCD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Instrukcja obsługi w języku polskim.</w:t>
            </w:r>
          </w:p>
        </w:tc>
        <w:tc>
          <w:tcPr>
            <w:tcW w:w="1368" w:type="dxa"/>
          </w:tcPr>
          <w:p w14:paraId="1A7FB34B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2864" w:type="dxa"/>
          </w:tcPr>
          <w:p w14:paraId="300E1099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371558" w:rsidRPr="007C2DDD" w14:paraId="747CBC97" w14:textId="77777777" w:rsidTr="00DA1406">
        <w:tc>
          <w:tcPr>
            <w:tcW w:w="567" w:type="dxa"/>
          </w:tcPr>
          <w:p w14:paraId="5407F5D4" w14:textId="2298049F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1</w:t>
            </w:r>
            <w:r w:rsidR="006074D0">
              <w:rPr>
                <w:rFonts w:ascii="Garamond" w:eastAsia="Calibri" w:hAnsi="Garamond"/>
                <w:sz w:val="18"/>
                <w:szCs w:val="18"/>
                <w:lang w:eastAsia="en-US"/>
              </w:rPr>
              <w:t>9</w:t>
            </w: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5691" w:type="dxa"/>
          </w:tcPr>
          <w:p w14:paraId="506E9D88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Gwarancja dostępności części zamiennych w okresie po sprzedaży urządzenia.</w:t>
            </w:r>
          </w:p>
        </w:tc>
        <w:tc>
          <w:tcPr>
            <w:tcW w:w="1368" w:type="dxa"/>
          </w:tcPr>
          <w:p w14:paraId="3E9E4A3D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Min. 10 lat</w:t>
            </w:r>
          </w:p>
        </w:tc>
        <w:tc>
          <w:tcPr>
            <w:tcW w:w="2864" w:type="dxa"/>
          </w:tcPr>
          <w:p w14:paraId="5992EC36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371558" w:rsidRPr="007C2DDD" w14:paraId="6DA7AB4F" w14:textId="77777777" w:rsidTr="00DA1406">
        <w:tc>
          <w:tcPr>
            <w:tcW w:w="567" w:type="dxa"/>
          </w:tcPr>
          <w:p w14:paraId="705BD90D" w14:textId="5798959E" w:rsidR="00371558" w:rsidRPr="007C2DDD" w:rsidRDefault="006074D0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>
              <w:rPr>
                <w:rFonts w:ascii="Garamond" w:eastAsia="Calibri" w:hAnsi="Garamond"/>
                <w:sz w:val="18"/>
                <w:szCs w:val="18"/>
                <w:lang w:eastAsia="en-US"/>
              </w:rPr>
              <w:t>20</w:t>
            </w:r>
            <w:r w:rsidR="00371558"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5691" w:type="dxa"/>
          </w:tcPr>
          <w:p w14:paraId="0EA2ACA8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Dostępność do autoryzowanego serwisu.</w:t>
            </w:r>
          </w:p>
        </w:tc>
        <w:tc>
          <w:tcPr>
            <w:tcW w:w="1368" w:type="dxa"/>
          </w:tcPr>
          <w:p w14:paraId="11C64FEC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 xml:space="preserve">Tak, </w:t>
            </w:r>
            <w:proofErr w:type="gramStart"/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podać</w:t>
            </w:r>
            <w:proofErr w:type="gramEnd"/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 xml:space="preserve"> gdzie</w:t>
            </w:r>
          </w:p>
        </w:tc>
        <w:tc>
          <w:tcPr>
            <w:tcW w:w="2864" w:type="dxa"/>
          </w:tcPr>
          <w:p w14:paraId="7FF4CE9F" w14:textId="77777777" w:rsidR="00371558" w:rsidRPr="007C2DDD" w:rsidRDefault="00371558" w:rsidP="00DA1406">
            <w:pPr>
              <w:spacing w:line="276" w:lineRule="auto"/>
              <w:ind w:left="108"/>
              <w:rPr>
                <w:rFonts w:ascii="Garamond" w:hAnsi="Garamond"/>
                <w:sz w:val="18"/>
                <w:szCs w:val="18"/>
                <w:lang w:val="en-US"/>
              </w:rPr>
            </w:pPr>
          </w:p>
        </w:tc>
      </w:tr>
      <w:tr w:rsidR="00371558" w:rsidRPr="007C2DDD" w14:paraId="60658E8F" w14:textId="77777777" w:rsidTr="00DA1406">
        <w:tc>
          <w:tcPr>
            <w:tcW w:w="567" w:type="dxa"/>
          </w:tcPr>
          <w:p w14:paraId="5463F826" w14:textId="7B02200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2</w:t>
            </w:r>
            <w:r w:rsidR="006074D0">
              <w:rPr>
                <w:rFonts w:ascii="Garamond" w:eastAsia="Calibri" w:hAnsi="Garamond"/>
                <w:sz w:val="18"/>
                <w:szCs w:val="18"/>
                <w:lang w:eastAsia="en-US"/>
              </w:rPr>
              <w:t>1</w:t>
            </w: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5691" w:type="dxa"/>
          </w:tcPr>
          <w:p w14:paraId="1A33ACCA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Czas reakcji od zgłoszenia.</w:t>
            </w:r>
          </w:p>
        </w:tc>
        <w:tc>
          <w:tcPr>
            <w:tcW w:w="1368" w:type="dxa"/>
          </w:tcPr>
          <w:p w14:paraId="4B7872D6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Max. 48h</w:t>
            </w:r>
          </w:p>
        </w:tc>
        <w:tc>
          <w:tcPr>
            <w:tcW w:w="2864" w:type="dxa"/>
          </w:tcPr>
          <w:p w14:paraId="66DA5115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371558" w:rsidRPr="007C2DDD" w14:paraId="763A6A87" w14:textId="77777777" w:rsidTr="00DA1406">
        <w:tc>
          <w:tcPr>
            <w:tcW w:w="567" w:type="dxa"/>
          </w:tcPr>
          <w:p w14:paraId="331AEE6C" w14:textId="0A45D959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2</w:t>
            </w:r>
            <w:r w:rsidR="006074D0">
              <w:rPr>
                <w:rFonts w:ascii="Garamond" w:eastAsia="Calibri" w:hAnsi="Garamond"/>
                <w:sz w:val="18"/>
                <w:szCs w:val="18"/>
                <w:lang w:eastAsia="en-US"/>
              </w:rPr>
              <w:t>2</w:t>
            </w: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5691" w:type="dxa"/>
          </w:tcPr>
          <w:p w14:paraId="2B398359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Czas trwania naprawy gwarancyjnej dla podzespołów sprowadzanych w kraju.</w:t>
            </w:r>
          </w:p>
        </w:tc>
        <w:tc>
          <w:tcPr>
            <w:tcW w:w="1368" w:type="dxa"/>
          </w:tcPr>
          <w:p w14:paraId="5870A634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Max. 3 dni robocze</w:t>
            </w:r>
          </w:p>
        </w:tc>
        <w:tc>
          <w:tcPr>
            <w:tcW w:w="2864" w:type="dxa"/>
          </w:tcPr>
          <w:p w14:paraId="74A4ED8F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371558" w:rsidRPr="007C2DDD" w14:paraId="11A3096D" w14:textId="77777777" w:rsidTr="00DA1406">
        <w:tc>
          <w:tcPr>
            <w:tcW w:w="567" w:type="dxa"/>
          </w:tcPr>
          <w:p w14:paraId="3A15A651" w14:textId="5B201011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2</w:t>
            </w:r>
            <w:r w:rsidR="006074D0">
              <w:rPr>
                <w:rFonts w:ascii="Garamond" w:eastAsia="Calibri" w:hAnsi="Garamond"/>
                <w:sz w:val="18"/>
                <w:szCs w:val="18"/>
                <w:lang w:eastAsia="en-US"/>
              </w:rPr>
              <w:t>3</w:t>
            </w: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5691" w:type="dxa"/>
          </w:tcPr>
          <w:p w14:paraId="6B9A5334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Czas trwania naprawy gwarancyjnej dla podzespołów sprowadzonych z zagranicy.</w:t>
            </w:r>
          </w:p>
        </w:tc>
        <w:tc>
          <w:tcPr>
            <w:tcW w:w="1368" w:type="dxa"/>
          </w:tcPr>
          <w:p w14:paraId="1A76F3AB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 xml:space="preserve">Max. 5 dni roboczych </w:t>
            </w:r>
          </w:p>
        </w:tc>
        <w:tc>
          <w:tcPr>
            <w:tcW w:w="2864" w:type="dxa"/>
          </w:tcPr>
          <w:p w14:paraId="606EB1AC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371558" w:rsidRPr="007C2DDD" w14:paraId="46B0A0C2" w14:textId="77777777" w:rsidTr="00DA1406">
        <w:tc>
          <w:tcPr>
            <w:tcW w:w="567" w:type="dxa"/>
          </w:tcPr>
          <w:p w14:paraId="36AD4A54" w14:textId="62CE51B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2</w:t>
            </w:r>
            <w:r w:rsidR="006074D0">
              <w:rPr>
                <w:rFonts w:ascii="Garamond" w:eastAsia="Calibri" w:hAnsi="Garamond"/>
                <w:sz w:val="18"/>
                <w:szCs w:val="18"/>
                <w:lang w:eastAsia="en-US"/>
              </w:rPr>
              <w:t>4</w:t>
            </w: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5691" w:type="dxa"/>
          </w:tcPr>
          <w:p w14:paraId="3109470B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Wykonawca ponosi koszty przeglądów serwisowych wbudowanego i dostarczonego sprzętu w okresie gwarancji.</w:t>
            </w:r>
          </w:p>
        </w:tc>
        <w:tc>
          <w:tcPr>
            <w:tcW w:w="1368" w:type="dxa"/>
          </w:tcPr>
          <w:p w14:paraId="4BF73242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2864" w:type="dxa"/>
          </w:tcPr>
          <w:p w14:paraId="654FEFD5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371558" w:rsidRPr="007C2DDD" w14:paraId="6BF67844" w14:textId="77777777" w:rsidTr="00DA1406">
        <w:tc>
          <w:tcPr>
            <w:tcW w:w="567" w:type="dxa"/>
          </w:tcPr>
          <w:p w14:paraId="01141F47" w14:textId="4B0DFE40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2</w:t>
            </w:r>
            <w:r w:rsidR="006074D0">
              <w:rPr>
                <w:rFonts w:ascii="Garamond" w:eastAsia="Calibri" w:hAnsi="Garamond"/>
                <w:sz w:val="18"/>
                <w:szCs w:val="18"/>
                <w:lang w:eastAsia="en-US"/>
              </w:rPr>
              <w:t>5</w:t>
            </w: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5691" w:type="dxa"/>
          </w:tcPr>
          <w:p w14:paraId="7C009060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Deklaracja zgodności CE</w:t>
            </w:r>
          </w:p>
        </w:tc>
        <w:tc>
          <w:tcPr>
            <w:tcW w:w="1368" w:type="dxa"/>
          </w:tcPr>
          <w:p w14:paraId="3CAFABD0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Tak,</w:t>
            </w:r>
          </w:p>
        </w:tc>
        <w:tc>
          <w:tcPr>
            <w:tcW w:w="2864" w:type="dxa"/>
          </w:tcPr>
          <w:p w14:paraId="3A5F1006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371558" w:rsidRPr="007C2DDD" w14:paraId="67746C91" w14:textId="77777777" w:rsidTr="00DA1406">
        <w:tc>
          <w:tcPr>
            <w:tcW w:w="567" w:type="dxa"/>
          </w:tcPr>
          <w:p w14:paraId="6970AA7B" w14:textId="0AFB84FB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2</w:t>
            </w:r>
            <w:r w:rsidR="006074D0">
              <w:rPr>
                <w:rFonts w:ascii="Garamond" w:eastAsia="Calibri" w:hAnsi="Garamond"/>
                <w:sz w:val="18"/>
                <w:szCs w:val="18"/>
                <w:lang w:eastAsia="en-US"/>
              </w:rPr>
              <w:t>6</w:t>
            </w: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5691" w:type="dxa"/>
          </w:tcPr>
          <w:p w14:paraId="22493289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Gwarancja min. 24 miesiące</w:t>
            </w:r>
          </w:p>
        </w:tc>
        <w:tc>
          <w:tcPr>
            <w:tcW w:w="1368" w:type="dxa"/>
          </w:tcPr>
          <w:p w14:paraId="6D24834A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Tak, podać</w:t>
            </w:r>
          </w:p>
        </w:tc>
        <w:tc>
          <w:tcPr>
            <w:tcW w:w="2864" w:type="dxa"/>
          </w:tcPr>
          <w:p w14:paraId="2CCD9FB3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371558" w:rsidRPr="007C2DDD" w14:paraId="43279E55" w14:textId="77777777" w:rsidTr="00DA1406">
        <w:tc>
          <w:tcPr>
            <w:tcW w:w="567" w:type="dxa"/>
          </w:tcPr>
          <w:p w14:paraId="7875EF02" w14:textId="3FD45DB9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2</w:t>
            </w:r>
            <w:r w:rsidR="006074D0">
              <w:rPr>
                <w:rFonts w:ascii="Garamond" w:eastAsia="Calibri" w:hAnsi="Garamond"/>
                <w:sz w:val="18"/>
                <w:szCs w:val="18"/>
                <w:lang w:eastAsia="en-US"/>
              </w:rPr>
              <w:t>7</w:t>
            </w: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5691" w:type="dxa"/>
            <w:vAlign w:val="center"/>
          </w:tcPr>
          <w:p w14:paraId="5F5F14FD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Wartość netto</w:t>
            </w:r>
          </w:p>
          <w:p w14:paraId="5DB51216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  <w:tc>
          <w:tcPr>
            <w:tcW w:w="1368" w:type="dxa"/>
          </w:tcPr>
          <w:p w14:paraId="0683D094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  <w:tc>
          <w:tcPr>
            <w:tcW w:w="2864" w:type="dxa"/>
          </w:tcPr>
          <w:p w14:paraId="09E5778A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371558" w:rsidRPr="007C2DDD" w14:paraId="25D9571C" w14:textId="77777777" w:rsidTr="00DA1406">
        <w:tc>
          <w:tcPr>
            <w:tcW w:w="567" w:type="dxa"/>
          </w:tcPr>
          <w:p w14:paraId="61F1FB5E" w14:textId="47351358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2</w:t>
            </w:r>
            <w:r w:rsidR="006074D0">
              <w:rPr>
                <w:rFonts w:ascii="Garamond" w:eastAsia="Calibri" w:hAnsi="Garamond"/>
                <w:sz w:val="18"/>
                <w:szCs w:val="18"/>
                <w:lang w:eastAsia="en-US"/>
              </w:rPr>
              <w:t>8</w:t>
            </w: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5691" w:type="dxa"/>
            <w:vAlign w:val="center"/>
          </w:tcPr>
          <w:p w14:paraId="1B4532D9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VAT</w:t>
            </w:r>
          </w:p>
          <w:p w14:paraId="48BC5F4F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  <w:tc>
          <w:tcPr>
            <w:tcW w:w="1368" w:type="dxa"/>
          </w:tcPr>
          <w:p w14:paraId="7DA1478A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  <w:tc>
          <w:tcPr>
            <w:tcW w:w="2864" w:type="dxa"/>
          </w:tcPr>
          <w:p w14:paraId="2F428447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  <w:tr w:rsidR="00371558" w:rsidRPr="007C2DDD" w14:paraId="78DB0A63" w14:textId="77777777" w:rsidTr="00DA1406">
        <w:tc>
          <w:tcPr>
            <w:tcW w:w="567" w:type="dxa"/>
          </w:tcPr>
          <w:p w14:paraId="1DEF934F" w14:textId="1411D93D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2</w:t>
            </w:r>
            <w:r w:rsidR="006074D0">
              <w:rPr>
                <w:rFonts w:ascii="Garamond" w:eastAsia="Calibri" w:hAnsi="Garamond"/>
                <w:sz w:val="18"/>
                <w:szCs w:val="18"/>
                <w:lang w:eastAsia="en-US"/>
              </w:rPr>
              <w:t>9</w:t>
            </w: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5691" w:type="dxa"/>
            <w:vAlign w:val="center"/>
          </w:tcPr>
          <w:p w14:paraId="0AF2F1C7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  <w:r w:rsidRPr="007C2DDD">
              <w:rPr>
                <w:rFonts w:ascii="Garamond" w:eastAsia="Calibri" w:hAnsi="Garamond"/>
                <w:sz w:val="18"/>
                <w:szCs w:val="18"/>
                <w:lang w:eastAsia="en-US"/>
              </w:rPr>
              <w:t>Wartość brutto</w:t>
            </w:r>
          </w:p>
          <w:p w14:paraId="25321BFD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  <w:tc>
          <w:tcPr>
            <w:tcW w:w="1368" w:type="dxa"/>
          </w:tcPr>
          <w:p w14:paraId="0E687156" w14:textId="77777777" w:rsidR="00371558" w:rsidRPr="007C2DDD" w:rsidRDefault="00371558" w:rsidP="00DA1406">
            <w:pPr>
              <w:spacing w:line="276" w:lineRule="auto"/>
              <w:jc w:val="center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  <w:tc>
          <w:tcPr>
            <w:tcW w:w="2864" w:type="dxa"/>
          </w:tcPr>
          <w:p w14:paraId="57D09B1A" w14:textId="77777777" w:rsidR="00371558" w:rsidRPr="007C2DDD" w:rsidRDefault="00371558" w:rsidP="00DA1406">
            <w:pPr>
              <w:spacing w:line="276" w:lineRule="auto"/>
              <w:rPr>
                <w:rFonts w:ascii="Garamond" w:eastAsia="Calibri" w:hAnsi="Garamond"/>
                <w:sz w:val="18"/>
                <w:szCs w:val="18"/>
                <w:lang w:eastAsia="en-US"/>
              </w:rPr>
            </w:pPr>
          </w:p>
        </w:tc>
      </w:tr>
    </w:tbl>
    <w:p w14:paraId="062A5EEC" w14:textId="77777777" w:rsidR="00371558" w:rsidRPr="007C2DDD" w:rsidRDefault="00371558" w:rsidP="00371558">
      <w:pPr>
        <w:spacing w:line="276" w:lineRule="auto"/>
        <w:jc w:val="center"/>
        <w:rPr>
          <w:rFonts w:ascii="Garamond" w:eastAsia="Calibri" w:hAnsi="Garamond"/>
          <w:b/>
          <w:bCs/>
          <w:color w:val="4F81BD"/>
          <w:sz w:val="18"/>
          <w:szCs w:val="18"/>
          <w:lang w:eastAsia="en-US"/>
        </w:rPr>
      </w:pPr>
    </w:p>
    <w:p w14:paraId="22882707" w14:textId="77777777" w:rsidR="00371558" w:rsidRPr="007C2DDD" w:rsidRDefault="00371558" w:rsidP="00371558">
      <w:pPr>
        <w:spacing w:line="276" w:lineRule="auto"/>
        <w:rPr>
          <w:rFonts w:ascii="Garamond" w:eastAsia="Calibri" w:hAnsi="Garamond"/>
          <w:sz w:val="18"/>
          <w:szCs w:val="18"/>
          <w:lang w:eastAsia="en-US"/>
        </w:rPr>
      </w:pPr>
    </w:p>
    <w:p w14:paraId="5C4E0039" w14:textId="77777777" w:rsidR="00371558" w:rsidRPr="007C2DDD" w:rsidRDefault="00371558" w:rsidP="00371558">
      <w:pPr>
        <w:autoSpaceDE w:val="0"/>
        <w:spacing w:line="276" w:lineRule="auto"/>
        <w:jc w:val="both"/>
        <w:rPr>
          <w:rFonts w:ascii="Garamond" w:eastAsia="Calibri" w:hAnsi="Garamond"/>
          <w:sz w:val="18"/>
          <w:szCs w:val="18"/>
          <w:lang w:eastAsia="en-US"/>
        </w:rPr>
      </w:pPr>
      <w:r w:rsidRPr="007C2DDD">
        <w:rPr>
          <w:rFonts w:ascii="Garamond" w:eastAsia="Calibri" w:hAnsi="Garamond" w:cs="Garamond"/>
          <w:sz w:val="18"/>
          <w:szCs w:val="18"/>
          <w:lang w:eastAsia="en-US"/>
        </w:rPr>
        <w:t xml:space="preserve">Wartości podane w tabeli stanowią nieprzekraczalne minimum, którego niespełnienie spowoduje odrzucenie oferty. </w:t>
      </w:r>
    </w:p>
    <w:p w14:paraId="376B6BE4" w14:textId="77777777" w:rsidR="00371558" w:rsidRPr="007C2DDD" w:rsidRDefault="00371558" w:rsidP="00371558">
      <w:pPr>
        <w:spacing w:line="276" w:lineRule="auto"/>
        <w:jc w:val="both"/>
        <w:rPr>
          <w:rFonts w:ascii="Garamond" w:eastAsia="Calibri" w:hAnsi="Garamond"/>
          <w:color w:val="000000"/>
          <w:sz w:val="18"/>
          <w:szCs w:val="18"/>
          <w:lang w:eastAsia="en-US"/>
        </w:rPr>
      </w:pPr>
      <w:r w:rsidRPr="007C2DDD">
        <w:rPr>
          <w:rFonts w:ascii="Garamond" w:eastAsia="Calibri" w:hAnsi="Garamond" w:cs="Garamond"/>
          <w:sz w:val="18"/>
          <w:szCs w:val="18"/>
          <w:lang w:eastAsia="en-US"/>
        </w:rPr>
        <w:lastRenderedPageBreak/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2F16D3DC" w14:textId="77777777" w:rsidR="00371558" w:rsidRPr="007C2DDD" w:rsidRDefault="00371558" w:rsidP="00371558">
      <w:pPr>
        <w:spacing w:line="276" w:lineRule="auto"/>
        <w:jc w:val="both"/>
        <w:rPr>
          <w:rFonts w:ascii="Garamond" w:eastAsia="Calibri" w:hAnsi="Garamond"/>
          <w:sz w:val="18"/>
          <w:szCs w:val="18"/>
          <w:lang w:eastAsia="en-US"/>
        </w:rPr>
      </w:pPr>
      <w:r w:rsidRPr="007C2DDD">
        <w:rPr>
          <w:rFonts w:ascii="Garamond" w:eastAsia="Calibri" w:hAnsi="Garamond" w:cs="Garamond"/>
          <w:sz w:val="18"/>
          <w:szCs w:val="18"/>
          <w:lang w:eastAsia="en-US"/>
        </w:rPr>
        <w:t xml:space="preserve">Oświadczamy, że oferowane, powyżej wyspecyfikowane urządzenie jest kompletne i będzie gotowe do użytkowania bez żadnych dodatkowych zakupów i inwestycji </w:t>
      </w:r>
      <w:proofErr w:type="gramStart"/>
      <w:r w:rsidRPr="007C2DDD">
        <w:rPr>
          <w:rFonts w:ascii="Garamond" w:eastAsia="Calibri" w:hAnsi="Garamond" w:cs="Garamond"/>
          <w:sz w:val="18"/>
          <w:szCs w:val="18"/>
          <w:lang w:eastAsia="en-US"/>
        </w:rPr>
        <w:t>( poza</w:t>
      </w:r>
      <w:proofErr w:type="gramEnd"/>
      <w:r w:rsidRPr="007C2DDD">
        <w:rPr>
          <w:rFonts w:ascii="Garamond" w:eastAsia="Calibri" w:hAnsi="Garamond" w:cs="Garamond"/>
          <w:sz w:val="18"/>
          <w:szCs w:val="18"/>
          <w:lang w:eastAsia="en-US"/>
        </w:rPr>
        <w:t xml:space="preserve"> materiałami eksploatacyjnymi)</w:t>
      </w:r>
    </w:p>
    <w:p w14:paraId="19CA6415" w14:textId="77777777" w:rsidR="00371558" w:rsidRPr="007C2DDD" w:rsidRDefault="00371558" w:rsidP="00371558">
      <w:pPr>
        <w:spacing w:line="276" w:lineRule="auto"/>
        <w:rPr>
          <w:rFonts w:ascii="Garamond" w:eastAsia="Calibri" w:hAnsi="Garamond"/>
          <w:sz w:val="18"/>
          <w:szCs w:val="18"/>
          <w:lang w:eastAsia="en-US"/>
        </w:rPr>
      </w:pPr>
    </w:p>
    <w:p w14:paraId="046E4636" w14:textId="77777777" w:rsidR="00371558" w:rsidRPr="007C2DDD" w:rsidRDefault="00371558" w:rsidP="00371558">
      <w:pPr>
        <w:spacing w:line="276" w:lineRule="auto"/>
        <w:rPr>
          <w:rFonts w:ascii="Garamond" w:eastAsia="Calibri" w:hAnsi="Garamond"/>
          <w:sz w:val="18"/>
          <w:szCs w:val="18"/>
          <w:lang w:eastAsia="en-US"/>
        </w:rPr>
      </w:pPr>
    </w:p>
    <w:p w14:paraId="15882B29" w14:textId="77777777" w:rsidR="00371558" w:rsidRPr="007C2DDD" w:rsidRDefault="00371558" w:rsidP="00371558">
      <w:pPr>
        <w:spacing w:line="276" w:lineRule="auto"/>
        <w:rPr>
          <w:rFonts w:ascii="Garamond" w:eastAsia="Calibri" w:hAnsi="Garamond"/>
          <w:sz w:val="18"/>
          <w:szCs w:val="18"/>
          <w:lang w:eastAsia="en-US"/>
        </w:rPr>
      </w:pPr>
    </w:p>
    <w:p w14:paraId="23EC7772" w14:textId="77777777" w:rsidR="00371558" w:rsidRPr="007C2DDD" w:rsidRDefault="00371558" w:rsidP="00371558">
      <w:pPr>
        <w:spacing w:line="276" w:lineRule="auto"/>
        <w:rPr>
          <w:rFonts w:ascii="Garamond" w:eastAsia="Calibri" w:hAnsi="Garamond"/>
          <w:sz w:val="18"/>
          <w:szCs w:val="18"/>
          <w:lang w:eastAsia="en-US"/>
        </w:rPr>
      </w:pPr>
    </w:p>
    <w:p w14:paraId="41AF290E" w14:textId="77777777" w:rsidR="00371558" w:rsidRPr="007C2DDD" w:rsidRDefault="00371558" w:rsidP="00371558">
      <w:pPr>
        <w:spacing w:line="276" w:lineRule="auto"/>
        <w:ind w:left="3540" w:firstLine="708"/>
        <w:rPr>
          <w:rFonts w:ascii="Garamond" w:eastAsia="Calibri" w:hAnsi="Garamond"/>
          <w:sz w:val="18"/>
          <w:szCs w:val="18"/>
          <w:lang w:eastAsia="en-US"/>
        </w:rPr>
      </w:pPr>
      <w:r w:rsidRPr="007C2DDD">
        <w:rPr>
          <w:rFonts w:ascii="Garamond" w:eastAsia="Calibri" w:hAnsi="Garamond"/>
          <w:sz w:val="18"/>
          <w:szCs w:val="18"/>
          <w:lang w:eastAsia="en-US"/>
        </w:rPr>
        <w:t>……………………………………………………………..</w:t>
      </w:r>
    </w:p>
    <w:p w14:paraId="77C6D35A" w14:textId="77777777" w:rsidR="00371558" w:rsidRPr="007C2DDD" w:rsidRDefault="00371558" w:rsidP="00371558">
      <w:pPr>
        <w:spacing w:line="276" w:lineRule="auto"/>
        <w:rPr>
          <w:rFonts w:ascii="Garamond" w:eastAsia="Calibri" w:hAnsi="Garamond"/>
          <w:sz w:val="18"/>
          <w:szCs w:val="18"/>
          <w:lang w:eastAsia="en-US"/>
        </w:rPr>
      </w:pPr>
      <w:r w:rsidRPr="007C2DDD">
        <w:rPr>
          <w:rFonts w:ascii="Garamond" w:eastAsia="Calibri" w:hAnsi="Garamond"/>
          <w:sz w:val="18"/>
          <w:szCs w:val="18"/>
          <w:lang w:eastAsia="en-US"/>
        </w:rPr>
        <w:tab/>
      </w:r>
      <w:r w:rsidRPr="007C2DDD">
        <w:rPr>
          <w:rFonts w:ascii="Garamond" w:eastAsia="Calibri" w:hAnsi="Garamond"/>
          <w:sz w:val="18"/>
          <w:szCs w:val="18"/>
          <w:lang w:eastAsia="en-US"/>
        </w:rPr>
        <w:tab/>
      </w:r>
      <w:r w:rsidRPr="007C2DDD">
        <w:rPr>
          <w:rFonts w:ascii="Garamond" w:eastAsia="Calibri" w:hAnsi="Garamond"/>
          <w:sz w:val="18"/>
          <w:szCs w:val="18"/>
          <w:lang w:eastAsia="en-US"/>
        </w:rPr>
        <w:tab/>
      </w:r>
      <w:r w:rsidRPr="007C2DDD">
        <w:rPr>
          <w:rFonts w:ascii="Garamond" w:eastAsia="Calibri" w:hAnsi="Garamond"/>
          <w:sz w:val="18"/>
          <w:szCs w:val="18"/>
          <w:lang w:eastAsia="en-US"/>
        </w:rPr>
        <w:tab/>
      </w:r>
      <w:r w:rsidRPr="007C2DDD">
        <w:rPr>
          <w:rFonts w:ascii="Garamond" w:eastAsia="Calibri" w:hAnsi="Garamond"/>
          <w:sz w:val="18"/>
          <w:szCs w:val="18"/>
          <w:lang w:eastAsia="en-US"/>
        </w:rPr>
        <w:tab/>
      </w:r>
      <w:r w:rsidRPr="007C2DDD">
        <w:rPr>
          <w:rFonts w:ascii="Garamond" w:eastAsia="Calibri" w:hAnsi="Garamond"/>
          <w:sz w:val="18"/>
          <w:szCs w:val="18"/>
          <w:lang w:eastAsia="en-US"/>
        </w:rPr>
        <w:tab/>
      </w:r>
      <w:r w:rsidRPr="007C2DDD">
        <w:rPr>
          <w:rFonts w:ascii="Garamond" w:eastAsia="Calibri" w:hAnsi="Garamond"/>
          <w:sz w:val="18"/>
          <w:szCs w:val="18"/>
          <w:lang w:eastAsia="en-US"/>
        </w:rPr>
        <w:tab/>
      </w:r>
      <w:r w:rsidRPr="007C2DDD">
        <w:rPr>
          <w:rFonts w:ascii="Garamond" w:eastAsia="Calibri" w:hAnsi="Garamond"/>
          <w:sz w:val="18"/>
          <w:szCs w:val="18"/>
          <w:lang w:eastAsia="en-US"/>
        </w:rPr>
        <w:tab/>
      </w:r>
      <w:r w:rsidRPr="007C2DDD">
        <w:rPr>
          <w:rFonts w:ascii="Garamond" w:eastAsia="Calibri" w:hAnsi="Garamond"/>
          <w:sz w:val="18"/>
          <w:szCs w:val="18"/>
          <w:lang w:eastAsia="en-US"/>
        </w:rPr>
        <w:tab/>
      </w:r>
      <w:r w:rsidRPr="007C2DDD">
        <w:rPr>
          <w:rFonts w:ascii="Garamond" w:eastAsia="Calibri" w:hAnsi="Garamond"/>
          <w:sz w:val="18"/>
          <w:szCs w:val="18"/>
          <w:lang w:eastAsia="en-US"/>
        </w:rPr>
        <w:tab/>
      </w:r>
      <w:r w:rsidRPr="007C2DDD">
        <w:rPr>
          <w:rFonts w:ascii="Garamond" w:eastAsia="Calibri" w:hAnsi="Garamond"/>
          <w:sz w:val="18"/>
          <w:szCs w:val="18"/>
          <w:lang w:eastAsia="en-US"/>
        </w:rPr>
        <w:tab/>
      </w:r>
      <w:r w:rsidRPr="007C2DDD">
        <w:rPr>
          <w:rFonts w:ascii="Garamond" w:eastAsia="Calibri" w:hAnsi="Garamond"/>
          <w:sz w:val="18"/>
          <w:szCs w:val="18"/>
          <w:lang w:eastAsia="en-US"/>
        </w:rPr>
        <w:tab/>
      </w:r>
      <w:r w:rsidRPr="007C2DDD">
        <w:rPr>
          <w:rFonts w:ascii="Garamond" w:eastAsia="Calibri" w:hAnsi="Garamond"/>
          <w:sz w:val="18"/>
          <w:szCs w:val="18"/>
          <w:lang w:eastAsia="en-US"/>
        </w:rPr>
        <w:tab/>
      </w:r>
      <w:r w:rsidRPr="007C2DDD">
        <w:rPr>
          <w:rFonts w:ascii="Garamond" w:eastAsia="Calibri" w:hAnsi="Garamond"/>
          <w:sz w:val="18"/>
          <w:szCs w:val="18"/>
          <w:lang w:eastAsia="en-US"/>
        </w:rPr>
        <w:tab/>
        <w:t xml:space="preserve">                                                                  (podpis osoby uprawnionej do reprezentowania Wykonawcy)</w:t>
      </w:r>
    </w:p>
    <w:p w14:paraId="21A718A9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sz w:val="18"/>
          <w:szCs w:val="18"/>
          <w:lang w:eastAsia="en-US"/>
        </w:rPr>
      </w:pPr>
    </w:p>
    <w:p w14:paraId="2269D3B4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sz w:val="18"/>
          <w:szCs w:val="18"/>
          <w:lang w:eastAsia="en-US"/>
        </w:rPr>
      </w:pPr>
    </w:p>
    <w:p w14:paraId="50EB5EBB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sz w:val="18"/>
          <w:szCs w:val="18"/>
          <w:lang w:eastAsia="en-US"/>
        </w:rPr>
      </w:pPr>
    </w:p>
    <w:p w14:paraId="709E0A91" w14:textId="77777777" w:rsidR="00371558" w:rsidRPr="007C2DDD" w:rsidRDefault="00371558" w:rsidP="00371558">
      <w:pPr>
        <w:spacing w:line="276" w:lineRule="auto"/>
        <w:rPr>
          <w:rFonts w:ascii="Garamond" w:eastAsia="Calibri" w:hAnsi="Garamond" w:cstheme="minorHAnsi"/>
          <w:sz w:val="18"/>
          <w:szCs w:val="18"/>
          <w:lang w:eastAsia="en-US"/>
        </w:rPr>
      </w:pPr>
    </w:p>
    <w:p w14:paraId="7A084652" w14:textId="77777777" w:rsidR="00371558" w:rsidRPr="007C2DDD" w:rsidRDefault="00371558" w:rsidP="00371558">
      <w:pPr>
        <w:spacing w:line="276" w:lineRule="auto"/>
        <w:jc w:val="center"/>
        <w:rPr>
          <w:rFonts w:ascii="Garamond" w:eastAsia="Calibri" w:hAnsi="Garamond" w:cstheme="minorHAnsi"/>
          <w:b/>
          <w:bCs/>
          <w:color w:val="000000" w:themeColor="text1"/>
          <w:sz w:val="18"/>
          <w:szCs w:val="18"/>
          <w:lang w:eastAsia="en-US"/>
        </w:rPr>
      </w:pPr>
    </w:p>
    <w:p w14:paraId="7C0FE455" w14:textId="77777777" w:rsidR="00093D5B" w:rsidRDefault="00093D5B"/>
    <w:sectPr w:rsidR="00093D5B" w:rsidSect="00371558">
      <w:headerReference w:type="default" r:id="rId7"/>
      <w:footerReference w:type="default" r:id="rId8"/>
      <w:headerReference w:type="first" r:id="rId9"/>
      <w:pgSz w:w="11906" w:h="16838" w:code="9"/>
      <w:pgMar w:top="1418" w:right="1304" w:bottom="1418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E5223D" w14:textId="77777777" w:rsidR="00AD7181" w:rsidRDefault="00AD7181">
      <w:r>
        <w:separator/>
      </w:r>
    </w:p>
  </w:endnote>
  <w:endnote w:type="continuationSeparator" w:id="0">
    <w:p w14:paraId="53F0D2FB" w14:textId="77777777" w:rsidR="00AD7181" w:rsidRDefault="00AD7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mSun, 宋体">
    <w:panose1 w:val="00000000000000000000"/>
    <w:charset w:val="8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0758E8" w14:textId="77777777" w:rsidR="00371558" w:rsidRDefault="00371558">
    <w:pPr>
      <w:pStyle w:val="Stopka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D1E53F5" wp14:editId="1F87CE06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8890" t="6350" r="10160" b="1270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F51AC4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"/>
          </w:pict>
        </mc:Fallback>
      </mc:AlternateContent>
    </w:r>
  </w:p>
  <w:p w14:paraId="67EAAC39" w14:textId="77777777" w:rsidR="00371558" w:rsidRDefault="00371558">
    <w:pPr>
      <w:pStyle w:val="Stopka"/>
      <w:tabs>
        <w:tab w:val="clear" w:pos="4536"/>
        <w:tab w:val="right" w:pos="9000"/>
      </w:tabs>
      <w:rPr>
        <w:sz w:val="18"/>
        <w:szCs w:val="18"/>
      </w:rPr>
    </w:pPr>
    <w:r>
      <w:rPr>
        <w:sz w:val="18"/>
        <w:szCs w:val="18"/>
      </w:rPr>
      <w:t xml:space="preserve">System </w:t>
    </w:r>
    <w:proofErr w:type="spellStart"/>
    <w:r>
      <w:rPr>
        <w:sz w:val="18"/>
        <w:szCs w:val="18"/>
      </w:rPr>
      <w:t>ProPublico</w:t>
    </w:r>
    <w:proofErr w:type="spellEnd"/>
    <w:r>
      <w:rPr>
        <w:sz w:val="18"/>
        <w:szCs w:val="18"/>
      </w:rPr>
      <w:t xml:space="preserve"> © Datacomp</w:t>
    </w:r>
    <w:r>
      <w:rPr>
        <w:sz w:val="18"/>
        <w:szCs w:val="18"/>
      </w:rPr>
      <w:tab/>
      <w:t xml:space="preserve">Strona: </w:t>
    </w:r>
    <w:r>
      <w:rPr>
        <w:rStyle w:val="Numerstrony"/>
        <w:rFonts w:eastAsiaTheme="majorEastAsia"/>
        <w:sz w:val="18"/>
        <w:szCs w:val="18"/>
      </w:rPr>
      <w:fldChar w:fldCharType="begin"/>
    </w:r>
    <w:r>
      <w:rPr>
        <w:rStyle w:val="Numerstrony"/>
        <w:rFonts w:eastAsiaTheme="majorEastAsia"/>
        <w:sz w:val="18"/>
        <w:szCs w:val="18"/>
      </w:rPr>
      <w:instrText xml:space="preserve"> PAGE </w:instrText>
    </w:r>
    <w:r>
      <w:rPr>
        <w:rStyle w:val="Numerstrony"/>
        <w:rFonts w:eastAsiaTheme="majorEastAsia"/>
        <w:sz w:val="18"/>
        <w:szCs w:val="18"/>
      </w:rPr>
      <w:fldChar w:fldCharType="separate"/>
    </w:r>
    <w:r>
      <w:rPr>
        <w:rStyle w:val="Numerstrony"/>
        <w:rFonts w:eastAsiaTheme="majorEastAsia"/>
        <w:noProof/>
        <w:sz w:val="18"/>
        <w:szCs w:val="18"/>
      </w:rPr>
      <w:t>33</w:t>
    </w:r>
    <w:r>
      <w:rPr>
        <w:rStyle w:val="Numerstrony"/>
        <w:rFonts w:eastAsiaTheme="majorEastAsia"/>
        <w:sz w:val="18"/>
        <w:szCs w:val="18"/>
      </w:rPr>
      <w:fldChar w:fldCharType="end"/>
    </w:r>
    <w:r>
      <w:rPr>
        <w:rStyle w:val="Numerstrony"/>
        <w:rFonts w:eastAsiaTheme="majorEastAsia"/>
        <w:sz w:val="18"/>
        <w:szCs w:val="18"/>
      </w:rPr>
      <w:t>/</w:t>
    </w:r>
    <w:r>
      <w:rPr>
        <w:rStyle w:val="Numerstrony"/>
        <w:rFonts w:eastAsiaTheme="majorEastAsia"/>
        <w:sz w:val="18"/>
        <w:szCs w:val="18"/>
      </w:rPr>
      <w:fldChar w:fldCharType="begin"/>
    </w:r>
    <w:r>
      <w:rPr>
        <w:rStyle w:val="Numerstrony"/>
        <w:rFonts w:eastAsiaTheme="majorEastAsia"/>
        <w:sz w:val="18"/>
        <w:szCs w:val="18"/>
      </w:rPr>
      <w:instrText xml:space="preserve"> NUMPAGES </w:instrText>
    </w:r>
    <w:r>
      <w:rPr>
        <w:rStyle w:val="Numerstrony"/>
        <w:rFonts w:eastAsiaTheme="majorEastAsia"/>
        <w:sz w:val="18"/>
        <w:szCs w:val="18"/>
      </w:rPr>
      <w:fldChar w:fldCharType="separate"/>
    </w:r>
    <w:r>
      <w:rPr>
        <w:rStyle w:val="Numerstrony"/>
        <w:rFonts w:eastAsiaTheme="majorEastAsia"/>
        <w:noProof/>
        <w:sz w:val="18"/>
        <w:szCs w:val="18"/>
      </w:rPr>
      <w:t>33</w:t>
    </w:r>
    <w:r>
      <w:rPr>
        <w:rStyle w:val="Numerstrony"/>
        <w:rFonts w:eastAsiaTheme="majorEastAsi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FD5F84" w14:textId="77777777" w:rsidR="00AD7181" w:rsidRDefault="00AD7181">
      <w:r>
        <w:separator/>
      </w:r>
    </w:p>
  </w:footnote>
  <w:footnote w:type="continuationSeparator" w:id="0">
    <w:p w14:paraId="457A175E" w14:textId="77777777" w:rsidR="00AD7181" w:rsidRDefault="00AD71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EBC7D" w14:textId="77777777" w:rsidR="00371558" w:rsidRDefault="00371558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CE8799E" wp14:editId="2D8E8169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8890" t="13335" r="10160" b="571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B00F75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"/>
          </w:pict>
        </mc:Fallback>
      </mc:AlternateContent>
    </w:r>
  </w:p>
  <w:p w14:paraId="5B11D542" w14:textId="77777777" w:rsidR="00371558" w:rsidRDefault="0037155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76"/>
      <w:gridCol w:w="222"/>
    </w:tblGrid>
    <w:tr w:rsidR="00371558" w:rsidRPr="008D5EAB" w14:paraId="72B94ED6" w14:textId="77777777" w:rsidTr="00CC679A">
      <w:trPr>
        <w:jc w:val="center"/>
      </w:trPr>
      <w:tc>
        <w:tcPr>
          <w:tcW w:w="4649" w:type="dxa"/>
          <w:vAlign w:val="center"/>
        </w:tcPr>
        <w:p w14:paraId="37F784DC" w14:textId="77777777" w:rsidR="00371558" w:rsidRPr="00325211" w:rsidRDefault="00371558" w:rsidP="0020336E">
          <w:pPr>
            <w:pStyle w:val="Nagwek"/>
            <w:rPr>
              <w:i/>
              <w:lang w:val="en-US"/>
            </w:rPr>
          </w:pPr>
        </w:p>
      </w:tc>
      <w:tc>
        <w:tcPr>
          <w:tcW w:w="4649" w:type="dxa"/>
        </w:tcPr>
        <w:p w14:paraId="2DB0CD1B" w14:textId="77777777" w:rsidR="00371558" w:rsidRPr="008D5EAB" w:rsidRDefault="00371558" w:rsidP="000179A6">
          <w:pPr>
            <w:pStyle w:val="Nagwek"/>
            <w:jc w:val="center"/>
          </w:pPr>
        </w:p>
      </w:tc>
    </w:tr>
    <w:tr w:rsidR="00371558" w:rsidRPr="008D5EAB" w14:paraId="78AC89ED" w14:textId="77777777" w:rsidTr="00CC679A">
      <w:trPr>
        <w:jc w:val="center"/>
      </w:trPr>
      <w:tc>
        <w:tcPr>
          <w:tcW w:w="4649" w:type="dxa"/>
          <w:vAlign w:val="center"/>
        </w:tcPr>
        <w:p w14:paraId="4A125344" w14:textId="77777777" w:rsidR="00371558" w:rsidRPr="00325211" w:rsidRDefault="00371558" w:rsidP="0020336E">
          <w:pPr>
            <w:pStyle w:val="Nagwek"/>
            <w:rPr>
              <w:i/>
              <w:lang w:val="en-US"/>
            </w:rPr>
          </w:pPr>
          <w:r w:rsidRPr="009C0F34">
            <w:rPr>
              <w:noProof/>
            </w:rPr>
            <w:drawing>
              <wp:inline distT="0" distB="0" distL="0" distR="0" wp14:anchorId="059B7D1C" wp14:editId="391B510C">
                <wp:extent cx="5760720" cy="738505"/>
                <wp:effectExtent l="0" t="0" r="0" b="4445"/>
                <wp:docPr id="4" name="Obraz 4" descr="C:\LT-PL 2017-2020\KPO onkologia\Oznakowanie\Zestawienie znaków_KPO_barwy RP_NGEU_wersja polska\POZIOM\RGB\KPO_barwy RP_NextGenerationEU_poziom_zestawienie_podstawowe_ RG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 descr="C:\LT-PL 2017-2020\KPO onkologia\Oznakowanie\Zestawienie znaków_KPO_barwy RP_NGEU_wersja polska\POZIOM\RGB\KPO_barwy RP_NextGenerationEU_poziom_zestawienie_podstawowe_ RG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60720" cy="738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49" w:type="dxa"/>
        </w:tcPr>
        <w:p w14:paraId="3C11245B" w14:textId="77777777" w:rsidR="00371558" w:rsidRPr="008D5EAB" w:rsidRDefault="00371558" w:rsidP="000179A6">
          <w:pPr>
            <w:pStyle w:val="Nagwek"/>
            <w:jc w:val="center"/>
          </w:pPr>
        </w:p>
      </w:tc>
    </w:tr>
  </w:tbl>
  <w:p w14:paraId="0E344542" w14:textId="77777777" w:rsidR="00371558" w:rsidRDefault="003715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900986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2"/>
    <w:multiLevelType w:val="multilevel"/>
    <w:tmpl w:val="3B327B1C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b w:val="0"/>
        <w:strike w:val="0"/>
        <w:color w:val="00000A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alibri" w:hAnsi="Calibri" w:cs="Calibri"/>
        <w:sz w:val="16"/>
        <w:szCs w:val="16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b w:val="0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alibri" w:hAnsi="Calibri" w:cs="Calibri"/>
        <w:b w:val="0"/>
        <w:sz w:val="16"/>
        <w:szCs w:val="16"/>
      </w:r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Calibri" w:eastAsia="Arial" w:hAnsi="Calibri" w:cs="Calibri"/>
        <w:sz w:val="16"/>
        <w:szCs w:val="16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4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eastAsia="Calibr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D0D641E2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eastAsia="Calibri" w:cs="Calibri"/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ascii="Calibri" w:hAnsi="Calibri" w:cs="Calibri"/>
        <w:b w:val="0"/>
        <w:i w:val="0"/>
        <w:iCs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7" w15:restartNumberingAfterBreak="0">
    <w:nsid w:val="00000030"/>
    <w:multiLevelType w:val="singleLevel"/>
    <w:tmpl w:val="00000030"/>
    <w:name w:val="WW8Num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012516AB"/>
    <w:multiLevelType w:val="hybridMultilevel"/>
    <w:tmpl w:val="B8868C1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035D3F6A"/>
    <w:multiLevelType w:val="hybridMultilevel"/>
    <w:tmpl w:val="14C8B570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>
      <w:start w:val="1"/>
      <w:numFmt w:val="lowerLetter"/>
      <w:lvlText w:val="%2."/>
      <w:lvlJc w:val="left"/>
      <w:pPr>
        <w:ind w:left="2433" w:hanging="360"/>
      </w:pPr>
    </w:lvl>
    <w:lvl w:ilvl="2" w:tplc="0415001B">
      <w:start w:val="1"/>
      <w:numFmt w:val="lowerRoman"/>
      <w:lvlText w:val="%3."/>
      <w:lvlJc w:val="right"/>
      <w:pPr>
        <w:ind w:left="3153" w:hanging="180"/>
      </w:pPr>
    </w:lvl>
    <w:lvl w:ilvl="3" w:tplc="0415000F">
      <w:start w:val="1"/>
      <w:numFmt w:val="decimal"/>
      <w:lvlText w:val="%4."/>
      <w:lvlJc w:val="left"/>
      <w:pPr>
        <w:ind w:left="3873" w:hanging="360"/>
      </w:pPr>
    </w:lvl>
    <w:lvl w:ilvl="4" w:tplc="04150019">
      <w:start w:val="1"/>
      <w:numFmt w:val="lowerLetter"/>
      <w:lvlText w:val="%5."/>
      <w:lvlJc w:val="left"/>
      <w:pPr>
        <w:ind w:left="4593" w:hanging="360"/>
      </w:pPr>
    </w:lvl>
    <w:lvl w:ilvl="5" w:tplc="0415001B">
      <w:start w:val="1"/>
      <w:numFmt w:val="lowerRoman"/>
      <w:lvlText w:val="%6."/>
      <w:lvlJc w:val="right"/>
      <w:pPr>
        <w:ind w:left="5313" w:hanging="180"/>
      </w:pPr>
    </w:lvl>
    <w:lvl w:ilvl="6" w:tplc="0415000F">
      <w:start w:val="1"/>
      <w:numFmt w:val="decimal"/>
      <w:lvlText w:val="%7."/>
      <w:lvlJc w:val="left"/>
      <w:pPr>
        <w:ind w:left="6033" w:hanging="360"/>
      </w:pPr>
    </w:lvl>
    <w:lvl w:ilvl="7" w:tplc="04150019">
      <w:start w:val="1"/>
      <w:numFmt w:val="lowerLetter"/>
      <w:lvlText w:val="%8."/>
      <w:lvlJc w:val="left"/>
      <w:pPr>
        <w:ind w:left="6753" w:hanging="360"/>
      </w:pPr>
    </w:lvl>
    <w:lvl w:ilvl="8" w:tplc="0415001B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044509D7"/>
    <w:multiLevelType w:val="hybridMultilevel"/>
    <w:tmpl w:val="27320F26"/>
    <w:lvl w:ilvl="0" w:tplc="70EEEFD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4C94E2F"/>
    <w:multiLevelType w:val="hybridMultilevel"/>
    <w:tmpl w:val="0E30A186"/>
    <w:lvl w:ilvl="0" w:tplc="3A0C51BC">
      <w:start w:val="3"/>
      <w:numFmt w:val="bullet"/>
      <w:lvlText w:val="-"/>
      <w:lvlJc w:val="left"/>
      <w:pPr>
        <w:ind w:left="720" w:hanging="360"/>
      </w:pPr>
      <w:rPr>
        <w:rFonts w:ascii="Garamond" w:eastAsia="Aptos" w:hAnsi="Garamond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4DB6B28"/>
    <w:multiLevelType w:val="hybridMultilevel"/>
    <w:tmpl w:val="63AE94A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053736D1"/>
    <w:multiLevelType w:val="hybridMultilevel"/>
    <w:tmpl w:val="58423D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79A508C"/>
    <w:multiLevelType w:val="multilevel"/>
    <w:tmpl w:val="E5FCA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i w:val="0"/>
        <w:iCs/>
        <w:color w:val="auto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080A2B30"/>
    <w:multiLevelType w:val="multilevel"/>
    <w:tmpl w:val="69C065B8"/>
    <w:lvl w:ilvl="0">
      <w:start w:val="1"/>
      <w:numFmt w:val="decimal"/>
      <w:suff w:val="nothing"/>
      <w:lvlText w:val="%1."/>
      <w:lvlJc w:val="left"/>
      <w:pPr>
        <w:ind w:left="567" w:hanging="567"/>
      </w:pPr>
      <w:rPr>
        <w:rFonts w:hint="default"/>
        <w:b w:val="0"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hint="default"/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hint="default"/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hint="default"/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hint="default"/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hint="default"/>
        <w:b/>
        <w:bCs/>
      </w:rPr>
    </w:lvl>
  </w:abstractNum>
  <w:abstractNum w:abstractNumId="16" w15:restartNumberingAfterBreak="0">
    <w:nsid w:val="0817056E"/>
    <w:multiLevelType w:val="hybridMultilevel"/>
    <w:tmpl w:val="06F8DBFA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9832247"/>
    <w:multiLevelType w:val="hybridMultilevel"/>
    <w:tmpl w:val="80BE9A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99E184B"/>
    <w:multiLevelType w:val="multilevel"/>
    <w:tmpl w:val="4BEAD462"/>
    <w:lvl w:ilvl="0">
      <w:start w:val="1"/>
      <w:numFmt w:val="decimal"/>
      <w:lvlText w:val="%1)"/>
      <w:lvlJc w:val="left"/>
      <w:pPr>
        <w:tabs>
          <w:tab w:val="num" w:pos="0"/>
        </w:tabs>
        <w:ind w:left="77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9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1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3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5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7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9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1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30" w:hanging="180"/>
      </w:pPr>
    </w:lvl>
  </w:abstractNum>
  <w:abstractNum w:abstractNumId="19" w15:restartNumberingAfterBreak="0">
    <w:nsid w:val="0B44563F"/>
    <w:multiLevelType w:val="hybridMultilevel"/>
    <w:tmpl w:val="AB263ADE"/>
    <w:lvl w:ilvl="0" w:tplc="CCCE8D26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CF65EBB"/>
    <w:multiLevelType w:val="hybridMultilevel"/>
    <w:tmpl w:val="602A811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0D2F0630"/>
    <w:multiLevelType w:val="multilevel"/>
    <w:tmpl w:val="9CCA8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0D466BEF"/>
    <w:multiLevelType w:val="hybridMultilevel"/>
    <w:tmpl w:val="6562D41C"/>
    <w:lvl w:ilvl="0" w:tplc="B7280E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B71EB9"/>
    <w:multiLevelType w:val="multilevel"/>
    <w:tmpl w:val="B7B40D7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Garamond" w:hAnsi="Garamond"/>
        <w:color w:val="00000A"/>
        <w:sz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13F376DD"/>
    <w:multiLevelType w:val="hybridMultilevel"/>
    <w:tmpl w:val="7CC2A8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5771E84"/>
    <w:multiLevelType w:val="hybridMultilevel"/>
    <w:tmpl w:val="C1EAC314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168F19BC"/>
    <w:multiLevelType w:val="hybridMultilevel"/>
    <w:tmpl w:val="D41A8E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94C219B"/>
    <w:multiLevelType w:val="hybridMultilevel"/>
    <w:tmpl w:val="3B24245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1C286BA4"/>
    <w:multiLevelType w:val="hybridMultilevel"/>
    <w:tmpl w:val="D0282E42"/>
    <w:lvl w:ilvl="0" w:tplc="04150011">
      <w:start w:val="1"/>
      <w:numFmt w:val="decimal"/>
      <w:lvlText w:val="%1)"/>
      <w:lvlJc w:val="left"/>
      <w:pPr>
        <w:ind w:left="790" w:hanging="360"/>
      </w:pPr>
    </w:lvl>
    <w:lvl w:ilvl="1" w:tplc="04150019">
      <w:start w:val="1"/>
      <w:numFmt w:val="lowerLetter"/>
      <w:lvlText w:val="%2."/>
      <w:lvlJc w:val="left"/>
      <w:pPr>
        <w:ind w:left="1510" w:hanging="360"/>
      </w:pPr>
    </w:lvl>
    <w:lvl w:ilvl="2" w:tplc="0415001B">
      <w:start w:val="1"/>
      <w:numFmt w:val="lowerRoman"/>
      <w:lvlText w:val="%3."/>
      <w:lvlJc w:val="right"/>
      <w:pPr>
        <w:ind w:left="2230" w:hanging="180"/>
      </w:pPr>
    </w:lvl>
    <w:lvl w:ilvl="3" w:tplc="0415000F">
      <w:start w:val="1"/>
      <w:numFmt w:val="decimal"/>
      <w:lvlText w:val="%4."/>
      <w:lvlJc w:val="left"/>
      <w:pPr>
        <w:ind w:left="2950" w:hanging="360"/>
      </w:pPr>
    </w:lvl>
    <w:lvl w:ilvl="4" w:tplc="04150019">
      <w:start w:val="1"/>
      <w:numFmt w:val="lowerLetter"/>
      <w:lvlText w:val="%5."/>
      <w:lvlJc w:val="left"/>
      <w:pPr>
        <w:ind w:left="3670" w:hanging="360"/>
      </w:pPr>
    </w:lvl>
    <w:lvl w:ilvl="5" w:tplc="0415001B">
      <w:start w:val="1"/>
      <w:numFmt w:val="lowerRoman"/>
      <w:lvlText w:val="%6."/>
      <w:lvlJc w:val="right"/>
      <w:pPr>
        <w:ind w:left="4390" w:hanging="180"/>
      </w:pPr>
    </w:lvl>
    <w:lvl w:ilvl="6" w:tplc="0415000F">
      <w:start w:val="1"/>
      <w:numFmt w:val="decimal"/>
      <w:lvlText w:val="%7."/>
      <w:lvlJc w:val="left"/>
      <w:pPr>
        <w:ind w:left="5110" w:hanging="360"/>
      </w:pPr>
    </w:lvl>
    <w:lvl w:ilvl="7" w:tplc="04150019">
      <w:start w:val="1"/>
      <w:numFmt w:val="lowerLetter"/>
      <w:lvlText w:val="%8."/>
      <w:lvlJc w:val="left"/>
      <w:pPr>
        <w:ind w:left="5830" w:hanging="360"/>
      </w:pPr>
    </w:lvl>
    <w:lvl w:ilvl="8" w:tplc="0415001B">
      <w:start w:val="1"/>
      <w:numFmt w:val="lowerRoman"/>
      <w:lvlText w:val="%9."/>
      <w:lvlJc w:val="right"/>
      <w:pPr>
        <w:ind w:left="6550" w:hanging="180"/>
      </w:pPr>
    </w:lvl>
  </w:abstractNum>
  <w:abstractNum w:abstractNumId="29" w15:restartNumberingAfterBreak="0">
    <w:nsid w:val="1D1A36EF"/>
    <w:multiLevelType w:val="hybridMultilevel"/>
    <w:tmpl w:val="BDA4EA7C"/>
    <w:lvl w:ilvl="0" w:tplc="087237AA">
      <w:start w:val="1"/>
      <w:numFmt w:val="lowerLetter"/>
      <w:lvlText w:val="%1)"/>
      <w:lvlJc w:val="left"/>
      <w:pPr>
        <w:ind w:left="1494" w:hanging="360"/>
      </w:p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>
      <w:start w:val="1"/>
      <w:numFmt w:val="lowerLetter"/>
      <w:lvlText w:val="%5."/>
      <w:lvlJc w:val="left"/>
      <w:pPr>
        <w:ind w:left="4374" w:hanging="360"/>
      </w:pPr>
    </w:lvl>
    <w:lvl w:ilvl="5" w:tplc="0415001B">
      <w:start w:val="1"/>
      <w:numFmt w:val="lowerRoman"/>
      <w:lvlText w:val="%6."/>
      <w:lvlJc w:val="right"/>
      <w:pPr>
        <w:ind w:left="5094" w:hanging="180"/>
      </w:pPr>
    </w:lvl>
    <w:lvl w:ilvl="6" w:tplc="0415000F">
      <w:start w:val="1"/>
      <w:numFmt w:val="decimal"/>
      <w:lvlText w:val="%7."/>
      <w:lvlJc w:val="left"/>
      <w:pPr>
        <w:ind w:left="5814" w:hanging="360"/>
      </w:pPr>
    </w:lvl>
    <w:lvl w:ilvl="7" w:tplc="04150019">
      <w:start w:val="1"/>
      <w:numFmt w:val="lowerLetter"/>
      <w:lvlText w:val="%8."/>
      <w:lvlJc w:val="left"/>
      <w:pPr>
        <w:ind w:left="6534" w:hanging="360"/>
      </w:pPr>
    </w:lvl>
    <w:lvl w:ilvl="8" w:tplc="0415001B">
      <w:start w:val="1"/>
      <w:numFmt w:val="lowerRoman"/>
      <w:lvlText w:val="%9."/>
      <w:lvlJc w:val="right"/>
      <w:pPr>
        <w:ind w:left="7254" w:hanging="180"/>
      </w:pPr>
    </w:lvl>
  </w:abstractNum>
  <w:abstractNum w:abstractNumId="30" w15:restartNumberingAfterBreak="0">
    <w:nsid w:val="1DE642D4"/>
    <w:multiLevelType w:val="hybridMultilevel"/>
    <w:tmpl w:val="133AE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0AE7C82"/>
    <w:multiLevelType w:val="hybridMultilevel"/>
    <w:tmpl w:val="1D582FD4"/>
    <w:lvl w:ilvl="0" w:tplc="2EBC31BA">
      <w:start w:val="1"/>
      <w:numFmt w:val="decimal"/>
      <w:lvlText w:val="%1.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7B8ED74">
      <w:start w:val="1"/>
      <w:numFmt w:val="decimal"/>
      <w:lvlText w:val="%2)"/>
      <w:lvlJc w:val="left"/>
      <w:pPr>
        <w:ind w:left="756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B08F6FA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5A420C0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21AECE6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3B65540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F6851B0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AEED94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E46797A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21DB07CF"/>
    <w:multiLevelType w:val="hybridMultilevel"/>
    <w:tmpl w:val="F0AA5494"/>
    <w:lvl w:ilvl="0" w:tplc="F1A84874">
      <w:start w:val="4"/>
      <w:numFmt w:val="decimal"/>
      <w:lvlText w:val="%1."/>
      <w:lvlJc w:val="left"/>
      <w:pPr>
        <w:ind w:left="720" w:hanging="360"/>
      </w:pPr>
      <w:rPr>
        <w:rFonts w:eastAsia="Calibri" w:cs="Open Sans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29F6699"/>
    <w:multiLevelType w:val="hybridMultilevel"/>
    <w:tmpl w:val="4800B70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2D56AE4"/>
    <w:multiLevelType w:val="multilevel"/>
    <w:tmpl w:val="012EB8B4"/>
    <w:lvl w:ilvl="0">
      <w:start w:val="1"/>
      <w:numFmt w:val="lowerLetter"/>
      <w:lvlText w:val="%1)"/>
      <w:lvlJc w:val="left"/>
      <w:pPr>
        <w:ind w:left="1040" w:hanging="360"/>
      </w:pPr>
    </w:lvl>
    <w:lvl w:ilvl="1">
      <w:start w:val="1"/>
      <w:numFmt w:val="lowerLetter"/>
      <w:lvlText w:val="%2."/>
      <w:lvlJc w:val="left"/>
      <w:pPr>
        <w:ind w:left="1760" w:hanging="360"/>
      </w:pPr>
    </w:lvl>
    <w:lvl w:ilvl="2">
      <w:start w:val="1"/>
      <w:numFmt w:val="lowerRoman"/>
      <w:lvlText w:val="%3."/>
      <w:lvlJc w:val="right"/>
      <w:pPr>
        <w:ind w:left="2480" w:hanging="180"/>
      </w:pPr>
    </w:lvl>
    <w:lvl w:ilvl="3">
      <w:start w:val="1"/>
      <w:numFmt w:val="decimal"/>
      <w:lvlText w:val="%4."/>
      <w:lvlJc w:val="left"/>
      <w:pPr>
        <w:ind w:left="3200" w:hanging="360"/>
      </w:pPr>
    </w:lvl>
    <w:lvl w:ilvl="4">
      <w:start w:val="1"/>
      <w:numFmt w:val="lowerLetter"/>
      <w:lvlText w:val="%5."/>
      <w:lvlJc w:val="left"/>
      <w:pPr>
        <w:ind w:left="3920" w:hanging="360"/>
      </w:pPr>
    </w:lvl>
    <w:lvl w:ilvl="5">
      <w:start w:val="1"/>
      <w:numFmt w:val="lowerRoman"/>
      <w:lvlText w:val="%6."/>
      <w:lvlJc w:val="right"/>
      <w:pPr>
        <w:ind w:left="4640" w:hanging="180"/>
      </w:pPr>
    </w:lvl>
    <w:lvl w:ilvl="6">
      <w:start w:val="1"/>
      <w:numFmt w:val="decimal"/>
      <w:lvlText w:val="%7."/>
      <w:lvlJc w:val="left"/>
      <w:pPr>
        <w:ind w:left="5360" w:hanging="360"/>
      </w:pPr>
    </w:lvl>
    <w:lvl w:ilvl="7">
      <w:start w:val="1"/>
      <w:numFmt w:val="lowerLetter"/>
      <w:lvlText w:val="%8."/>
      <w:lvlJc w:val="left"/>
      <w:pPr>
        <w:ind w:left="6080" w:hanging="360"/>
      </w:pPr>
    </w:lvl>
    <w:lvl w:ilvl="8">
      <w:start w:val="1"/>
      <w:numFmt w:val="lowerRoman"/>
      <w:lvlText w:val="%9."/>
      <w:lvlJc w:val="right"/>
      <w:pPr>
        <w:ind w:left="6800" w:hanging="180"/>
      </w:pPr>
    </w:lvl>
  </w:abstractNum>
  <w:abstractNum w:abstractNumId="35" w15:restartNumberingAfterBreak="0">
    <w:nsid w:val="22DA2AD9"/>
    <w:multiLevelType w:val="multilevel"/>
    <w:tmpl w:val="69C065B8"/>
    <w:lvl w:ilvl="0">
      <w:start w:val="1"/>
      <w:numFmt w:val="decimal"/>
      <w:suff w:val="nothing"/>
      <w:lvlText w:val="%1."/>
      <w:lvlJc w:val="left"/>
      <w:pPr>
        <w:ind w:left="567" w:hanging="567"/>
      </w:pPr>
      <w:rPr>
        <w:rFonts w:hint="default"/>
        <w:b w:val="0"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hint="default"/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hint="default"/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hint="default"/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hint="default"/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hint="default"/>
        <w:b/>
        <w:bCs/>
      </w:rPr>
    </w:lvl>
  </w:abstractNum>
  <w:abstractNum w:abstractNumId="36" w15:restartNumberingAfterBreak="0">
    <w:nsid w:val="23E36436"/>
    <w:multiLevelType w:val="multilevel"/>
    <w:tmpl w:val="69C065B8"/>
    <w:lvl w:ilvl="0">
      <w:start w:val="1"/>
      <w:numFmt w:val="decimal"/>
      <w:suff w:val="nothing"/>
      <w:lvlText w:val="%1."/>
      <w:lvlJc w:val="left"/>
      <w:pPr>
        <w:ind w:left="567" w:hanging="567"/>
      </w:pPr>
      <w:rPr>
        <w:rFonts w:hint="default"/>
        <w:b w:val="0"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hint="default"/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hint="default"/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hint="default"/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hint="default"/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hint="default"/>
        <w:b/>
        <w:bCs/>
      </w:rPr>
    </w:lvl>
  </w:abstractNum>
  <w:abstractNum w:abstractNumId="37" w15:restartNumberingAfterBreak="0">
    <w:nsid w:val="27BF75CA"/>
    <w:multiLevelType w:val="hybridMultilevel"/>
    <w:tmpl w:val="FCB689D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8C551D4"/>
    <w:multiLevelType w:val="hybridMultilevel"/>
    <w:tmpl w:val="A8648D78"/>
    <w:lvl w:ilvl="0" w:tplc="877405B2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296A03D6"/>
    <w:multiLevelType w:val="hybridMultilevel"/>
    <w:tmpl w:val="DE6201D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92A0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2C575176"/>
    <w:multiLevelType w:val="multilevel"/>
    <w:tmpl w:val="E3B67214"/>
    <w:lvl w:ilvl="0">
      <w:start w:val="1"/>
      <w:numFmt w:val="decimal"/>
      <w:lvlText w:val="%1."/>
      <w:lvlJc w:val="left"/>
      <w:pPr>
        <w:tabs>
          <w:tab w:val="num" w:pos="473"/>
        </w:tabs>
        <w:ind w:left="454" w:hanging="341"/>
      </w:pPr>
      <w:rPr>
        <w:b w:val="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1" w15:restartNumberingAfterBreak="0">
    <w:nsid w:val="2CF207BB"/>
    <w:multiLevelType w:val="multilevel"/>
    <w:tmpl w:val="69C065B8"/>
    <w:lvl w:ilvl="0">
      <w:start w:val="1"/>
      <w:numFmt w:val="decimal"/>
      <w:suff w:val="nothing"/>
      <w:lvlText w:val="%1."/>
      <w:lvlJc w:val="left"/>
      <w:pPr>
        <w:ind w:left="567" w:hanging="567"/>
      </w:pPr>
      <w:rPr>
        <w:rFonts w:hint="default"/>
        <w:b w:val="0"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hint="default"/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hint="default"/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hint="default"/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hint="default"/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hint="default"/>
        <w:b/>
        <w:bCs/>
      </w:rPr>
    </w:lvl>
  </w:abstractNum>
  <w:abstractNum w:abstractNumId="42" w15:restartNumberingAfterBreak="0">
    <w:nsid w:val="2D1B2294"/>
    <w:multiLevelType w:val="hybridMultilevel"/>
    <w:tmpl w:val="25C8B9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DBC43A9"/>
    <w:multiLevelType w:val="hybridMultilevel"/>
    <w:tmpl w:val="E2B28428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44" w15:restartNumberingAfterBreak="0">
    <w:nsid w:val="2FB26A4B"/>
    <w:multiLevelType w:val="hybridMultilevel"/>
    <w:tmpl w:val="A2D2CF80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2C747ED"/>
    <w:multiLevelType w:val="hybridMultilevel"/>
    <w:tmpl w:val="D23C0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3243C78"/>
    <w:multiLevelType w:val="hybridMultilevel"/>
    <w:tmpl w:val="DC729E4A"/>
    <w:lvl w:ilvl="0" w:tplc="694851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4994424A">
      <w:start w:val="5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 w:tplc="7436966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b w:val="0"/>
      </w:rPr>
    </w:lvl>
    <w:lvl w:ilvl="3" w:tplc="EA08FA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12A76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FE8A47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34E4E5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7C109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D283FF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3951FD0"/>
    <w:multiLevelType w:val="hybridMultilevel"/>
    <w:tmpl w:val="269A6F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5181D7C"/>
    <w:multiLevelType w:val="multilevel"/>
    <w:tmpl w:val="C3CC1A2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980" w:hanging="360"/>
      </w:pPr>
    </w:lvl>
    <w:lvl w:ilvl="3">
      <w:start w:val="6"/>
      <w:numFmt w:val="upperRoman"/>
      <w:lvlText w:val="%4."/>
      <w:lvlJc w:val="left"/>
      <w:pPr>
        <w:ind w:left="2880" w:hanging="72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lef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left"/>
      <w:pPr>
        <w:ind w:left="6120" w:hanging="180"/>
      </w:pPr>
    </w:lvl>
  </w:abstractNum>
  <w:abstractNum w:abstractNumId="49" w15:restartNumberingAfterBreak="0">
    <w:nsid w:val="37667199"/>
    <w:multiLevelType w:val="multilevel"/>
    <w:tmpl w:val="E864F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0" w15:restartNumberingAfterBreak="0">
    <w:nsid w:val="3986798A"/>
    <w:multiLevelType w:val="hybridMultilevel"/>
    <w:tmpl w:val="31CE03BE"/>
    <w:lvl w:ilvl="0" w:tplc="0322A752">
      <w:start w:val="1"/>
      <w:numFmt w:val="decimal"/>
      <w:lvlText w:val="%1"/>
      <w:lvlJc w:val="left"/>
      <w:pPr>
        <w:ind w:left="50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542" w:hanging="360"/>
      </w:pPr>
    </w:lvl>
    <w:lvl w:ilvl="2" w:tplc="0415001B" w:tentative="1">
      <w:start w:val="1"/>
      <w:numFmt w:val="lowerRoman"/>
      <w:lvlText w:val="%3."/>
      <w:lvlJc w:val="right"/>
      <w:pPr>
        <w:ind w:left="1262" w:hanging="180"/>
      </w:pPr>
    </w:lvl>
    <w:lvl w:ilvl="3" w:tplc="0415000F" w:tentative="1">
      <w:start w:val="1"/>
      <w:numFmt w:val="decimal"/>
      <w:lvlText w:val="%4."/>
      <w:lvlJc w:val="left"/>
      <w:pPr>
        <w:ind w:left="1982" w:hanging="360"/>
      </w:pPr>
    </w:lvl>
    <w:lvl w:ilvl="4" w:tplc="04150019" w:tentative="1">
      <w:start w:val="1"/>
      <w:numFmt w:val="lowerLetter"/>
      <w:lvlText w:val="%5."/>
      <w:lvlJc w:val="left"/>
      <w:pPr>
        <w:ind w:left="2702" w:hanging="360"/>
      </w:pPr>
    </w:lvl>
    <w:lvl w:ilvl="5" w:tplc="0415001B" w:tentative="1">
      <w:start w:val="1"/>
      <w:numFmt w:val="lowerRoman"/>
      <w:lvlText w:val="%6."/>
      <w:lvlJc w:val="right"/>
      <w:pPr>
        <w:ind w:left="3422" w:hanging="180"/>
      </w:pPr>
    </w:lvl>
    <w:lvl w:ilvl="6" w:tplc="0415000F" w:tentative="1">
      <w:start w:val="1"/>
      <w:numFmt w:val="decimal"/>
      <w:lvlText w:val="%7."/>
      <w:lvlJc w:val="left"/>
      <w:pPr>
        <w:ind w:left="4142" w:hanging="360"/>
      </w:pPr>
    </w:lvl>
    <w:lvl w:ilvl="7" w:tplc="04150019" w:tentative="1">
      <w:start w:val="1"/>
      <w:numFmt w:val="lowerLetter"/>
      <w:lvlText w:val="%8."/>
      <w:lvlJc w:val="left"/>
      <w:pPr>
        <w:ind w:left="4862" w:hanging="360"/>
      </w:pPr>
    </w:lvl>
    <w:lvl w:ilvl="8" w:tplc="0415001B" w:tentative="1">
      <w:start w:val="1"/>
      <w:numFmt w:val="lowerRoman"/>
      <w:lvlText w:val="%9."/>
      <w:lvlJc w:val="right"/>
      <w:pPr>
        <w:ind w:left="5582" w:hanging="180"/>
      </w:pPr>
    </w:lvl>
  </w:abstractNum>
  <w:abstractNum w:abstractNumId="51" w15:restartNumberingAfterBreak="0">
    <w:nsid w:val="3A093C1D"/>
    <w:multiLevelType w:val="hybridMultilevel"/>
    <w:tmpl w:val="DD56DAE4"/>
    <w:lvl w:ilvl="0" w:tplc="1368DDE6">
      <w:start w:val="1"/>
      <w:numFmt w:val="decimal"/>
      <w:lvlText w:val="%1."/>
      <w:lvlJc w:val="left"/>
      <w:pPr>
        <w:ind w:left="868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8F85970">
      <w:start w:val="1"/>
      <w:numFmt w:val="decimal"/>
      <w:lvlText w:val="%2)"/>
      <w:lvlJc w:val="left"/>
      <w:pPr>
        <w:ind w:left="1162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A94B536">
      <w:start w:val="1"/>
      <w:numFmt w:val="lowerRoman"/>
      <w:lvlText w:val="%3"/>
      <w:lvlJc w:val="left"/>
      <w:pPr>
        <w:ind w:left="16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814252E">
      <w:start w:val="1"/>
      <w:numFmt w:val="decimal"/>
      <w:lvlText w:val="%4"/>
      <w:lvlJc w:val="left"/>
      <w:pPr>
        <w:ind w:left="23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7C82070">
      <w:start w:val="1"/>
      <w:numFmt w:val="lowerLetter"/>
      <w:lvlText w:val="%5"/>
      <w:lvlJc w:val="left"/>
      <w:pPr>
        <w:ind w:left="3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EDE0108">
      <w:start w:val="1"/>
      <w:numFmt w:val="lowerRoman"/>
      <w:lvlText w:val="%6"/>
      <w:lvlJc w:val="left"/>
      <w:pPr>
        <w:ind w:left="3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C5AC03E">
      <w:start w:val="1"/>
      <w:numFmt w:val="decimal"/>
      <w:lvlText w:val="%7"/>
      <w:lvlJc w:val="left"/>
      <w:pPr>
        <w:ind w:left="4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20AEE0">
      <w:start w:val="1"/>
      <w:numFmt w:val="lowerLetter"/>
      <w:lvlText w:val="%8"/>
      <w:lvlJc w:val="left"/>
      <w:pPr>
        <w:ind w:left="5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AB00FAC">
      <w:start w:val="1"/>
      <w:numFmt w:val="lowerRoman"/>
      <w:lvlText w:val="%9"/>
      <w:lvlJc w:val="left"/>
      <w:pPr>
        <w:ind w:left="5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 w15:restartNumberingAfterBreak="0">
    <w:nsid w:val="3B626058"/>
    <w:multiLevelType w:val="hybridMultilevel"/>
    <w:tmpl w:val="F0128A30"/>
    <w:lvl w:ilvl="0" w:tplc="DF348F9E">
      <w:start w:val="1"/>
      <w:numFmt w:val="decimal"/>
      <w:lvlText w:val="%1)"/>
      <w:lvlJc w:val="left"/>
      <w:pPr>
        <w:ind w:left="851" w:hanging="360"/>
      </w:pPr>
      <w:rPr>
        <w:b w:val="0"/>
        <w:bCs/>
      </w:rPr>
    </w:lvl>
    <w:lvl w:ilvl="1" w:tplc="04150019">
      <w:start w:val="1"/>
      <w:numFmt w:val="decimal"/>
      <w:lvlText w:val="%2."/>
      <w:lvlJc w:val="left"/>
      <w:pPr>
        <w:tabs>
          <w:tab w:val="num" w:pos="471"/>
        </w:tabs>
        <w:ind w:left="471" w:hanging="360"/>
      </w:pPr>
    </w:lvl>
    <w:lvl w:ilvl="2" w:tplc="0415001B">
      <w:start w:val="1"/>
      <w:numFmt w:val="decimal"/>
      <w:lvlText w:val="%3."/>
      <w:lvlJc w:val="left"/>
      <w:pPr>
        <w:tabs>
          <w:tab w:val="num" w:pos="1191"/>
        </w:tabs>
        <w:ind w:left="1191" w:hanging="360"/>
      </w:pPr>
    </w:lvl>
    <w:lvl w:ilvl="3" w:tplc="0415000F">
      <w:start w:val="1"/>
      <w:numFmt w:val="decimal"/>
      <w:lvlText w:val="%4."/>
      <w:lvlJc w:val="left"/>
      <w:pPr>
        <w:tabs>
          <w:tab w:val="num" w:pos="1911"/>
        </w:tabs>
        <w:ind w:left="1911" w:hanging="360"/>
      </w:pPr>
    </w:lvl>
    <w:lvl w:ilvl="4" w:tplc="04150019">
      <w:start w:val="1"/>
      <w:numFmt w:val="decimal"/>
      <w:lvlText w:val="%5."/>
      <w:lvlJc w:val="left"/>
      <w:pPr>
        <w:tabs>
          <w:tab w:val="num" w:pos="2631"/>
        </w:tabs>
        <w:ind w:left="2631" w:hanging="360"/>
      </w:pPr>
    </w:lvl>
    <w:lvl w:ilvl="5" w:tplc="0415001B">
      <w:start w:val="1"/>
      <w:numFmt w:val="decimal"/>
      <w:lvlText w:val="%6."/>
      <w:lvlJc w:val="left"/>
      <w:pPr>
        <w:tabs>
          <w:tab w:val="num" w:pos="3351"/>
        </w:tabs>
        <w:ind w:left="3351" w:hanging="360"/>
      </w:pPr>
    </w:lvl>
    <w:lvl w:ilvl="6" w:tplc="0415000F">
      <w:start w:val="1"/>
      <w:numFmt w:val="decimal"/>
      <w:lvlText w:val="%7."/>
      <w:lvlJc w:val="left"/>
      <w:pPr>
        <w:tabs>
          <w:tab w:val="num" w:pos="4071"/>
        </w:tabs>
        <w:ind w:left="4071" w:hanging="360"/>
      </w:pPr>
    </w:lvl>
    <w:lvl w:ilvl="7" w:tplc="04150019">
      <w:start w:val="1"/>
      <w:numFmt w:val="decimal"/>
      <w:lvlText w:val="%8."/>
      <w:lvlJc w:val="left"/>
      <w:pPr>
        <w:tabs>
          <w:tab w:val="num" w:pos="4791"/>
        </w:tabs>
        <w:ind w:left="4791" w:hanging="360"/>
      </w:pPr>
    </w:lvl>
    <w:lvl w:ilvl="8" w:tplc="0415001B">
      <w:start w:val="1"/>
      <w:numFmt w:val="decimal"/>
      <w:lvlText w:val="%9."/>
      <w:lvlJc w:val="left"/>
      <w:pPr>
        <w:tabs>
          <w:tab w:val="num" w:pos="5511"/>
        </w:tabs>
        <w:ind w:left="5511" w:hanging="360"/>
      </w:pPr>
    </w:lvl>
  </w:abstractNum>
  <w:abstractNum w:abstractNumId="53" w15:restartNumberingAfterBreak="0">
    <w:nsid w:val="3BE8725B"/>
    <w:multiLevelType w:val="hybridMultilevel"/>
    <w:tmpl w:val="C27A51B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3D01028C"/>
    <w:multiLevelType w:val="hybridMultilevel"/>
    <w:tmpl w:val="B01CA89E"/>
    <w:lvl w:ilvl="0" w:tplc="9844E950">
      <w:start w:val="3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55" w15:restartNumberingAfterBreak="0">
    <w:nsid w:val="3D27382F"/>
    <w:multiLevelType w:val="hybridMultilevel"/>
    <w:tmpl w:val="44A254D4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6" w15:restartNumberingAfterBreak="0">
    <w:nsid w:val="3D645C2D"/>
    <w:multiLevelType w:val="hybridMultilevel"/>
    <w:tmpl w:val="DD102E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3D687D1B"/>
    <w:multiLevelType w:val="hybridMultilevel"/>
    <w:tmpl w:val="71089D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3E8C4404"/>
    <w:multiLevelType w:val="hybridMultilevel"/>
    <w:tmpl w:val="2AE029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41D551C0"/>
    <w:multiLevelType w:val="hybridMultilevel"/>
    <w:tmpl w:val="EB049608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42672E96"/>
    <w:multiLevelType w:val="multilevel"/>
    <w:tmpl w:val="E6D2C3E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40"/>
        </w:tabs>
        <w:ind w:left="8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840"/>
        </w:tabs>
        <w:ind w:left="8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00"/>
        </w:tabs>
        <w:ind w:left="120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00"/>
        </w:tabs>
        <w:ind w:left="12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60"/>
        </w:tabs>
        <w:ind w:left="15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920"/>
        </w:tabs>
        <w:ind w:left="19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920"/>
        </w:tabs>
        <w:ind w:left="19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280"/>
        </w:tabs>
        <w:ind w:left="2280" w:hanging="2160"/>
      </w:pPr>
      <w:rPr>
        <w:rFonts w:cs="Times New Roman" w:hint="default"/>
      </w:rPr>
    </w:lvl>
  </w:abstractNum>
  <w:abstractNum w:abstractNumId="61" w15:restartNumberingAfterBreak="0">
    <w:nsid w:val="44DA2703"/>
    <w:multiLevelType w:val="hybridMultilevel"/>
    <w:tmpl w:val="C1CEA8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7781C90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3" w15:restartNumberingAfterBreak="0">
    <w:nsid w:val="47A82D5F"/>
    <w:multiLevelType w:val="hybridMultilevel"/>
    <w:tmpl w:val="8F9830FE"/>
    <w:lvl w:ilvl="0" w:tplc="F6246D56">
      <w:start w:val="1"/>
      <w:numFmt w:val="decimal"/>
      <w:lvlText w:val="%1."/>
      <w:lvlJc w:val="left"/>
      <w:pPr>
        <w:ind w:left="720" w:hanging="360"/>
      </w:pPr>
      <w:rPr>
        <w:rFonts w:ascii="Garamond" w:hAnsi="Garamond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85762E0"/>
    <w:multiLevelType w:val="hybridMultilevel"/>
    <w:tmpl w:val="AE36D45E"/>
    <w:lvl w:ilvl="0" w:tplc="0415000F">
      <w:start w:val="1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486C1BD5"/>
    <w:multiLevelType w:val="hybridMultilevel"/>
    <w:tmpl w:val="BC102E14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66" w15:restartNumberingAfterBreak="0">
    <w:nsid w:val="48C33135"/>
    <w:multiLevelType w:val="hybridMultilevel"/>
    <w:tmpl w:val="0554BED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8F22825"/>
    <w:multiLevelType w:val="hybridMultilevel"/>
    <w:tmpl w:val="47202C62"/>
    <w:lvl w:ilvl="0" w:tplc="297E3930">
      <w:start w:val="1"/>
      <w:numFmt w:val="lowerLetter"/>
      <w:lvlText w:val="%1)"/>
      <w:lvlJc w:val="right"/>
      <w:pPr>
        <w:ind w:left="2215" w:hanging="360"/>
      </w:pPr>
      <w:rPr>
        <w:rFonts w:ascii="Garamond" w:eastAsia="Times New Roman" w:hAnsi="Garamond" w:cs="Times New Roman" w:hint="default"/>
      </w:rPr>
    </w:lvl>
    <w:lvl w:ilvl="1" w:tplc="57F4BF8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0C2747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C06828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26A55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EF60A5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4A043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48B19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788311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49923758"/>
    <w:multiLevelType w:val="hybridMultilevel"/>
    <w:tmpl w:val="17AA298C"/>
    <w:lvl w:ilvl="0" w:tplc="34B0B0A8">
      <w:start w:val="1"/>
      <w:numFmt w:val="decimal"/>
      <w:suff w:val="nothing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4D2A7708"/>
    <w:multiLevelType w:val="multilevel"/>
    <w:tmpl w:val="69C065B8"/>
    <w:lvl w:ilvl="0">
      <w:start w:val="1"/>
      <w:numFmt w:val="decimal"/>
      <w:suff w:val="nothing"/>
      <w:lvlText w:val="%1."/>
      <w:lvlJc w:val="left"/>
      <w:pPr>
        <w:ind w:left="567" w:hanging="567"/>
      </w:pPr>
      <w:rPr>
        <w:rFonts w:hint="default"/>
        <w:b w:val="0"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hint="default"/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hint="default"/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hint="default"/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hint="default"/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hint="default"/>
        <w:b/>
        <w:bCs/>
      </w:rPr>
    </w:lvl>
  </w:abstractNum>
  <w:abstractNum w:abstractNumId="70" w15:restartNumberingAfterBreak="0">
    <w:nsid w:val="4E6C543F"/>
    <w:multiLevelType w:val="hybridMultilevel"/>
    <w:tmpl w:val="704805BE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52B6471B"/>
    <w:multiLevelType w:val="hybridMultilevel"/>
    <w:tmpl w:val="145A49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503113A"/>
    <w:multiLevelType w:val="multilevel"/>
    <w:tmpl w:val="0EAC2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3" w15:restartNumberingAfterBreak="0">
    <w:nsid w:val="552B283A"/>
    <w:multiLevelType w:val="multilevel"/>
    <w:tmpl w:val="E1446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Calibri" w:hint="default"/>
        <w:b w:val="0"/>
        <w:bCs w:val="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4" w15:restartNumberingAfterBreak="0">
    <w:nsid w:val="561C3626"/>
    <w:multiLevelType w:val="hybridMultilevel"/>
    <w:tmpl w:val="0BCCCBB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5" w15:restartNumberingAfterBreak="0">
    <w:nsid w:val="56F40C5A"/>
    <w:multiLevelType w:val="hybridMultilevel"/>
    <w:tmpl w:val="F202DF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89B7CAB"/>
    <w:multiLevelType w:val="hybridMultilevel"/>
    <w:tmpl w:val="FC4CBD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99C6ED8"/>
    <w:multiLevelType w:val="hybridMultilevel"/>
    <w:tmpl w:val="5A48DC08"/>
    <w:lvl w:ilvl="0" w:tplc="FFFFFFFF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8" w15:restartNumberingAfterBreak="0">
    <w:nsid w:val="5B784E26"/>
    <w:multiLevelType w:val="hybridMultilevel"/>
    <w:tmpl w:val="88E8CC4E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5B8F5151"/>
    <w:multiLevelType w:val="hybridMultilevel"/>
    <w:tmpl w:val="ACFE2D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E0363A2"/>
    <w:multiLevelType w:val="multilevel"/>
    <w:tmpl w:val="0FD2459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609B749A"/>
    <w:multiLevelType w:val="hybridMultilevel"/>
    <w:tmpl w:val="22BC04B4"/>
    <w:lvl w:ilvl="0" w:tplc="04150011">
      <w:start w:val="1"/>
      <w:numFmt w:val="decimal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82" w15:restartNumberingAfterBreak="0">
    <w:nsid w:val="60E443FA"/>
    <w:multiLevelType w:val="hybridMultilevel"/>
    <w:tmpl w:val="FB08EF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135048C"/>
    <w:multiLevelType w:val="hybridMultilevel"/>
    <w:tmpl w:val="38B276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33E016A"/>
    <w:multiLevelType w:val="multilevel"/>
    <w:tmpl w:val="E08876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color w:val="auto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5" w15:restartNumberingAfterBreak="0">
    <w:nsid w:val="648101A1"/>
    <w:multiLevelType w:val="hybridMultilevel"/>
    <w:tmpl w:val="74E87B5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6117467"/>
    <w:multiLevelType w:val="multilevel"/>
    <w:tmpl w:val="58B69968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iCs w:val="0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  <w:rPr>
        <w:i w:val="0"/>
        <w:iCs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64C4ABD"/>
    <w:multiLevelType w:val="multilevel"/>
    <w:tmpl w:val="C7FA3E24"/>
    <w:lvl w:ilvl="0">
      <w:start w:val="1"/>
      <w:numFmt w:val="lowerLetter"/>
      <w:lvlText w:val="%1)"/>
      <w:lvlJc w:val="left"/>
      <w:pPr>
        <w:ind w:left="104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760" w:hanging="360"/>
      </w:pPr>
    </w:lvl>
    <w:lvl w:ilvl="2">
      <w:start w:val="1"/>
      <w:numFmt w:val="lowerRoman"/>
      <w:lvlText w:val="%3."/>
      <w:lvlJc w:val="right"/>
      <w:pPr>
        <w:ind w:left="2480" w:hanging="180"/>
      </w:pPr>
    </w:lvl>
    <w:lvl w:ilvl="3">
      <w:start w:val="1"/>
      <w:numFmt w:val="decimal"/>
      <w:lvlText w:val="%4."/>
      <w:lvlJc w:val="left"/>
      <w:pPr>
        <w:ind w:left="3200" w:hanging="360"/>
      </w:pPr>
    </w:lvl>
    <w:lvl w:ilvl="4">
      <w:start w:val="1"/>
      <w:numFmt w:val="lowerLetter"/>
      <w:lvlText w:val="%5."/>
      <w:lvlJc w:val="left"/>
      <w:pPr>
        <w:ind w:left="3920" w:hanging="360"/>
      </w:pPr>
    </w:lvl>
    <w:lvl w:ilvl="5">
      <w:start w:val="1"/>
      <w:numFmt w:val="lowerRoman"/>
      <w:lvlText w:val="%6."/>
      <w:lvlJc w:val="right"/>
      <w:pPr>
        <w:ind w:left="4640" w:hanging="180"/>
      </w:pPr>
    </w:lvl>
    <w:lvl w:ilvl="6">
      <w:start w:val="1"/>
      <w:numFmt w:val="decimal"/>
      <w:lvlText w:val="%7."/>
      <w:lvlJc w:val="left"/>
      <w:pPr>
        <w:ind w:left="5360" w:hanging="360"/>
      </w:pPr>
    </w:lvl>
    <w:lvl w:ilvl="7">
      <w:start w:val="1"/>
      <w:numFmt w:val="lowerLetter"/>
      <w:lvlText w:val="%8."/>
      <w:lvlJc w:val="left"/>
      <w:pPr>
        <w:ind w:left="6080" w:hanging="360"/>
      </w:pPr>
    </w:lvl>
    <w:lvl w:ilvl="8">
      <w:start w:val="1"/>
      <w:numFmt w:val="lowerRoman"/>
      <w:lvlText w:val="%9."/>
      <w:lvlJc w:val="right"/>
      <w:pPr>
        <w:ind w:left="6800" w:hanging="180"/>
      </w:pPr>
    </w:lvl>
  </w:abstractNum>
  <w:abstractNum w:abstractNumId="88" w15:restartNumberingAfterBreak="0">
    <w:nsid w:val="691460C8"/>
    <w:multiLevelType w:val="multilevel"/>
    <w:tmpl w:val="0415001F"/>
    <w:styleLink w:val="Pozio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/>
        <w:sz w:val="24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89" w15:restartNumberingAfterBreak="0">
    <w:nsid w:val="699431E3"/>
    <w:multiLevelType w:val="hybridMultilevel"/>
    <w:tmpl w:val="6F1E4844"/>
    <w:lvl w:ilvl="0" w:tplc="1BDC2B9C">
      <w:start w:val="1"/>
      <w:numFmt w:val="lowerLetter"/>
      <w:lvlText w:val="%1)"/>
      <w:lvlJc w:val="left"/>
      <w:pPr>
        <w:ind w:left="10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90" w15:restartNumberingAfterBreak="0">
    <w:nsid w:val="6B2961F3"/>
    <w:multiLevelType w:val="hybridMultilevel"/>
    <w:tmpl w:val="0F24136E"/>
    <w:lvl w:ilvl="0" w:tplc="096272B6">
      <w:start w:val="2"/>
      <w:numFmt w:val="bullet"/>
      <w:lvlText w:val="-"/>
      <w:lvlJc w:val="left"/>
      <w:pPr>
        <w:ind w:left="720" w:hanging="360"/>
      </w:pPr>
      <w:rPr>
        <w:rFonts w:ascii="Garamond" w:eastAsia="Aptos" w:hAnsi="Garamond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6B723B18"/>
    <w:multiLevelType w:val="hybridMultilevel"/>
    <w:tmpl w:val="3738CC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2" w15:restartNumberingAfterBreak="0">
    <w:nsid w:val="72004261"/>
    <w:multiLevelType w:val="hybridMultilevel"/>
    <w:tmpl w:val="39A4B5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72F979E6"/>
    <w:multiLevelType w:val="hybridMultilevel"/>
    <w:tmpl w:val="8EA8616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4" w15:restartNumberingAfterBreak="0">
    <w:nsid w:val="74CA33D2"/>
    <w:multiLevelType w:val="singleLevel"/>
    <w:tmpl w:val="0415000F"/>
    <w:styleLink w:val="List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5" w15:restartNumberingAfterBreak="0">
    <w:nsid w:val="74DE2822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6" w15:restartNumberingAfterBreak="0">
    <w:nsid w:val="76A02431"/>
    <w:multiLevelType w:val="hybridMultilevel"/>
    <w:tmpl w:val="36E08876"/>
    <w:lvl w:ilvl="0" w:tplc="28246AD8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7" w15:restartNumberingAfterBreak="0">
    <w:nsid w:val="76CC4D1A"/>
    <w:multiLevelType w:val="multilevel"/>
    <w:tmpl w:val="76CC4D1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8" w15:restartNumberingAfterBreak="0">
    <w:nsid w:val="77747CEE"/>
    <w:multiLevelType w:val="multilevel"/>
    <w:tmpl w:val="0316DCE6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88C57FE"/>
    <w:multiLevelType w:val="hybridMultilevel"/>
    <w:tmpl w:val="FD7C1B5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0" w15:restartNumberingAfterBreak="0">
    <w:nsid w:val="7F1816BB"/>
    <w:multiLevelType w:val="hybridMultilevel"/>
    <w:tmpl w:val="72BAC128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80663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3531066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4002197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27238480">
    <w:abstractNumId w:val="51"/>
  </w:num>
  <w:num w:numId="5" w16cid:durableId="557471222">
    <w:abstractNumId w:val="39"/>
  </w:num>
  <w:num w:numId="6" w16cid:durableId="1411537247">
    <w:abstractNumId w:val="46"/>
  </w:num>
  <w:num w:numId="7" w16cid:durableId="1772317578">
    <w:abstractNumId w:val="7"/>
    <w:lvlOverride w:ilvl="0">
      <w:startOverride w:val="1"/>
    </w:lvlOverride>
  </w:num>
  <w:num w:numId="8" w16cid:durableId="200608387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2040279">
    <w:abstractNumId w:val="50"/>
  </w:num>
  <w:num w:numId="10" w16cid:durableId="52580821">
    <w:abstractNumId w:val="81"/>
  </w:num>
  <w:num w:numId="11" w16cid:durableId="1685476235">
    <w:abstractNumId w:val="88"/>
  </w:num>
  <w:num w:numId="12" w16cid:durableId="829832624">
    <w:abstractNumId w:val="14"/>
  </w:num>
  <w:num w:numId="13" w16cid:durableId="1473713543">
    <w:abstractNumId w:val="86"/>
  </w:num>
  <w:num w:numId="14" w16cid:durableId="400566094">
    <w:abstractNumId w:val="40"/>
  </w:num>
  <w:num w:numId="15" w16cid:durableId="1826776207">
    <w:abstractNumId w:val="89"/>
  </w:num>
  <w:num w:numId="16" w16cid:durableId="481196599">
    <w:abstractNumId w:val="94"/>
  </w:num>
  <w:num w:numId="17" w16cid:durableId="1126385261">
    <w:abstractNumId w:val="10"/>
  </w:num>
  <w:num w:numId="18" w16cid:durableId="2111116832">
    <w:abstractNumId w:val="48"/>
  </w:num>
  <w:num w:numId="19" w16cid:durableId="64229152">
    <w:abstractNumId w:val="98"/>
  </w:num>
  <w:num w:numId="20" w16cid:durableId="1966351383">
    <w:abstractNumId w:val="17"/>
  </w:num>
  <w:num w:numId="21" w16cid:durableId="896823852">
    <w:abstractNumId w:val="53"/>
  </w:num>
  <w:num w:numId="22" w16cid:durableId="1108893119">
    <w:abstractNumId w:val="58"/>
  </w:num>
  <w:num w:numId="23" w16cid:durableId="2037541155">
    <w:abstractNumId w:val="67"/>
  </w:num>
  <w:num w:numId="24" w16cid:durableId="147301714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829861783">
    <w:abstractNumId w:val="1"/>
  </w:num>
  <w:num w:numId="26" w16cid:durableId="1520007379">
    <w:abstractNumId w:val="2"/>
  </w:num>
  <w:num w:numId="27" w16cid:durableId="38671103">
    <w:abstractNumId w:val="3"/>
  </w:num>
  <w:num w:numId="28" w16cid:durableId="1726374751">
    <w:abstractNumId w:val="4"/>
  </w:num>
  <w:num w:numId="29" w16cid:durableId="275716442">
    <w:abstractNumId w:val="5"/>
  </w:num>
  <w:num w:numId="30" w16cid:durableId="1468234400">
    <w:abstractNumId w:val="6"/>
  </w:num>
  <w:num w:numId="31" w16cid:durableId="1814981916">
    <w:abstractNumId w:val="22"/>
  </w:num>
  <w:num w:numId="32" w16cid:durableId="2111922855">
    <w:abstractNumId w:val="44"/>
  </w:num>
  <w:num w:numId="33" w16cid:durableId="1169907836">
    <w:abstractNumId w:val="52"/>
  </w:num>
  <w:num w:numId="34" w16cid:durableId="1008361484">
    <w:abstractNumId w:val="42"/>
  </w:num>
  <w:num w:numId="35" w16cid:durableId="109790584">
    <w:abstractNumId w:val="55"/>
  </w:num>
  <w:num w:numId="36" w16cid:durableId="77505623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2094625089">
    <w:abstractNumId w:val="49"/>
  </w:num>
  <w:num w:numId="38" w16cid:durableId="224488368">
    <w:abstractNumId w:val="72"/>
  </w:num>
  <w:num w:numId="39" w16cid:durableId="501898463">
    <w:abstractNumId w:val="73"/>
  </w:num>
  <w:num w:numId="40" w16cid:durableId="161164873">
    <w:abstractNumId w:val="21"/>
  </w:num>
  <w:num w:numId="41" w16cid:durableId="201788681">
    <w:abstractNumId w:val="11"/>
  </w:num>
  <w:num w:numId="42" w16cid:durableId="1446269284">
    <w:abstractNumId w:val="90"/>
  </w:num>
  <w:num w:numId="43" w16cid:durableId="1587379620">
    <w:abstractNumId w:val="13"/>
  </w:num>
  <w:num w:numId="44" w16cid:durableId="1887915016">
    <w:abstractNumId w:val="20"/>
  </w:num>
  <w:num w:numId="45" w16cid:durableId="346561628">
    <w:abstractNumId w:val="18"/>
  </w:num>
  <w:num w:numId="46" w16cid:durableId="933322494">
    <w:abstractNumId w:val="97"/>
  </w:num>
  <w:num w:numId="47" w16cid:durableId="360128504">
    <w:abstractNumId w:val="93"/>
  </w:num>
  <w:num w:numId="48" w16cid:durableId="2089647052">
    <w:abstractNumId w:val="99"/>
  </w:num>
  <w:num w:numId="49" w16cid:durableId="2129355652">
    <w:abstractNumId w:val="27"/>
  </w:num>
  <w:num w:numId="50" w16cid:durableId="1957717355">
    <w:abstractNumId w:val="64"/>
  </w:num>
  <w:num w:numId="51" w16cid:durableId="1870799312">
    <w:abstractNumId w:val="71"/>
  </w:num>
  <w:num w:numId="52" w16cid:durableId="993146524">
    <w:abstractNumId w:val="54"/>
  </w:num>
  <w:num w:numId="53" w16cid:durableId="1279604730">
    <w:abstractNumId w:val="45"/>
  </w:num>
  <w:num w:numId="54" w16cid:durableId="958217198">
    <w:abstractNumId w:val="91"/>
  </w:num>
  <w:num w:numId="55" w16cid:durableId="1096174365">
    <w:abstractNumId w:val="96"/>
  </w:num>
  <w:num w:numId="56" w16cid:durableId="304698400">
    <w:abstractNumId w:val="92"/>
  </w:num>
  <w:num w:numId="57" w16cid:durableId="1599482245">
    <w:abstractNumId w:val="35"/>
  </w:num>
  <w:num w:numId="58" w16cid:durableId="1528520323">
    <w:abstractNumId w:val="69"/>
  </w:num>
  <w:num w:numId="59" w16cid:durableId="378867405">
    <w:abstractNumId w:val="41"/>
  </w:num>
  <w:num w:numId="60" w16cid:durableId="492569662">
    <w:abstractNumId w:val="36"/>
  </w:num>
  <w:num w:numId="61" w16cid:durableId="541942510">
    <w:abstractNumId w:val="70"/>
  </w:num>
  <w:num w:numId="62" w16cid:durableId="648173153">
    <w:abstractNumId w:val="100"/>
  </w:num>
  <w:num w:numId="63" w16cid:durableId="386689786">
    <w:abstractNumId w:val="15"/>
  </w:num>
  <w:num w:numId="64" w16cid:durableId="667907720">
    <w:abstractNumId w:val="23"/>
  </w:num>
  <w:num w:numId="65" w16cid:durableId="870612004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 w16cid:durableId="399057218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858006977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136282752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 w16cid:durableId="2086102655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 w16cid:durableId="159300997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 w16cid:durableId="184484078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 w16cid:durableId="202574605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 w16cid:durableId="452989960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 w16cid:durableId="177347648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 w16cid:durableId="43614435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 w16cid:durableId="951668460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 w16cid:durableId="198091522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 w16cid:durableId="1185942014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 w16cid:durableId="100724656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 w16cid:durableId="1220901416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 w16cid:durableId="3855927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 w16cid:durableId="960957711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 w16cid:durableId="1526821486">
    <w:abstractNumId w:val="63"/>
  </w:num>
  <w:num w:numId="84" w16cid:durableId="2135981252">
    <w:abstractNumId w:val="77"/>
  </w:num>
  <w:num w:numId="85" w16cid:durableId="240993911">
    <w:abstractNumId w:val="8"/>
  </w:num>
  <w:num w:numId="86" w16cid:durableId="167794825">
    <w:abstractNumId w:val="65"/>
  </w:num>
  <w:num w:numId="87" w16cid:durableId="679281842">
    <w:abstractNumId w:val="31"/>
  </w:num>
  <w:num w:numId="88" w16cid:durableId="1216163493">
    <w:abstractNumId w:val="61"/>
  </w:num>
  <w:num w:numId="89" w16cid:durableId="1121454326">
    <w:abstractNumId w:val="32"/>
  </w:num>
  <w:num w:numId="90" w16cid:durableId="679818139">
    <w:abstractNumId w:val="60"/>
  </w:num>
  <w:num w:numId="91" w16cid:durableId="971207510">
    <w:abstractNumId w:val="12"/>
  </w:num>
  <w:num w:numId="92" w16cid:durableId="1812988763">
    <w:abstractNumId w:val="80"/>
    <w:lvlOverride w:ilvl="0">
      <w:startOverride w:val="1"/>
    </w:lvlOverride>
  </w:num>
  <w:num w:numId="93" w16cid:durableId="1820074404">
    <w:abstractNumId w:val="80"/>
  </w:num>
  <w:num w:numId="94" w16cid:durableId="1027482139">
    <w:abstractNumId w:val="19"/>
  </w:num>
  <w:num w:numId="95" w16cid:durableId="1343320696">
    <w:abstractNumId w:val="0"/>
  </w:num>
  <w:num w:numId="96" w16cid:durableId="1352100919">
    <w:abstractNumId w:val="78"/>
  </w:num>
  <w:num w:numId="97" w16cid:durableId="1354264692">
    <w:abstractNumId w:val="56"/>
  </w:num>
  <w:num w:numId="98" w16cid:durableId="1606498668">
    <w:abstractNumId w:val="16"/>
  </w:num>
  <w:num w:numId="99" w16cid:durableId="256867021">
    <w:abstractNumId w:val="85"/>
  </w:num>
  <w:num w:numId="100" w16cid:durableId="1792478338">
    <w:abstractNumId w:val="25"/>
  </w:num>
  <w:num w:numId="101" w16cid:durableId="673724615">
    <w:abstractNumId w:val="68"/>
  </w:num>
  <w:num w:numId="102" w16cid:durableId="1014305550">
    <w:abstractNumId w:val="59"/>
  </w:num>
  <w:num w:numId="103" w16cid:durableId="24061779">
    <w:abstractNumId w:val="62"/>
  </w:num>
  <w:num w:numId="104" w16cid:durableId="1452700039">
    <w:abstractNumId w:val="9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558"/>
    <w:rsid w:val="000201C1"/>
    <w:rsid w:val="00093D5B"/>
    <w:rsid w:val="0013265A"/>
    <w:rsid w:val="002147E8"/>
    <w:rsid w:val="00371558"/>
    <w:rsid w:val="004C2EC3"/>
    <w:rsid w:val="006074D0"/>
    <w:rsid w:val="006A1400"/>
    <w:rsid w:val="008A7B7B"/>
    <w:rsid w:val="00A36EE1"/>
    <w:rsid w:val="00AD7181"/>
    <w:rsid w:val="00B414CC"/>
    <w:rsid w:val="00D4188D"/>
    <w:rsid w:val="00DA0C22"/>
    <w:rsid w:val="00F03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3C924"/>
  <w15:chartTrackingRefBased/>
  <w15:docId w15:val="{5D43D5B2-6917-4EEC-93F8-90376233E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1558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3715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nhideWhenUsed/>
    <w:qFormat/>
    <w:rsid w:val="003715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nhideWhenUsed/>
    <w:qFormat/>
    <w:rsid w:val="0037155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nhideWhenUsed/>
    <w:qFormat/>
    <w:rsid w:val="003715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nhideWhenUsed/>
    <w:qFormat/>
    <w:rsid w:val="0037155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nhideWhenUsed/>
    <w:qFormat/>
    <w:rsid w:val="0037155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nhideWhenUsed/>
    <w:qFormat/>
    <w:rsid w:val="0037155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nhideWhenUsed/>
    <w:qFormat/>
    <w:rsid w:val="0037155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nhideWhenUsed/>
    <w:qFormat/>
    <w:rsid w:val="0037155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7155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3715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rsid w:val="0037155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7155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7155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7155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7155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7155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rsid w:val="0037155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3715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3715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715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715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715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71558"/>
    <w:rPr>
      <w:i/>
      <w:iCs/>
      <w:color w:val="404040" w:themeColor="text1" w:themeTint="BF"/>
    </w:rPr>
  </w:style>
  <w:style w:type="paragraph" w:styleId="Akapitzlist">
    <w:name w:val="List Paragraph"/>
    <w:aliases w:val="BulletC,normalny tekst,Numerowanie,Akapit z listą BS,sw tekst,Kolorowa lista — akcent 11,maz_wyliczenie,opis dzialania,K-P_odwolanie,A_wyliczenie,Akapit z listą 1,L1,List Paragraph,CW_Lista,Kolorowa lista &amp;mdash,akcent 11,Obiekt,lp1,lp11"/>
    <w:basedOn w:val="Normalny"/>
    <w:link w:val="AkapitzlistZnak"/>
    <w:uiPriority w:val="34"/>
    <w:qFormat/>
    <w:rsid w:val="0037155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7155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7155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7155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71558"/>
    <w:rPr>
      <w:b/>
      <w:bCs/>
      <w:smallCaps/>
      <w:color w:val="2F5496" w:themeColor="accent1" w:themeShade="BF"/>
      <w:spacing w:val="5"/>
    </w:rPr>
  </w:style>
  <w:style w:type="paragraph" w:customStyle="1" w:styleId="pkt">
    <w:name w:val="pkt"/>
    <w:basedOn w:val="Normalny"/>
    <w:qFormat/>
    <w:rsid w:val="00371558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rsid w:val="00371558"/>
    <w:pPr>
      <w:ind w:left="850" w:hanging="425"/>
    </w:pPr>
  </w:style>
  <w:style w:type="paragraph" w:styleId="Nagwek">
    <w:name w:val="header"/>
    <w:basedOn w:val="Normalny"/>
    <w:link w:val="NagwekZnak"/>
    <w:rsid w:val="003715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71558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rsid w:val="003715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371558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Numerstrony">
    <w:name w:val="page number"/>
    <w:basedOn w:val="Domylnaczcionkaakapitu"/>
    <w:rsid w:val="00371558"/>
  </w:style>
  <w:style w:type="paragraph" w:styleId="Tekstpodstawowy">
    <w:name w:val="Body Text"/>
    <w:aliases w:val=" Znak Znak,Znak Znak"/>
    <w:basedOn w:val="Normalny"/>
    <w:link w:val="TekstpodstawowyZnak"/>
    <w:qFormat/>
    <w:rsid w:val="00371558"/>
    <w:pPr>
      <w:spacing w:after="120"/>
    </w:pPr>
  </w:style>
  <w:style w:type="character" w:customStyle="1" w:styleId="TekstpodstawowyZnak">
    <w:name w:val="Tekst podstawowy Znak"/>
    <w:aliases w:val=" Znak Znak Znak,Znak Znak Znak"/>
    <w:basedOn w:val="Domylnaczcionkaakapitu"/>
    <w:link w:val="Tekstpodstawowy"/>
    <w:rsid w:val="00371558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uiPriority w:val="99"/>
    <w:rsid w:val="0037155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71558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Odwoaniedokomentarza">
    <w:name w:val="annotation reference"/>
    <w:semiHidden/>
    <w:rsid w:val="00371558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371558"/>
    <w:pPr>
      <w:keepLines w:val="0"/>
      <w:spacing w:before="60" w:after="60"/>
    </w:pPr>
    <w:rPr>
      <w:rFonts w:eastAsia="Times New Roman" w:cs="Times New Roman"/>
      <w:b/>
      <w:i w:val="0"/>
      <w:iCs w:val="0"/>
      <w:color w:val="auto"/>
      <w:szCs w:val="20"/>
    </w:rPr>
  </w:style>
  <w:style w:type="paragraph" w:styleId="Tekstpodstawowy2">
    <w:name w:val="Body Text 2"/>
    <w:basedOn w:val="Normalny"/>
    <w:link w:val="Tekstpodstawowy2Znak"/>
    <w:qFormat/>
    <w:rsid w:val="0037155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371558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StylNagwek3Wyjustowany">
    <w:name w:val="Styl Nagłówek 3 + Wyjustowany"/>
    <w:basedOn w:val="Nagwek3"/>
    <w:rsid w:val="00371558"/>
    <w:pPr>
      <w:keepNext w:val="0"/>
      <w:keepLines w:val="0"/>
      <w:tabs>
        <w:tab w:val="left" w:pos="720"/>
      </w:tabs>
      <w:spacing w:before="60" w:after="120"/>
      <w:jc w:val="both"/>
    </w:pPr>
    <w:rPr>
      <w:rFonts w:eastAsia="Times New Roman" w:cs="Times New Roman"/>
      <w:color w:val="auto"/>
      <w:sz w:val="24"/>
      <w:szCs w:val="20"/>
    </w:rPr>
  </w:style>
  <w:style w:type="paragraph" w:styleId="Mapadokumentu">
    <w:name w:val="Document Map"/>
    <w:basedOn w:val="Normalny"/>
    <w:link w:val="MapadokumentuZnak"/>
    <w:semiHidden/>
    <w:rsid w:val="00371558"/>
    <w:pPr>
      <w:shd w:val="clear" w:color="auto" w:fill="000080"/>
    </w:pPr>
    <w:rPr>
      <w:rFonts w:ascii="Tahoma" w:hAnsi="Tahoma" w:cs="Tahoma"/>
    </w:rPr>
  </w:style>
  <w:style w:type="character" w:customStyle="1" w:styleId="MapadokumentuZnak">
    <w:name w:val="Mapa dokumentu Znak"/>
    <w:basedOn w:val="Domylnaczcionkaakapitu"/>
    <w:link w:val="Mapadokumentu"/>
    <w:semiHidden/>
    <w:rsid w:val="00371558"/>
    <w:rPr>
      <w:rFonts w:ascii="Tahoma" w:eastAsia="Times New Roman" w:hAnsi="Tahoma" w:cs="Tahoma"/>
      <w:kern w:val="0"/>
      <w:shd w:val="clear" w:color="auto" w:fill="000080"/>
      <w:lang w:eastAsia="pl-PL"/>
      <w14:ligatures w14:val="none"/>
    </w:rPr>
  </w:style>
  <w:style w:type="paragraph" w:styleId="Tekstkomentarza">
    <w:name w:val="annotation text"/>
    <w:basedOn w:val="Normalny"/>
    <w:link w:val="TekstkomentarzaZnak"/>
    <w:semiHidden/>
    <w:rsid w:val="0037155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71558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37155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71558"/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rsid w:val="0037155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1558"/>
    <w:rPr>
      <w:rFonts w:ascii="Tahoma" w:eastAsia="Times New Roman" w:hAnsi="Tahoma" w:cs="Tahoma"/>
      <w:kern w:val="0"/>
      <w:sz w:val="16"/>
      <w:szCs w:val="16"/>
      <w:lang w:eastAsia="pl-PL"/>
      <w14:ligatures w14:val="none"/>
    </w:rPr>
  </w:style>
  <w:style w:type="paragraph" w:styleId="Tekstpodstawowy3">
    <w:name w:val="Body Text 3"/>
    <w:basedOn w:val="Normalny"/>
    <w:link w:val="Tekstpodstawowy3Znak"/>
    <w:rsid w:val="00371558"/>
    <w:pPr>
      <w:jc w:val="both"/>
    </w:pPr>
  </w:style>
  <w:style w:type="character" w:customStyle="1" w:styleId="Tekstpodstawowy3Znak">
    <w:name w:val="Tekst podstawowy 3 Znak"/>
    <w:basedOn w:val="Domylnaczcionkaakapitu"/>
    <w:link w:val="Tekstpodstawowy3"/>
    <w:rsid w:val="00371558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table" w:styleId="Tabela-Siatka">
    <w:name w:val="Table Grid"/>
    <w:basedOn w:val="Standardowy"/>
    <w:uiPriority w:val="59"/>
    <w:rsid w:val="0037155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371558"/>
    <w:pPr>
      <w:keepNext w:val="0"/>
      <w:keepLines w:val="0"/>
      <w:tabs>
        <w:tab w:val="num" w:pos="1361"/>
      </w:tabs>
      <w:spacing w:before="0" w:after="0"/>
      <w:ind w:left="1361" w:hanging="284"/>
      <w:jc w:val="both"/>
    </w:pPr>
    <w:rPr>
      <w:rFonts w:ascii="Times New Roman" w:eastAsia="Times New Roman" w:hAnsi="Times New Roman" w:cs="Times New Roman"/>
      <w:iCs/>
      <w:color w:val="auto"/>
      <w:sz w:val="16"/>
      <w:szCs w:val="16"/>
    </w:rPr>
  </w:style>
  <w:style w:type="character" w:styleId="Hipercze">
    <w:name w:val="Hyperlink"/>
    <w:unhideWhenUsed/>
    <w:rsid w:val="00371558"/>
    <w:rPr>
      <w:color w:val="0563C1"/>
      <w:u w:val="single"/>
    </w:rPr>
  </w:style>
  <w:style w:type="paragraph" w:customStyle="1" w:styleId="Nagwek10">
    <w:name w:val="Nagłówek1"/>
    <w:basedOn w:val="Normalny"/>
    <w:rsid w:val="00371558"/>
    <w:pPr>
      <w:tabs>
        <w:tab w:val="center" w:pos="4536"/>
        <w:tab w:val="right" w:pos="9072"/>
      </w:tabs>
      <w:suppressAutoHyphens/>
      <w:autoSpaceDN w:val="0"/>
      <w:textAlignment w:val="baseline"/>
    </w:pPr>
  </w:style>
  <w:style w:type="character" w:customStyle="1" w:styleId="AkapitzlistZnak">
    <w:name w:val="Akapit z listą Znak"/>
    <w:aliases w:val="BulletC Znak,normalny tekst Znak,Numerowanie Znak,Akapit z listą BS Znak,sw tekst Znak,Kolorowa lista — akcent 11 Znak,maz_wyliczenie Znak,opis dzialania Znak,K-P_odwolanie Znak,A_wyliczenie Znak,Akapit z listą 1 Znak,L1 Znak"/>
    <w:link w:val="Akapitzlist"/>
    <w:uiPriority w:val="34"/>
    <w:qFormat/>
    <w:locked/>
    <w:rsid w:val="00371558"/>
  </w:style>
  <w:style w:type="character" w:customStyle="1" w:styleId="st">
    <w:name w:val="st"/>
    <w:rsid w:val="00371558"/>
    <w:rPr>
      <w:rFonts w:cs="Times New Roman"/>
    </w:rPr>
  </w:style>
  <w:style w:type="character" w:customStyle="1" w:styleId="DefaultZnak">
    <w:name w:val="Default Znak"/>
    <w:basedOn w:val="Domylnaczcionkaakapitu"/>
    <w:link w:val="Default"/>
    <w:locked/>
    <w:rsid w:val="00371558"/>
    <w:rPr>
      <w:rFonts w:ascii="Garamond" w:hAnsi="Garamond" w:cs="Garamond"/>
      <w:color w:val="000000"/>
    </w:rPr>
  </w:style>
  <w:style w:type="paragraph" w:customStyle="1" w:styleId="Default">
    <w:name w:val="Default"/>
    <w:link w:val="DefaultZnak"/>
    <w:qFormat/>
    <w:rsid w:val="00371558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</w:rPr>
  </w:style>
  <w:style w:type="paragraph" w:styleId="Lista">
    <w:name w:val="List"/>
    <w:basedOn w:val="Tekstpodstawowy"/>
    <w:unhideWhenUsed/>
    <w:qFormat/>
    <w:rsid w:val="00371558"/>
    <w:pPr>
      <w:suppressAutoHyphens/>
      <w:spacing w:after="0" w:line="160" w:lineRule="atLeast"/>
    </w:pPr>
    <w:rPr>
      <w:szCs w:val="20"/>
    </w:rPr>
  </w:style>
  <w:style w:type="paragraph" w:styleId="Bezodstpw">
    <w:name w:val="No Spacing"/>
    <w:link w:val="BezodstpwZnak"/>
    <w:uiPriority w:val="1"/>
    <w:qFormat/>
    <w:rsid w:val="00371558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paragraph" w:customStyle="1" w:styleId="Standard">
    <w:name w:val="Standard"/>
    <w:qFormat/>
    <w:rsid w:val="0037155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A"/>
      <w:kern w:val="3"/>
      <w:sz w:val="20"/>
      <w:szCs w:val="20"/>
      <w:lang w:eastAsia="zh-CN"/>
      <w14:ligatures w14:val="none"/>
    </w:rPr>
  </w:style>
  <w:style w:type="paragraph" w:styleId="Tekstpodstawowywcity3">
    <w:name w:val="Body Text Indent 3"/>
    <w:basedOn w:val="Normalny"/>
    <w:link w:val="Tekstpodstawowywcity3Znak"/>
    <w:rsid w:val="0037155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1558"/>
    <w:rPr>
      <w:rFonts w:ascii="Times New Roman" w:eastAsia="Times New Roman" w:hAnsi="Times New Roman" w:cs="Times New Roman"/>
      <w:kern w:val="0"/>
      <w:sz w:val="16"/>
      <w:szCs w:val="16"/>
      <w:lang w:eastAsia="pl-PL"/>
      <w14:ligatures w14:val="none"/>
    </w:rPr>
  </w:style>
  <w:style w:type="paragraph" w:customStyle="1" w:styleId="Zal-text">
    <w:name w:val="Zal-text"/>
    <w:basedOn w:val="Normalny"/>
    <w:uiPriority w:val="99"/>
    <w:rsid w:val="00371558"/>
    <w:pPr>
      <w:widowControl w:val="0"/>
      <w:tabs>
        <w:tab w:val="right" w:leader="dot" w:pos="8674"/>
      </w:tabs>
      <w:autoSpaceDE w:val="0"/>
      <w:autoSpaceDN w:val="0"/>
      <w:adjustRightInd w:val="0"/>
      <w:spacing w:before="85" w:after="85" w:line="320" w:lineRule="atLeast"/>
      <w:ind w:left="57" w:right="57"/>
      <w:jc w:val="both"/>
      <w:textAlignment w:val="center"/>
    </w:pPr>
    <w:rPr>
      <w:rFonts w:ascii="MyriadPro-Regular" w:hAnsi="MyriadPro-Regular" w:cs="MyriadPro-Regular"/>
      <w:color w:val="000000"/>
      <w:sz w:val="22"/>
      <w:szCs w:val="22"/>
    </w:rPr>
  </w:style>
  <w:style w:type="paragraph" w:styleId="Tekstpodstawowywcity2">
    <w:name w:val="Body Text Indent 2"/>
    <w:basedOn w:val="Normalny"/>
    <w:link w:val="Tekstpodstawowywcity2Znak"/>
    <w:rsid w:val="0037155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371558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ormalnyWeb">
    <w:name w:val="Normal (Web)"/>
    <w:basedOn w:val="Normalny"/>
    <w:qFormat/>
    <w:rsid w:val="00371558"/>
    <w:pPr>
      <w:spacing w:before="100" w:after="119"/>
    </w:pPr>
    <w:rPr>
      <w:lang w:eastAsia="ar-SA"/>
    </w:rPr>
  </w:style>
  <w:style w:type="paragraph" w:customStyle="1" w:styleId="Akapitzlist1">
    <w:name w:val="Akapit z listą1"/>
    <w:basedOn w:val="Normalny"/>
    <w:link w:val="ListParagraphChar"/>
    <w:qFormat/>
    <w:rsid w:val="00371558"/>
    <w:pPr>
      <w:widowControl w:val="0"/>
      <w:suppressAutoHyphens/>
    </w:pPr>
    <w:rPr>
      <w:rFonts w:eastAsia="Lucida Sans Unicode" w:cs="Mangal"/>
      <w:kern w:val="1"/>
      <w:lang w:eastAsia="hi-IN" w:bidi="hi-IN"/>
    </w:rPr>
  </w:style>
  <w:style w:type="character" w:customStyle="1" w:styleId="FontStyle59">
    <w:name w:val="Font Style59"/>
    <w:qFormat/>
    <w:rsid w:val="00371558"/>
    <w:rPr>
      <w:rFonts w:ascii="Times New Roman" w:hAnsi="Times New Roman"/>
      <w:color w:val="000000"/>
      <w:sz w:val="20"/>
    </w:rPr>
  </w:style>
  <w:style w:type="character" w:customStyle="1" w:styleId="Wyrnienie">
    <w:name w:val="Wyróżnienie"/>
    <w:uiPriority w:val="20"/>
    <w:qFormat/>
    <w:rsid w:val="00371558"/>
    <w:rPr>
      <w:i/>
      <w:iCs/>
    </w:rPr>
  </w:style>
  <w:style w:type="paragraph" w:customStyle="1" w:styleId="NormalnyWeb1">
    <w:name w:val="Normalny (Web)1"/>
    <w:basedOn w:val="Normalny"/>
    <w:qFormat/>
    <w:rsid w:val="00371558"/>
    <w:pPr>
      <w:suppressAutoHyphens/>
      <w:spacing w:before="28" w:after="119" w:line="100" w:lineRule="atLeast"/>
    </w:pPr>
    <w:rPr>
      <w:kern w:val="1"/>
      <w:lang w:eastAsia="zh-CN"/>
    </w:rPr>
  </w:style>
  <w:style w:type="character" w:customStyle="1" w:styleId="ListParagraphChar">
    <w:name w:val="List Paragraph Char"/>
    <w:link w:val="Akapitzlist1"/>
    <w:locked/>
    <w:rsid w:val="00371558"/>
    <w:rPr>
      <w:rFonts w:ascii="Times New Roman" w:eastAsia="Lucida Sans Unicode" w:hAnsi="Times New Roman" w:cs="Mangal"/>
      <w:kern w:val="1"/>
      <w:lang w:eastAsia="hi-IN" w:bidi="hi-IN"/>
      <w14:ligatures w14:val="none"/>
    </w:rPr>
  </w:style>
  <w:style w:type="paragraph" w:customStyle="1" w:styleId="Tekstpodstawowy31">
    <w:name w:val="Tekst podstawowy 31"/>
    <w:basedOn w:val="Normalny"/>
    <w:rsid w:val="00371558"/>
    <w:rPr>
      <w:b/>
      <w:bCs/>
      <w:szCs w:val="20"/>
      <w:lang w:eastAsia="ar-SA"/>
    </w:rPr>
  </w:style>
  <w:style w:type="numbering" w:customStyle="1" w:styleId="Poziom1">
    <w:name w:val="Poziom1"/>
    <w:basedOn w:val="Bezlisty"/>
    <w:rsid w:val="00371558"/>
    <w:pPr>
      <w:numPr>
        <w:numId w:val="11"/>
      </w:numPr>
    </w:pPr>
  </w:style>
  <w:style w:type="character" w:styleId="Odwoanieprzypisudolnego">
    <w:name w:val="footnote reference"/>
    <w:uiPriority w:val="99"/>
    <w:rsid w:val="00371558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71558"/>
    <w:rPr>
      <w:color w:val="605E5C"/>
      <w:shd w:val="clear" w:color="auto" w:fill="E1DFDD"/>
    </w:rPr>
  </w:style>
  <w:style w:type="paragraph" w:customStyle="1" w:styleId="Tekstpodstawowy24">
    <w:name w:val="Tekst podstawowy 24"/>
    <w:basedOn w:val="Normalny"/>
    <w:uiPriority w:val="99"/>
    <w:qFormat/>
    <w:rsid w:val="00371558"/>
    <w:pPr>
      <w:suppressAutoHyphens/>
      <w:spacing w:line="100" w:lineRule="atLeast"/>
    </w:pPr>
    <w:rPr>
      <w:rFonts w:eastAsia="MS Mincho"/>
      <w:kern w:val="1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semiHidden/>
    <w:unhideWhenUsed/>
    <w:rsid w:val="0037155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71558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customStyle="1" w:styleId="Normalny1">
    <w:name w:val="Normalny1"/>
    <w:qFormat/>
    <w:rsid w:val="00371558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lang w:val="en-US" w:eastAsia="zh-CN"/>
      <w14:ligatures w14:val="none"/>
    </w:rPr>
  </w:style>
  <w:style w:type="numbering" w:customStyle="1" w:styleId="List0">
    <w:name w:val="List 0"/>
    <w:basedOn w:val="Bezlisty"/>
    <w:rsid w:val="00371558"/>
    <w:pPr>
      <w:numPr>
        <w:numId w:val="16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7155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71558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kocowego">
    <w:name w:val="endnote reference"/>
    <w:basedOn w:val="Domylnaczcionkaakapitu"/>
    <w:semiHidden/>
    <w:unhideWhenUsed/>
    <w:rsid w:val="00371558"/>
    <w:rPr>
      <w:vertAlign w:val="superscript"/>
    </w:rPr>
  </w:style>
  <w:style w:type="character" w:customStyle="1" w:styleId="markedcontent">
    <w:name w:val="markedcontent"/>
    <w:basedOn w:val="Domylnaczcionkaakapitu"/>
    <w:rsid w:val="00371558"/>
  </w:style>
  <w:style w:type="paragraph" w:customStyle="1" w:styleId="Tretekstu">
    <w:name w:val="Treść tekstu"/>
    <w:basedOn w:val="Normalny"/>
    <w:qFormat/>
    <w:rsid w:val="00371558"/>
    <w:pPr>
      <w:suppressAutoHyphens/>
      <w:jc w:val="both"/>
    </w:pPr>
    <w:rPr>
      <w:color w:val="00000A"/>
      <w:szCs w:val="20"/>
    </w:rPr>
  </w:style>
  <w:style w:type="paragraph" w:customStyle="1" w:styleId="WW-Tekstpodstawowy21">
    <w:name w:val="WW-Tekst podstawowy 21"/>
    <w:basedOn w:val="Normalny"/>
    <w:rsid w:val="00371558"/>
    <w:pPr>
      <w:spacing w:line="160" w:lineRule="atLeast"/>
      <w:jc w:val="center"/>
    </w:pPr>
    <w:rPr>
      <w:b/>
      <w:szCs w:val="20"/>
    </w:rPr>
  </w:style>
  <w:style w:type="paragraph" w:customStyle="1" w:styleId="Tekstpodstawowy21">
    <w:name w:val="Tekst podstawowy 21"/>
    <w:basedOn w:val="Normalny"/>
    <w:rsid w:val="00371558"/>
    <w:pPr>
      <w:spacing w:line="160" w:lineRule="atLeast"/>
      <w:jc w:val="center"/>
    </w:pPr>
    <w:rPr>
      <w:b/>
      <w:szCs w:val="20"/>
      <w:lang w:eastAsia="ar-SA"/>
    </w:rPr>
  </w:style>
  <w:style w:type="paragraph" w:customStyle="1" w:styleId="Tekstpodstawowy22">
    <w:name w:val="Tekst podstawowy 22"/>
    <w:basedOn w:val="Normalny"/>
    <w:qFormat/>
    <w:rsid w:val="00371558"/>
    <w:pPr>
      <w:widowControl w:val="0"/>
      <w:suppressAutoHyphens/>
    </w:pPr>
    <w:rPr>
      <w:rFonts w:eastAsia="Lucida Sans Unicode" w:cs="Mangal"/>
      <w:kern w:val="1"/>
      <w:lang w:eastAsia="hi-IN" w:bidi="hi-IN"/>
    </w:rPr>
  </w:style>
  <w:style w:type="paragraph" w:customStyle="1" w:styleId="Zawartotabeli">
    <w:name w:val="Zawartość tabeli"/>
    <w:basedOn w:val="Standard"/>
    <w:qFormat/>
    <w:rsid w:val="00371558"/>
    <w:pPr>
      <w:suppressLineNumbers/>
      <w:autoSpaceDN/>
    </w:pPr>
    <w:rPr>
      <w:rFonts w:ascii="Liberation Serif" w:eastAsia="SimSun" w:hAnsi="Liberation Serif" w:cs="Mangal"/>
      <w:color w:val="auto"/>
      <w:kern w:val="2"/>
      <w:sz w:val="24"/>
      <w:szCs w:val="24"/>
      <w:lang w:bidi="hi-IN"/>
    </w:rPr>
  </w:style>
  <w:style w:type="character" w:customStyle="1" w:styleId="searchhighlight">
    <w:name w:val="searchhighlight"/>
    <w:basedOn w:val="Domylnaczcionkaakapitu"/>
    <w:rsid w:val="00371558"/>
  </w:style>
  <w:style w:type="character" w:customStyle="1" w:styleId="BezodstpwZnak">
    <w:name w:val="Bez odstępów Znak"/>
    <w:link w:val="Bezodstpw"/>
    <w:uiPriority w:val="1"/>
    <w:qFormat/>
    <w:rsid w:val="00371558"/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paragraph" w:customStyle="1" w:styleId="Tekstpodstawowy1">
    <w:name w:val="Tekst podstawowy1"/>
    <w:basedOn w:val="Normalny"/>
    <w:qFormat/>
    <w:rsid w:val="00371558"/>
    <w:pPr>
      <w:widowControl w:val="0"/>
      <w:suppressAutoHyphens/>
      <w:autoSpaceDN w:val="0"/>
      <w:spacing w:after="120"/>
      <w:textAlignment w:val="baseline"/>
    </w:pPr>
    <w:rPr>
      <w:rFonts w:eastAsia="SimSun, 宋体"/>
      <w:kern w:val="3"/>
      <w:lang w:eastAsia="zh-CN"/>
    </w:rPr>
  </w:style>
  <w:style w:type="paragraph" w:customStyle="1" w:styleId="Tekstpodstawowywcity31">
    <w:name w:val="Tekst podstawowy wcięty 31"/>
    <w:basedOn w:val="Normalny"/>
    <w:qFormat/>
    <w:rsid w:val="00371558"/>
    <w:pPr>
      <w:suppressAutoHyphens/>
      <w:spacing w:after="160" w:line="360" w:lineRule="auto"/>
      <w:ind w:hanging="284"/>
      <w:jc w:val="both"/>
    </w:pPr>
    <w:rPr>
      <w:rFonts w:asciiTheme="minorHAnsi" w:eastAsiaTheme="minorHAnsi" w:hAnsiTheme="minorHAnsi" w:cstheme="minorBidi"/>
      <w:sz w:val="22"/>
      <w:szCs w:val="22"/>
      <w:lang w:val="x-none" w:eastAsia="ar-SA"/>
    </w:rPr>
  </w:style>
  <w:style w:type="character" w:customStyle="1" w:styleId="alb">
    <w:name w:val="a_lb"/>
    <w:basedOn w:val="Domylnaczcionkaakapitu"/>
    <w:qFormat/>
    <w:rsid w:val="00371558"/>
  </w:style>
  <w:style w:type="paragraph" w:customStyle="1" w:styleId="text-justifylist-indent-2">
    <w:name w:val="text-justify list-indent-2"/>
    <w:basedOn w:val="Normalny"/>
    <w:qFormat/>
    <w:rsid w:val="00371558"/>
    <w:pPr>
      <w:suppressAutoHyphens/>
      <w:spacing w:before="100" w:beforeAutospacing="1" w:after="100" w:afterAutospacing="1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numbering" w:customStyle="1" w:styleId="Bezlisty1">
    <w:name w:val="Bez listy1"/>
    <w:next w:val="Bezlisty"/>
    <w:uiPriority w:val="99"/>
    <w:semiHidden/>
    <w:unhideWhenUsed/>
    <w:rsid w:val="00371558"/>
  </w:style>
  <w:style w:type="table" w:customStyle="1" w:styleId="Tabela-Siatka1">
    <w:name w:val="Tabela - Siatka1"/>
    <w:basedOn w:val="Standardowy"/>
    <w:next w:val="Tabela-Siatka"/>
    <w:uiPriority w:val="59"/>
    <w:rsid w:val="00371558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37155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371558"/>
    <w:rPr>
      <w:rFonts w:ascii="Courier New" w:eastAsia="Times New Roman" w:hAnsi="Courier New" w:cs="Courier New"/>
      <w:kern w:val="0"/>
      <w:sz w:val="20"/>
      <w:szCs w:val="20"/>
      <w:lang w:eastAsia="pl-PL"/>
      <w14:ligatures w14:val="none"/>
    </w:rPr>
  </w:style>
  <w:style w:type="character" w:customStyle="1" w:styleId="hwtze">
    <w:name w:val="hwtze"/>
    <w:basedOn w:val="Domylnaczcionkaakapitu"/>
    <w:rsid w:val="00371558"/>
  </w:style>
  <w:style w:type="character" w:customStyle="1" w:styleId="rynqvb">
    <w:name w:val="rynqvb"/>
    <w:basedOn w:val="Domylnaczcionkaakapitu"/>
    <w:rsid w:val="00371558"/>
  </w:style>
  <w:style w:type="paragraph" w:styleId="Listapunktowana">
    <w:name w:val="List Bullet"/>
    <w:basedOn w:val="Normalny"/>
    <w:uiPriority w:val="99"/>
    <w:unhideWhenUsed/>
    <w:rsid w:val="00371558"/>
    <w:pPr>
      <w:numPr>
        <w:numId w:val="95"/>
      </w:numPr>
      <w:tabs>
        <w:tab w:val="clear" w:pos="360"/>
      </w:tabs>
      <w:spacing w:after="200" w:line="276" w:lineRule="auto"/>
      <w:ind w:left="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st1">
    <w:name w:val="st1"/>
    <w:rsid w:val="00371558"/>
  </w:style>
  <w:style w:type="character" w:customStyle="1" w:styleId="ListLabel3">
    <w:name w:val="ListLabel 3"/>
    <w:qFormat/>
    <w:rsid w:val="00371558"/>
    <w:rPr>
      <w:rFonts w:ascii="Calibri" w:hAnsi="Calibri"/>
      <w:sz w:val="16"/>
    </w:rPr>
  </w:style>
  <w:style w:type="paragraph" w:styleId="Tekstblokowy">
    <w:name w:val="Block Text"/>
    <w:basedOn w:val="Normalny"/>
    <w:rsid w:val="00371558"/>
    <w:pPr>
      <w:tabs>
        <w:tab w:val="left" w:pos="8931"/>
      </w:tabs>
      <w:spacing w:line="260" w:lineRule="auto"/>
      <w:ind w:left="720" w:right="68" w:hanging="1800"/>
    </w:pPr>
    <w:rPr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10</Pages>
  <Words>3251</Words>
  <Characters>19506</Characters>
  <Application>Microsoft Office Word</Application>
  <DocSecurity>0</DocSecurity>
  <Lines>162</Lines>
  <Paragraphs>45</Paragraphs>
  <ScaleCrop>false</ScaleCrop>
  <Company/>
  <LinksUpToDate>false</LinksUpToDate>
  <CharactersWithSpaces>22712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mnowosadko</dc:creator>
  <cp:keywords/>
  <dc:description/>
  <cp:lastModifiedBy>mnowosadko</cp:lastModifiedBy>
  <cp:revision>5</cp:revision>
  <dcterms:created xsi:type="dcterms:W3CDTF">2026-04-10T09:47:00Z</dcterms:created>
  <dcterms:modified xsi:type="dcterms:W3CDTF">2026-04-10T13:07:00Z</dcterms:modified>
</cp:coreProperties>
</file>