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6E8D6" w14:textId="77777777" w:rsidR="00371558" w:rsidRDefault="00371558" w:rsidP="00371558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Załącznik nr </w:t>
      </w:r>
      <w:r w:rsidRPr="00A82BB7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5</w:t>
      </w: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 do SW</w:t>
      </w: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Z</w:t>
      </w:r>
    </w:p>
    <w:p w14:paraId="618F5AFE" w14:textId="77777777" w:rsidR="00371558" w:rsidRPr="007C2DDD" w:rsidRDefault="00371558" w:rsidP="00371558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30/TP/MN/2026</w:t>
      </w:r>
    </w:p>
    <w:p w14:paraId="53A2A8D9" w14:textId="77777777" w:rsidR="00371558" w:rsidRPr="007C2DDD" w:rsidRDefault="00371558" w:rsidP="00371558">
      <w:pPr>
        <w:spacing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</w:p>
    <w:p w14:paraId="22348039" w14:textId="77777777" w:rsidR="00371558" w:rsidRDefault="00371558" w:rsidP="00371558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2A5199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Wartości podane w tabeli stanowią nieprzekraczalne minimum, którego niespełnienie spowoduje odrzucenie oferty.</w:t>
      </w:r>
    </w:p>
    <w:p w14:paraId="5327DA0E" w14:textId="77777777" w:rsidR="00371558" w:rsidRDefault="00371558" w:rsidP="00371558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 xml:space="preserve">Parametry techniczne </w:t>
      </w:r>
    </w:p>
    <w:p w14:paraId="3AE532A3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05D4721B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Część I – aparat Echokardiograficzny na potrzeby </w:t>
      </w:r>
      <w:proofErr w:type="gramStart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Oddziału  –</w:t>
      </w:r>
      <w:proofErr w:type="gramEnd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 szt. 1</w:t>
      </w:r>
    </w:p>
    <w:p w14:paraId="422A35F3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31CD044B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6864715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5CC3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3162A45F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12A8FB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8D8D4A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E17E76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30488FA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ABCBE6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2B2B7A1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16BD572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8C618C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7D3B943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371558" w:rsidRPr="007C2DDD" w14:paraId="041BFB86" w14:textId="77777777" w:rsidTr="00DA140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1B133E7" w14:textId="77777777" w:rsidR="00371558" w:rsidRPr="007C2DDD" w:rsidRDefault="00371558" w:rsidP="00DA1406">
            <w:pPr>
              <w:spacing w:line="276" w:lineRule="auto"/>
              <w:ind w:left="-6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36211AE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cap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2F12F99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05FE33F5" w14:textId="77777777" w:rsidR="00371558" w:rsidRPr="007C2DDD" w:rsidRDefault="00371558" w:rsidP="00371558">
            <w:pPr>
              <w:keepNext/>
              <w:numPr>
                <w:ilvl w:val="0"/>
                <w:numId w:val="55"/>
              </w:numPr>
              <w:spacing w:line="276" w:lineRule="auto"/>
              <w:ind w:firstLine="0"/>
              <w:jc w:val="center"/>
              <w:outlineLvl w:val="0"/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</w:pPr>
            <w:r w:rsidRPr="007C2DDD"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  <w:t>Wartość oferowana</w:t>
            </w:r>
          </w:p>
        </w:tc>
      </w:tr>
      <w:tr w:rsidR="00371558" w:rsidRPr="007C2DDD" w14:paraId="72B79D14" w14:textId="77777777" w:rsidTr="00DA1406">
        <w:trPr>
          <w:jc w:val="center"/>
        </w:trPr>
        <w:tc>
          <w:tcPr>
            <w:tcW w:w="704" w:type="dxa"/>
          </w:tcPr>
          <w:p w14:paraId="408CFC07" w14:textId="77777777" w:rsidR="00371558" w:rsidRPr="007C2DDD" w:rsidRDefault="00371558" w:rsidP="00DA1406">
            <w:pPr>
              <w:spacing w:line="276" w:lineRule="auto"/>
              <w:ind w:left="360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78" w:type="dxa"/>
            <w:gridSpan w:val="2"/>
          </w:tcPr>
          <w:p w14:paraId="7BAD62C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47" w:type="dxa"/>
          </w:tcPr>
          <w:p w14:paraId="45B4062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66" w:type="dxa"/>
          </w:tcPr>
          <w:p w14:paraId="265DACB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371558" w:rsidRPr="007C2DDD" w14:paraId="110D15AD" w14:textId="77777777" w:rsidTr="00DA140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0911F5BD" w14:textId="77777777" w:rsidR="00371558" w:rsidRPr="007C2DDD" w:rsidRDefault="00371558" w:rsidP="00DA1406">
            <w:pPr>
              <w:spacing w:line="276" w:lineRule="auto"/>
              <w:ind w:left="1058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PARAMETRY OGÓLNE</w:t>
            </w:r>
          </w:p>
        </w:tc>
      </w:tr>
      <w:tr w:rsidR="00371558" w:rsidRPr="007C2DDD" w14:paraId="51F7B7FF" w14:textId="77777777" w:rsidTr="00DA1406">
        <w:trPr>
          <w:trHeight w:val="366"/>
          <w:jc w:val="center"/>
        </w:trPr>
        <w:tc>
          <w:tcPr>
            <w:tcW w:w="704" w:type="dxa"/>
          </w:tcPr>
          <w:p w14:paraId="3E05424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ACD3D2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Aparat fabrycznie nowy, wyklucza się urządzenia po demonstracyjne i powystawowe</w:t>
            </w:r>
          </w:p>
        </w:tc>
        <w:tc>
          <w:tcPr>
            <w:tcW w:w="1147" w:type="dxa"/>
          </w:tcPr>
          <w:p w14:paraId="5EAF7E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996D0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59C64B2" w14:textId="77777777" w:rsidTr="00DA1406">
        <w:trPr>
          <w:jc w:val="center"/>
        </w:trPr>
        <w:tc>
          <w:tcPr>
            <w:tcW w:w="704" w:type="dxa"/>
          </w:tcPr>
          <w:p w14:paraId="275A9C6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A2F3BC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 aparat ultrasonograficzny z kolorowym Dopplerem</w:t>
            </w:r>
          </w:p>
        </w:tc>
        <w:tc>
          <w:tcPr>
            <w:tcW w:w="1147" w:type="dxa"/>
          </w:tcPr>
          <w:p w14:paraId="61149CF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ED612C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A911A02" w14:textId="77777777" w:rsidTr="00DA1406">
        <w:trPr>
          <w:jc w:val="center"/>
        </w:trPr>
        <w:tc>
          <w:tcPr>
            <w:tcW w:w="704" w:type="dxa"/>
          </w:tcPr>
          <w:p w14:paraId="7BCFBDE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BB449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Cyfrowy, szerokopasmowy system formowania wiązki ultradźwiękowej</w:t>
            </w:r>
          </w:p>
        </w:tc>
        <w:tc>
          <w:tcPr>
            <w:tcW w:w="1147" w:type="dxa"/>
          </w:tcPr>
          <w:p w14:paraId="7E8556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649AB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B23831E" w14:textId="77777777" w:rsidTr="00DA1406">
        <w:trPr>
          <w:jc w:val="center"/>
        </w:trPr>
        <w:tc>
          <w:tcPr>
            <w:tcW w:w="704" w:type="dxa"/>
          </w:tcPr>
          <w:p w14:paraId="4B9F6DEE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E492D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Zasilanie 100 – 240 V, 50-60Hz</w:t>
            </w:r>
          </w:p>
        </w:tc>
        <w:tc>
          <w:tcPr>
            <w:tcW w:w="1147" w:type="dxa"/>
          </w:tcPr>
          <w:p w14:paraId="187407F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613B0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E1650E9" w14:textId="77777777" w:rsidTr="00DA1406">
        <w:trPr>
          <w:jc w:val="center"/>
        </w:trPr>
        <w:tc>
          <w:tcPr>
            <w:tcW w:w="704" w:type="dxa"/>
          </w:tcPr>
          <w:p w14:paraId="2C69F97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894A68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Panel dotykowy, przekątna min. 12” wspomagający obsługę aparatu pozwalający na zmianę parametrów i stron za pomocą dotyku (jak w tablecie)</w:t>
            </w:r>
          </w:p>
        </w:tc>
        <w:tc>
          <w:tcPr>
            <w:tcW w:w="1147" w:type="dxa"/>
          </w:tcPr>
          <w:p w14:paraId="79C5170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124CB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3C1154E" w14:textId="77777777" w:rsidTr="00DA1406">
        <w:trPr>
          <w:jc w:val="center"/>
        </w:trPr>
        <w:tc>
          <w:tcPr>
            <w:tcW w:w="704" w:type="dxa"/>
          </w:tcPr>
          <w:p w14:paraId="692AF69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042500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 płaski ekran LCD, LED lub OLED o przekątnej ekranu min. 21’’ i rozdzielczości min. 1920x1080, regulowany w trzech płaszczyznach niezależnie od panelu sterowania</w:t>
            </w:r>
          </w:p>
        </w:tc>
        <w:tc>
          <w:tcPr>
            <w:tcW w:w="1147" w:type="dxa"/>
          </w:tcPr>
          <w:p w14:paraId="7B04E23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567A2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54E3009" w14:textId="77777777" w:rsidTr="00DA1406">
        <w:trPr>
          <w:trHeight w:val="310"/>
          <w:jc w:val="center"/>
        </w:trPr>
        <w:tc>
          <w:tcPr>
            <w:tcW w:w="704" w:type="dxa"/>
          </w:tcPr>
          <w:p w14:paraId="515B34D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306FE56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="Calibri" w:hAnsi="Garamond" w:cstheme="minorHAnsi"/>
                <w:sz w:val="18"/>
                <w:szCs w:val="18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Funkcja wyświetlania obrazu diagnostycznego „na żywo”, na   minimum 85% powierzchni monitora</w:t>
            </w:r>
          </w:p>
        </w:tc>
        <w:tc>
          <w:tcPr>
            <w:tcW w:w="1147" w:type="dxa"/>
          </w:tcPr>
          <w:p w14:paraId="2E58081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23BA5A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13A64B0" w14:textId="77777777" w:rsidTr="00DA1406">
        <w:trPr>
          <w:jc w:val="center"/>
        </w:trPr>
        <w:tc>
          <w:tcPr>
            <w:tcW w:w="704" w:type="dxa"/>
          </w:tcPr>
          <w:p w14:paraId="6395B09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0A4BA9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Panel sterowania (konsola) umieszczony na ruchomym wysięgniku zapewniającym regulację położenia góra/dół min. 20 cm oraz obrót w zakresie min. ± 160° (z pozycji środkowej, w każdą stronę)</w:t>
            </w:r>
          </w:p>
        </w:tc>
        <w:tc>
          <w:tcPr>
            <w:tcW w:w="1147" w:type="dxa"/>
          </w:tcPr>
          <w:p w14:paraId="4A9636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B4AC1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3EDC6E8" w14:textId="77777777" w:rsidTr="00DA1406">
        <w:trPr>
          <w:jc w:val="center"/>
        </w:trPr>
        <w:tc>
          <w:tcPr>
            <w:tcW w:w="704" w:type="dxa"/>
          </w:tcPr>
          <w:p w14:paraId="4835A3A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CD4373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Dynamika systemu min. 350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dB</w:t>
            </w:r>
            <w:proofErr w:type="spellEnd"/>
          </w:p>
        </w:tc>
        <w:tc>
          <w:tcPr>
            <w:tcW w:w="1147" w:type="dxa"/>
          </w:tcPr>
          <w:p w14:paraId="0456913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80CF3B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8D9211" w14:textId="77777777" w:rsidTr="00DA1406">
        <w:trPr>
          <w:jc w:val="center"/>
        </w:trPr>
        <w:tc>
          <w:tcPr>
            <w:tcW w:w="704" w:type="dxa"/>
          </w:tcPr>
          <w:p w14:paraId="03F4AA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C4DBD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kanałów przetwarzania ultradźwiękowego min. 37 000 000</w:t>
            </w:r>
          </w:p>
        </w:tc>
        <w:tc>
          <w:tcPr>
            <w:tcW w:w="1147" w:type="dxa"/>
          </w:tcPr>
          <w:p w14:paraId="2D7C350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0AC75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95BB31A" w14:textId="77777777" w:rsidTr="00DA1406">
        <w:trPr>
          <w:jc w:val="center"/>
        </w:trPr>
        <w:tc>
          <w:tcPr>
            <w:tcW w:w="704" w:type="dxa"/>
          </w:tcPr>
          <w:p w14:paraId="03298AFE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BC5EC9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Zakres częstotliwości pracy ultrasonografu min. od 1.0 MHz do 22.0 MHz (podać całkowity zakres częstotliwości fundamentalnych)</w:t>
            </w:r>
          </w:p>
        </w:tc>
        <w:tc>
          <w:tcPr>
            <w:tcW w:w="1147" w:type="dxa"/>
          </w:tcPr>
          <w:p w14:paraId="23115CA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1C6BA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BD0E3B6" w14:textId="77777777" w:rsidTr="00DA1406">
        <w:trPr>
          <w:jc w:val="center"/>
        </w:trPr>
        <w:tc>
          <w:tcPr>
            <w:tcW w:w="704" w:type="dxa"/>
          </w:tcPr>
          <w:p w14:paraId="6DF2AB9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1AE5E3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Głębokość skanowania min. 40cm</w:t>
            </w:r>
          </w:p>
        </w:tc>
        <w:tc>
          <w:tcPr>
            <w:tcW w:w="1147" w:type="dxa"/>
          </w:tcPr>
          <w:p w14:paraId="6961E04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E55A9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2ABA67E" w14:textId="77777777" w:rsidTr="00DA1406">
        <w:trPr>
          <w:jc w:val="center"/>
        </w:trPr>
        <w:tc>
          <w:tcPr>
            <w:tcW w:w="704" w:type="dxa"/>
          </w:tcPr>
          <w:p w14:paraId="17BCB86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DFA0D1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Waga max. 90 kg</w:t>
            </w:r>
          </w:p>
        </w:tc>
        <w:tc>
          <w:tcPr>
            <w:tcW w:w="1147" w:type="dxa"/>
          </w:tcPr>
          <w:p w14:paraId="3CD44F5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7F4BA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167A44A" w14:textId="77777777" w:rsidTr="00DA1406">
        <w:trPr>
          <w:jc w:val="center"/>
        </w:trPr>
        <w:tc>
          <w:tcPr>
            <w:tcW w:w="704" w:type="dxa"/>
          </w:tcPr>
          <w:p w14:paraId="4E1F097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7BADDF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Zasilanie bateryjne wbudowane w aparat pozwalające na wprowadzenie systemu w stan uśpienia, a następnie wybudzenie go w czasie poniżej 30 s, a także zapewniające możliwość regulacji położenia panelu sterowania również po odłączeniu od stałego źródła zasilania</w:t>
            </w:r>
          </w:p>
        </w:tc>
        <w:tc>
          <w:tcPr>
            <w:tcW w:w="1147" w:type="dxa"/>
          </w:tcPr>
          <w:p w14:paraId="76E22E5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E19734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E8F2B33" w14:textId="77777777" w:rsidTr="00DA1406">
        <w:trPr>
          <w:jc w:val="center"/>
        </w:trPr>
        <w:tc>
          <w:tcPr>
            <w:tcW w:w="704" w:type="dxa"/>
          </w:tcPr>
          <w:p w14:paraId="5016614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59EDC0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Min. 4 aktywne i równorzędne gniazda do jednoczesnego przyłączenia głowic obrazowych</w:t>
            </w:r>
          </w:p>
        </w:tc>
        <w:tc>
          <w:tcPr>
            <w:tcW w:w="1147" w:type="dxa"/>
          </w:tcPr>
          <w:p w14:paraId="3A6CB0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6C92B4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04FB0A9" w14:textId="77777777" w:rsidTr="00DA1406">
        <w:trPr>
          <w:jc w:val="center"/>
        </w:trPr>
        <w:tc>
          <w:tcPr>
            <w:tcW w:w="704" w:type="dxa"/>
          </w:tcPr>
          <w:p w14:paraId="757911A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0A804F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Gniazdo do podłączania głowicy nie obrazowej pracującej w trybie CW Doppler</w:t>
            </w:r>
          </w:p>
        </w:tc>
        <w:tc>
          <w:tcPr>
            <w:tcW w:w="1147" w:type="dxa"/>
          </w:tcPr>
          <w:p w14:paraId="08D47AE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7B1E8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76A3B54" w14:textId="77777777" w:rsidTr="00DA1406">
        <w:trPr>
          <w:jc w:val="center"/>
        </w:trPr>
        <w:tc>
          <w:tcPr>
            <w:tcW w:w="704" w:type="dxa"/>
          </w:tcPr>
          <w:p w14:paraId="4C39080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2F5DD1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Wyświetlanie na ekranie wszystkich istotnych informacji: typ i zakres pracy głowicy, aktywnej aplikacji klinicznej, głębokości penetracji, poziomu wzmocnienia, dynamiki, poziomu kontrastu, poziomu wzmocnienia koloru, nazwy szpitala i nazwiska pacjenta</w:t>
            </w:r>
          </w:p>
        </w:tc>
        <w:tc>
          <w:tcPr>
            <w:tcW w:w="1147" w:type="dxa"/>
          </w:tcPr>
          <w:p w14:paraId="6D2EBD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39046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CA2DD60" w14:textId="77777777" w:rsidTr="00DA1406">
        <w:trPr>
          <w:jc w:val="center"/>
        </w:trPr>
        <w:tc>
          <w:tcPr>
            <w:tcW w:w="704" w:type="dxa"/>
          </w:tcPr>
          <w:p w14:paraId="7172FEE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3A9A14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Port USB do archiwizacji obrazów na pamięciach przenośnych. Min 2 porty umieszczony w pulpicie aparatu</w:t>
            </w:r>
          </w:p>
        </w:tc>
        <w:tc>
          <w:tcPr>
            <w:tcW w:w="1147" w:type="dxa"/>
          </w:tcPr>
          <w:p w14:paraId="7D9D3E5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46E759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2EE4325" w14:textId="77777777" w:rsidTr="00DA1406">
        <w:trPr>
          <w:jc w:val="center"/>
        </w:trPr>
        <w:tc>
          <w:tcPr>
            <w:tcW w:w="704" w:type="dxa"/>
          </w:tcPr>
          <w:p w14:paraId="3F13A7C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01974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obrazów pamięci dynamicznej (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cineloop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) dla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Color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Doppler i obrazu 2D min. 2000 klatek, zapis dla PW Doppler oraz trybu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min. 60 sekund, zapis dla CW Doppler min. 40 sekund</w:t>
            </w:r>
          </w:p>
        </w:tc>
        <w:tc>
          <w:tcPr>
            <w:tcW w:w="1147" w:type="dxa"/>
          </w:tcPr>
          <w:p w14:paraId="1B9598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50A305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C5B1A7E" w14:textId="77777777" w:rsidTr="00DA1406">
        <w:trPr>
          <w:jc w:val="center"/>
        </w:trPr>
        <w:tc>
          <w:tcPr>
            <w:tcW w:w="704" w:type="dxa"/>
          </w:tcPr>
          <w:p w14:paraId="0992906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6B9739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Ilość ustawień wstępnych (tzw.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Presetów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) programowanych przez użytkownika: minimum 30</w:t>
            </w:r>
          </w:p>
        </w:tc>
        <w:tc>
          <w:tcPr>
            <w:tcW w:w="1147" w:type="dxa"/>
          </w:tcPr>
          <w:p w14:paraId="23953C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F3DAE7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85A510E" w14:textId="77777777" w:rsidTr="00DA1406">
        <w:trPr>
          <w:jc w:val="center"/>
        </w:trPr>
        <w:tc>
          <w:tcPr>
            <w:tcW w:w="704" w:type="dxa"/>
          </w:tcPr>
          <w:p w14:paraId="7E14390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8DB9E1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Podstawa jezdna z obrotowymi kołami z możliwością blokowania co najmniej dwóch z nich</w:t>
            </w:r>
          </w:p>
        </w:tc>
        <w:tc>
          <w:tcPr>
            <w:tcW w:w="1147" w:type="dxa"/>
          </w:tcPr>
          <w:p w14:paraId="4C4E057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34B03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77ACD53" w14:textId="77777777" w:rsidTr="00DA1406">
        <w:trPr>
          <w:jc w:val="center"/>
        </w:trPr>
        <w:tc>
          <w:tcPr>
            <w:tcW w:w="704" w:type="dxa"/>
          </w:tcPr>
          <w:p w14:paraId="4BE45CB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2C53E5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regulacji wysokości konsoli w zakresie min. 20 cm</w:t>
            </w:r>
          </w:p>
        </w:tc>
        <w:tc>
          <w:tcPr>
            <w:tcW w:w="1147" w:type="dxa"/>
          </w:tcPr>
          <w:p w14:paraId="33F50D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B19CA8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5998AF5" w14:textId="77777777" w:rsidTr="00DA1406">
        <w:trPr>
          <w:jc w:val="center"/>
        </w:trPr>
        <w:tc>
          <w:tcPr>
            <w:tcW w:w="704" w:type="dxa"/>
          </w:tcPr>
          <w:p w14:paraId="0D23927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8B5AFC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Wbudowany moduł EKG wraz z zestawem kabli</w:t>
            </w:r>
          </w:p>
        </w:tc>
        <w:tc>
          <w:tcPr>
            <w:tcW w:w="1147" w:type="dxa"/>
          </w:tcPr>
          <w:p w14:paraId="5D24232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E65772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D67C6A2" w14:textId="77777777" w:rsidTr="00DA1406">
        <w:trPr>
          <w:jc w:val="center"/>
        </w:trPr>
        <w:tc>
          <w:tcPr>
            <w:tcW w:w="704" w:type="dxa"/>
          </w:tcPr>
          <w:p w14:paraId="0E74A6C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C2F0EF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monitorowania sygnału EKG (wyświetlana krzywa na ekranie) przy pomocy elektrod EKG, bez dodatkowych zewnętrznych modułów</w:t>
            </w:r>
          </w:p>
        </w:tc>
        <w:tc>
          <w:tcPr>
            <w:tcW w:w="1147" w:type="dxa"/>
          </w:tcPr>
          <w:p w14:paraId="245DD81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F37092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564F9A" w14:textId="77777777" w:rsidTr="00DA1406">
        <w:trPr>
          <w:jc w:val="center"/>
        </w:trPr>
        <w:tc>
          <w:tcPr>
            <w:tcW w:w="704" w:type="dxa"/>
          </w:tcPr>
          <w:p w14:paraId="513C130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8B326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Klawiatura alfanumeryczna do wprowadzania danych pacjenta na ekranie dotykowym lub wysuwanej klawiaturze</w:t>
            </w:r>
          </w:p>
        </w:tc>
        <w:tc>
          <w:tcPr>
            <w:tcW w:w="1147" w:type="dxa"/>
          </w:tcPr>
          <w:p w14:paraId="5BD7C0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00F8D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8B05000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0138B385" w14:textId="77777777" w:rsidR="00371558" w:rsidRPr="007C2DDD" w:rsidRDefault="00371558" w:rsidP="00DA1406">
            <w:pPr>
              <w:spacing w:line="276" w:lineRule="auto"/>
              <w:ind w:left="113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BB05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Jednostka centralna - tryby obrazowania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2DB9985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4416C5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F5DF8FD" w14:textId="77777777" w:rsidTr="00DA1406">
        <w:trPr>
          <w:jc w:val="center"/>
        </w:trPr>
        <w:tc>
          <w:tcPr>
            <w:tcW w:w="704" w:type="dxa"/>
          </w:tcPr>
          <w:p w14:paraId="5EF9DEC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2E341E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Tryby obrazowania:</w:t>
            </w:r>
          </w:p>
          <w:p w14:paraId="5364A9DD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2D,</w:t>
            </w:r>
          </w:p>
          <w:p w14:paraId="57D566CA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</w:t>
            </w:r>
          </w:p>
          <w:p w14:paraId="30D5359D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Color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</w:t>
            </w:r>
          </w:p>
          <w:p w14:paraId="7E76A6E4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pulsacyjny,</w:t>
            </w:r>
          </w:p>
          <w:p w14:paraId="28ED7762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ciągły,</w:t>
            </w:r>
          </w:p>
          <w:p w14:paraId="3909BC80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kolorowy,</w:t>
            </w:r>
          </w:p>
          <w:p w14:paraId="4591426E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Doppler tkankowy (TDI) kolorowy oraz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spektralny CW i PW.</w:t>
            </w:r>
          </w:p>
        </w:tc>
        <w:tc>
          <w:tcPr>
            <w:tcW w:w="1147" w:type="dxa"/>
          </w:tcPr>
          <w:p w14:paraId="70AE5E2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60245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18C0AA5" w14:textId="77777777" w:rsidTr="00DA1406">
        <w:trPr>
          <w:jc w:val="center"/>
        </w:trPr>
        <w:tc>
          <w:tcPr>
            <w:tcW w:w="704" w:type="dxa"/>
          </w:tcPr>
          <w:p w14:paraId="1325D95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E102A9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Częstotliwość odświeżania obrazu (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Frame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rate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) w 2D min. 1800 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Hz</w:t>
            </w:r>
            <w:proofErr w:type="spellEnd"/>
          </w:p>
        </w:tc>
        <w:tc>
          <w:tcPr>
            <w:tcW w:w="1147" w:type="dxa"/>
          </w:tcPr>
          <w:p w14:paraId="3D3D9A2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4E7FD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4D79CBE" w14:textId="77777777" w:rsidTr="00DA1406">
        <w:trPr>
          <w:jc w:val="center"/>
        </w:trPr>
        <w:tc>
          <w:tcPr>
            <w:tcW w:w="704" w:type="dxa"/>
          </w:tcPr>
          <w:p w14:paraId="748108D2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53C58E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Anatomiczny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472C4C0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96E3AE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303203F" w14:textId="77777777" w:rsidTr="00DA1406">
        <w:trPr>
          <w:jc w:val="center"/>
        </w:trPr>
        <w:tc>
          <w:tcPr>
            <w:tcW w:w="704" w:type="dxa"/>
          </w:tcPr>
          <w:p w14:paraId="3EA50E8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D2AFAE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pulsacyjny (PWD) o rejestrowanych i wyświetlanych prędkościach maksymalnych min. do 830 cm/s</w:t>
            </w:r>
          </w:p>
        </w:tc>
        <w:tc>
          <w:tcPr>
            <w:tcW w:w="1147" w:type="dxa"/>
          </w:tcPr>
          <w:p w14:paraId="54E944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F7584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3FC1BB" w14:textId="77777777" w:rsidTr="00DA1406">
        <w:trPr>
          <w:jc w:val="center"/>
        </w:trPr>
        <w:tc>
          <w:tcPr>
            <w:tcW w:w="704" w:type="dxa"/>
          </w:tcPr>
          <w:p w14:paraId="79F8D30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9C55C1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Doppler (CD) rejestrowane prędkości maksymalne min. do 300 cm/s</w:t>
            </w:r>
          </w:p>
        </w:tc>
        <w:tc>
          <w:tcPr>
            <w:tcW w:w="1147" w:type="dxa"/>
          </w:tcPr>
          <w:p w14:paraId="036B75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8BE0E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9C6CD68" w14:textId="77777777" w:rsidTr="00DA1406">
        <w:trPr>
          <w:jc w:val="center"/>
        </w:trPr>
        <w:tc>
          <w:tcPr>
            <w:tcW w:w="704" w:type="dxa"/>
          </w:tcPr>
          <w:p w14:paraId="01F7E52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1F925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tkankowy kolorowy oraz spektralny, sterowany pod kontrolą głowicy sektorowej</w:t>
            </w:r>
          </w:p>
        </w:tc>
        <w:tc>
          <w:tcPr>
            <w:tcW w:w="1147" w:type="dxa"/>
          </w:tcPr>
          <w:p w14:paraId="3C3DE6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CB429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BA2705" w14:textId="77777777" w:rsidTr="00DA1406">
        <w:trPr>
          <w:jc w:val="center"/>
        </w:trPr>
        <w:tc>
          <w:tcPr>
            <w:tcW w:w="704" w:type="dxa"/>
          </w:tcPr>
          <w:p w14:paraId="0AC3093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5552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Minimum 15-stopniowe powiększenie obrazu w czasie rzeczywistym</w:t>
            </w:r>
          </w:p>
        </w:tc>
        <w:tc>
          <w:tcPr>
            <w:tcW w:w="1147" w:type="dxa"/>
          </w:tcPr>
          <w:p w14:paraId="39E1832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B7146E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F9C51D" w14:textId="77777777" w:rsidTr="00DA1406">
        <w:trPr>
          <w:jc w:val="center"/>
        </w:trPr>
        <w:tc>
          <w:tcPr>
            <w:tcW w:w="704" w:type="dxa"/>
          </w:tcPr>
          <w:p w14:paraId="7777C48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8BA72F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Zasięgowa regulacja wzmocnienia (TGC lub STC) min. w 8 strefach oraz LGC min. w 2 strefach</w:t>
            </w:r>
          </w:p>
        </w:tc>
        <w:tc>
          <w:tcPr>
            <w:tcW w:w="1147" w:type="dxa"/>
          </w:tcPr>
          <w:p w14:paraId="33D9290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06B27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1DD81C2" w14:textId="77777777" w:rsidTr="00DA1406">
        <w:trPr>
          <w:jc w:val="center"/>
        </w:trPr>
        <w:tc>
          <w:tcPr>
            <w:tcW w:w="704" w:type="dxa"/>
          </w:tcPr>
          <w:p w14:paraId="2D0BDEB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B6C3C5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1147" w:type="dxa"/>
          </w:tcPr>
          <w:p w14:paraId="4253CD5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3F9667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6604414" w14:textId="77777777" w:rsidTr="00DA1406">
        <w:trPr>
          <w:jc w:val="center"/>
        </w:trPr>
        <w:tc>
          <w:tcPr>
            <w:tcW w:w="704" w:type="dxa"/>
          </w:tcPr>
          <w:p w14:paraId="19C7B9B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2D150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Adaptacyjne przetwarzanie obrazu redukujące artefakty i szumy, np. SRI lub równoważne</w:t>
            </w:r>
          </w:p>
        </w:tc>
        <w:tc>
          <w:tcPr>
            <w:tcW w:w="1147" w:type="dxa"/>
          </w:tcPr>
          <w:p w14:paraId="428B613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1D480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796DB5" w14:textId="77777777" w:rsidTr="00DA1406">
        <w:trPr>
          <w:jc w:val="center"/>
        </w:trPr>
        <w:tc>
          <w:tcPr>
            <w:tcW w:w="704" w:type="dxa"/>
          </w:tcPr>
          <w:p w14:paraId="0620748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62340E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ciągłego automatycznego optymalizowania obrazu 2D uruchamiana przy pomocy jednego przycisku (m.in. automatyczne dopasowanie wzmocnienia obrazu)</w:t>
            </w:r>
          </w:p>
        </w:tc>
        <w:tc>
          <w:tcPr>
            <w:tcW w:w="1147" w:type="dxa"/>
          </w:tcPr>
          <w:p w14:paraId="317D99F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A87529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A755138" w14:textId="77777777" w:rsidTr="00DA1406">
        <w:trPr>
          <w:jc w:val="center"/>
        </w:trPr>
        <w:tc>
          <w:tcPr>
            <w:tcW w:w="704" w:type="dxa"/>
          </w:tcPr>
          <w:p w14:paraId="7172B1A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8178D5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Automatyczna optymalizacja widma dopplerowskiego przy pomocy jednego przycisku (m.in. automatyczne dopasowanie linii bazowej oraz skali prędkości)</w:t>
            </w:r>
          </w:p>
        </w:tc>
        <w:tc>
          <w:tcPr>
            <w:tcW w:w="1147" w:type="dxa"/>
          </w:tcPr>
          <w:p w14:paraId="1A9746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7E905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DBC1AB5" w14:textId="77777777" w:rsidTr="00DA1406">
        <w:trPr>
          <w:jc w:val="center"/>
        </w:trPr>
        <w:tc>
          <w:tcPr>
            <w:tcW w:w="704" w:type="dxa"/>
          </w:tcPr>
          <w:p w14:paraId="31B9C0D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E27B65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przesunięcia linii bazowej na zatrzymanym spektrum Dopplera</w:t>
            </w:r>
          </w:p>
        </w:tc>
        <w:tc>
          <w:tcPr>
            <w:tcW w:w="1147" w:type="dxa"/>
          </w:tcPr>
          <w:p w14:paraId="148C322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6DD61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D1A804" w14:textId="77777777" w:rsidTr="00DA1406">
        <w:trPr>
          <w:jc w:val="center"/>
        </w:trPr>
        <w:tc>
          <w:tcPr>
            <w:tcW w:w="704" w:type="dxa"/>
          </w:tcPr>
          <w:p w14:paraId="44597B7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7E2DC7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zaprogramowania w aparacie nowych pomiarów oraz kalkulacji w aplikacjach</w:t>
            </w:r>
          </w:p>
        </w:tc>
        <w:tc>
          <w:tcPr>
            <w:tcW w:w="1147" w:type="dxa"/>
          </w:tcPr>
          <w:p w14:paraId="1530F00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75808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F80BC71" w14:textId="77777777" w:rsidTr="00DA1406">
        <w:trPr>
          <w:jc w:val="center"/>
        </w:trPr>
        <w:tc>
          <w:tcPr>
            <w:tcW w:w="704" w:type="dxa"/>
          </w:tcPr>
          <w:p w14:paraId="7D2798E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3212AD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 odległości, min. 8 pomiarów</w:t>
            </w:r>
          </w:p>
        </w:tc>
        <w:tc>
          <w:tcPr>
            <w:tcW w:w="1147" w:type="dxa"/>
          </w:tcPr>
          <w:p w14:paraId="5A751CA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9D8DC1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0A84D5D" w14:textId="77777777" w:rsidTr="00DA1406">
        <w:trPr>
          <w:jc w:val="center"/>
        </w:trPr>
        <w:tc>
          <w:tcPr>
            <w:tcW w:w="704" w:type="dxa"/>
          </w:tcPr>
          <w:p w14:paraId="38CA239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DC3A73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 obwodu, pola powierzchni, objętości</w:t>
            </w:r>
          </w:p>
        </w:tc>
        <w:tc>
          <w:tcPr>
            <w:tcW w:w="1147" w:type="dxa"/>
          </w:tcPr>
          <w:p w14:paraId="15F33A5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F1195B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6A63ADA" w14:textId="77777777" w:rsidTr="00DA1406">
        <w:trPr>
          <w:jc w:val="center"/>
        </w:trPr>
        <w:tc>
          <w:tcPr>
            <w:tcW w:w="704" w:type="dxa"/>
          </w:tcPr>
          <w:p w14:paraId="63ACCD1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5B3B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 i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w różnych proporcjach wielkości oraz prezentacji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na całym ekranie</w:t>
            </w:r>
          </w:p>
        </w:tc>
        <w:tc>
          <w:tcPr>
            <w:tcW w:w="1147" w:type="dxa"/>
          </w:tcPr>
          <w:p w14:paraId="480B65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35E52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5BDC34B" w14:textId="77777777" w:rsidTr="00DA1406">
        <w:trPr>
          <w:jc w:val="center"/>
        </w:trPr>
        <w:tc>
          <w:tcPr>
            <w:tcW w:w="704" w:type="dxa"/>
          </w:tcPr>
          <w:p w14:paraId="722CA3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5996FB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2D/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Doppler i 2D  </w:t>
            </w:r>
          </w:p>
        </w:tc>
        <w:tc>
          <w:tcPr>
            <w:tcW w:w="1147" w:type="dxa"/>
          </w:tcPr>
          <w:p w14:paraId="5A5EED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6C1D96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8CA7186" w14:textId="77777777" w:rsidTr="00DA1406">
        <w:trPr>
          <w:jc w:val="center"/>
        </w:trPr>
        <w:tc>
          <w:tcPr>
            <w:tcW w:w="704" w:type="dxa"/>
          </w:tcPr>
          <w:p w14:paraId="6BF9F8A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FC4E16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2D/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i PW TRIPLEX o różnych wzajemnych proporcjach oraz całego spektrum na ekranie</w:t>
            </w:r>
          </w:p>
        </w:tc>
        <w:tc>
          <w:tcPr>
            <w:tcW w:w="1147" w:type="dxa"/>
          </w:tcPr>
          <w:p w14:paraId="6F090CC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3D1E9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C90F46F" w14:textId="77777777" w:rsidTr="00DA1406">
        <w:trPr>
          <w:jc w:val="center"/>
        </w:trPr>
        <w:tc>
          <w:tcPr>
            <w:tcW w:w="704" w:type="dxa"/>
          </w:tcPr>
          <w:p w14:paraId="1971FB2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4BC8FA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Regulacja wielkości bramki Dopplerowskiej (SV) min. 0,5-20 mm</w:t>
            </w:r>
          </w:p>
        </w:tc>
        <w:tc>
          <w:tcPr>
            <w:tcW w:w="1147" w:type="dxa"/>
          </w:tcPr>
          <w:p w14:paraId="10DF27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087C2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4491E3E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FFE2C9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501E77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fali ciągłej o rejestrowanych i wyświetlanych prędkościach maksymalnych min. do 26 m/s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351979B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5EAE1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C21902D" w14:textId="77777777" w:rsidTr="00DA1406">
        <w:trPr>
          <w:jc w:val="center"/>
        </w:trPr>
        <w:tc>
          <w:tcPr>
            <w:tcW w:w="704" w:type="dxa"/>
          </w:tcPr>
          <w:p w14:paraId="2419F65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30CE5F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Wybór map koloru kodujących przepływ</w:t>
            </w:r>
          </w:p>
        </w:tc>
        <w:tc>
          <w:tcPr>
            <w:tcW w:w="1147" w:type="dxa"/>
          </w:tcPr>
          <w:p w14:paraId="70DFE81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D7714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3E39C10" w14:textId="77777777" w:rsidTr="00DA1406">
        <w:trPr>
          <w:jc w:val="center"/>
        </w:trPr>
        <w:tc>
          <w:tcPr>
            <w:tcW w:w="704" w:type="dxa"/>
          </w:tcPr>
          <w:p w14:paraId="0EA4F0F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8BC9BF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Praca w trybie wielokierunkowego emitowania i składania wiązki ultradźwiękowej z głowic w pełni elektronicznych, z min. 7 kątami emitowania wiązki tworzącymi obraz 2D</w:t>
            </w:r>
          </w:p>
        </w:tc>
        <w:tc>
          <w:tcPr>
            <w:tcW w:w="1147" w:type="dxa"/>
          </w:tcPr>
          <w:p w14:paraId="26B8AFC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3BEC4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004A7BC" w14:textId="77777777" w:rsidTr="00DA1406">
        <w:trPr>
          <w:jc w:val="center"/>
        </w:trPr>
        <w:tc>
          <w:tcPr>
            <w:tcW w:w="704" w:type="dxa"/>
          </w:tcPr>
          <w:p w14:paraId="1DE6BD8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800870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Specjalistyczne oprogramowanie wraz z pełnymi pakietami pomiarowymi: kardiologia dorosłych, badania naczyniowe (w tym obrazowanie TCD) </w:t>
            </w:r>
          </w:p>
        </w:tc>
        <w:tc>
          <w:tcPr>
            <w:tcW w:w="1147" w:type="dxa"/>
          </w:tcPr>
          <w:p w14:paraId="0748115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2CE50F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F8719FB" w14:textId="77777777" w:rsidTr="00DA1406">
        <w:trPr>
          <w:jc w:val="center"/>
        </w:trPr>
        <w:tc>
          <w:tcPr>
            <w:tcW w:w="704" w:type="dxa"/>
          </w:tcPr>
          <w:p w14:paraId="7DA3C45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EAF3C5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zduplikowania na ekranie dotykowym obrazu ultrasonograficznego z monitora aparatu celem ułatwienia wykonywania procedur interwencyjnych.</w:t>
            </w:r>
          </w:p>
        </w:tc>
        <w:tc>
          <w:tcPr>
            <w:tcW w:w="1147" w:type="dxa"/>
          </w:tcPr>
          <w:p w14:paraId="73AB3C4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B3586F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D6E5F58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1CFC75C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C3EDA4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Moduł do oceny globalnej funkcji lewej komory; obliczenia oparte na automatycznej detekcji wsierdzia na bazie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Speckle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Tracking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; automatyczne wyznaczenie frakcji wyrzutowej lewej komory z projekcji AP4 i AP2; wyznaczanie parametrów funkcji skurczowej i rozkurczowej lewej komory, aplikacja oparta na sztucznej inteligencji do automatycznego wybierania najlepszych obrazów do oceny LV EF, możliwość obsługi obrazu z lub bez EKG</w:t>
            </w:r>
          </w:p>
          <w:p w14:paraId="3248120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Oprogramowanie do automatycznej </w:t>
            </w:r>
            <w:proofErr w:type="gram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wykorzystującej  sztuczną</w:t>
            </w:r>
            <w:proofErr w:type="gram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inteligencję odcinkowej oceny ruchu mięśnia lewej komory wraz z wyznaczeniem Wall Motion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Scoring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Index. Wyniki odcinkowe prezentowane są za pomocą 17 segmentowego wykresu kołowego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11E99B8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FF2D0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C09DB32" w14:textId="77777777" w:rsidTr="00DA1406">
        <w:trPr>
          <w:jc w:val="center"/>
        </w:trPr>
        <w:tc>
          <w:tcPr>
            <w:tcW w:w="704" w:type="dxa"/>
          </w:tcPr>
          <w:p w14:paraId="6E4CA6F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DADE5B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Oprogramowanie do automatycznego wyznaczenia globalnego i regionalnego odkształcenia LV. Prezentacja wyniku w postaci kolorowej mapy typu „oko byka” z podziałem na 18 segmentów. Moduł automatycznie identyfikuje odpowiednie projekcje (AP4, AP3 i AP2) oraz automatycznie śledzi wsierdzie na bazie markerów akustycznych (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speckle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tracking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) bez żadnych ingerencji operatora.  </w:t>
            </w:r>
          </w:p>
          <w:p w14:paraId="63534A5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Analiza obrazów z sygnałem EKG i bez sygnału EKG, analiza obrazów z głowic przezklatkowych oraz przezprzełykowych</w:t>
            </w:r>
          </w:p>
        </w:tc>
        <w:tc>
          <w:tcPr>
            <w:tcW w:w="1147" w:type="dxa"/>
          </w:tcPr>
          <w:p w14:paraId="0D56EA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66925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0F6C5AE" w14:textId="77777777" w:rsidTr="00DA1406">
        <w:trPr>
          <w:jc w:val="center"/>
        </w:trPr>
        <w:tc>
          <w:tcPr>
            <w:tcW w:w="704" w:type="dxa"/>
          </w:tcPr>
          <w:p w14:paraId="112AC5B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0F09C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Oprogramowanie do automatycznego (bez ingerencji operatora) wyznaczenia odkształcenia RV oraz LA oraz odkształcenia wolnej ściany RV z obrazu. Moduł automatycznie identyfikuje odpowiednie projekcje (AP4 i AP2) potrzebne do uzyskania wyniku oraz automatycznie śledzi wsierdzie na bazie markerów akustycznych (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speckle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tracking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) bez żadnych ingerencji operatora. Analiza obrazów z sygnałem EKG, bez sygnału EKG</w:t>
            </w:r>
          </w:p>
        </w:tc>
        <w:tc>
          <w:tcPr>
            <w:tcW w:w="1147" w:type="dxa"/>
          </w:tcPr>
          <w:p w14:paraId="19AF023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F46C9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147EF9" w14:textId="77777777" w:rsidTr="00DA1406">
        <w:trPr>
          <w:jc w:val="center"/>
        </w:trPr>
        <w:tc>
          <w:tcPr>
            <w:tcW w:w="704" w:type="dxa"/>
          </w:tcPr>
          <w:p w14:paraId="760A827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C3C22C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Wykorzystujące algorytmy sztucznej inteligencji, w pełni zautomatyzowane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funy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dostępne w trybie 2D bez podłączenia kabli EKG: min.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IVSd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LVIDd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LVPWd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LVIDs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Asc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LVOT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Sinus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STJ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Base,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Mid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Length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Annulus</w:t>
            </w:r>
            <w:proofErr w:type="spellEnd"/>
          </w:p>
        </w:tc>
        <w:tc>
          <w:tcPr>
            <w:tcW w:w="1147" w:type="dxa"/>
          </w:tcPr>
          <w:p w14:paraId="7A0E85B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A2C35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1C6611" w14:textId="77777777" w:rsidTr="00DA1406">
        <w:trPr>
          <w:jc w:val="center"/>
        </w:trPr>
        <w:tc>
          <w:tcPr>
            <w:tcW w:w="704" w:type="dxa"/>
          </w:tcPr>
          <w:p w14:paraId="0657EEB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66E07F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automatycznego rozpoznania widma fali przepływu w zależności od typu zastawki i dzięki sztucznej inteligencji dopasowująca odpowiadający jej pakiet pomiarowy (bez kabli EKG).</w:t>
            </w:r>
          </w:p>
        </w:tc>
        <w:tc>
          <w:tcPr>
            <w:tcW w:w="1147" w:type="dxa"/>
          </w:tcPr>
          <w:p w14:paraId="7635A4D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01B8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6E9713E" w14:textId="77777777" w:rsidTr="00DA1406">
        <w:trPr>
          <w:jc w:val="center"/>
        </w:trPr>
        <w:tc>
          <w:tcPr>
            <w:tcW w:w="704" w:type="dxa"/>
          </w:tcPr>
          <w:p w14:paraId="00849E3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AB5FD6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W pełni zautomatyzowane </w:t>
            </w:r>
            <w:proofErr w:type="gram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pomiary  -</w:t>
            </w:r>
            <w:proofErr w:type="gram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opartej na sztucznej inteligencji dostępne w trybie Dopplera np.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E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A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Inflow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E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A Vel, LVOT VTI, LVOT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AV VTI, AV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PV VTI, PV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TR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Vel,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A’ Vel,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Vel,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proofErr w:type="gram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,  RV</w:t>
            </w:r>
            <w:proofErr w:type="gram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 </w:t>
            </w:r>
          </w:p>
        </w:tc>
        <w:tc>
          <w:tcPr>
            <w:tcW w:w="1147" w:type="dxa"/>
          </w:tcPr>
          <w:p w14:paraId="32C6D0A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3E73B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7C1BCE" w14:textId="77777777" w:rsidTr="00DA1406">
        <w:trPr>
          <w:jc w:val="center"/>
        </w:trPr>
        <w:tc>
          <w:tcPr>
            <w:tcW w:w="704" w:type="dxa"/>
          </w:tcPr>
          <w:p w14:paraId="04AA41D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2ACF20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Wbudowane oprogramowanie umożliwiające automatyczne lub półautomatyczne pomiary funkcji serca</w:t>
            </w:r>
          </w:p>
        </w:tc>
        <w:tc>
          <w:tcPr>
            <w:tcW w:w="1147" w:type="dxa"/>
          </w:tcPr>
          <w:p w14:paraId="0FCCF7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54CC70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2A5FAE" w14:textId="77777777" w:rsidTr="00DA1406">
        <w:trPr>
          <w:jc w:val="center"/>
        </w:trPr>
        <w:tc>
          <w:tcPr>
            <w:tcW w:w="704" w:type="dxa"/>
          </w:tcPr>
          <w:p w14:paraId="0D437386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FB38C4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Archiwizacja obrazów</w:t>
            </w:r>
          </w:p>
        </w:tc>
        <w:tc>
          <w:tcPr>
            <w:tcW w:w="1147" w:type="dxa"/>
          </w:tcPr>
          <w:p w14:paraId="561A881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52E4C36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DF706A" w14:textId="77777777" w:rsidTr="00DA1406">
        <w:trPr>
          <w:jc w:val="center"/>
        </w:trPr>
        <w:tc>
          <w:tcPr>
            <w:tcW w:w="704" w:type="dxa"/>
          </w:tcPr>
          <w:p w14:paraId="4DA54E5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9BAEE97" w14:textId="77777777" w:rsidR="00371558" w:rsidRPr="007C2DDD" w:rsidRDefault="00371558" w:rsidP="00DA1406">
            <w:pPr>
              <w:suppressAutoHyphens/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Moduł (software i hardware) do komunikacji w trybie DICOM 3.0 do przesyłania obrazów i danych min. klasy DICOM PRINT STORE, WORKLIST, raporty strukturalne (SR) </w:t>
            </w:r>
          </w:p>
        </w:tc>
        <w:tc>
          <w:tcPr>
            <w:tcW w:w="1147" w:type="dxa"/>
          </w:tcPr>
          <w:p w14:paraId="735FFD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484989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87244CC" w14:textId="77777777" w:rsidTr="00DA1406">
        <w:trPr>
          <w:jc w:val="center"/>
        </w:trPr>
        <w:tc>
          <w:tcPr>
            <w:tcW w:w="704" w:type="dxa"/>
          </w:tcPr>
          <w:p w14:paraId="6FE860E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0D997C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Rejestracja „klipów” sekwencji obrazów</w:t>
            </w:r>
          </w:p>
        </w:tc>
        <w:tc>
          <w:tcPr>
            <w:tcW w:w="1147" w:type="dxa"/>
          </w:tcPr>
          <w:p w14:paraId="76A10A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B1ED23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B358C51" w14:textId="77777777" w:rsidTr="00DA1406">
        <w:trPr>
          <w:jc w:val="center"/>
        </w:trPr>
        <w:tc>
          <w:tcPr>
            <w:tcW w:w="704" w:type="dxa"/>
          </w:tcPr>
          <w:p w14:paraId="22C5F2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F04ECA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System prowadzenia kabli od głowic, który umożliwia połączenie kabli w splot i ochronę przed ich uszkodzeniem poprzez najechanie kołami ultrasonografu, jednocześnie zmniejszający naprężenie kabli i zwiększając wygodę operatora podczas skanowania</w:t>
            </w:r>
          </w:p>
        </w:tc>
        <w:tc>
          <w:tcPr>
            <w:tcW w:w="1147" w:type="dxa"/>
          </w:tcPr>
          <w:p w14:paraId="1AF8716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22697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2F663FB" w14:textId="77777777" w:rsidTr="00DA1406">
        <w:trPr>
          <w:jc w:val="center"/>
        </w:trPr>
        <w:tc>
          <w:tcPr>
            <w:tcW w:w="704" w:type="dxa"/>
          </w:tcPr>
          <w:p w14:paraId="0054EA3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4A97A3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Wewnętrzny dysk twardy ultrasonografu min. 500 GB, formaty zapisu min. DICOM, AVI, JPG i eksportu badań w formacie video i/lub obrazu</w:t>
            </w:r>
          </w:p>
        </w:tc>
        <w:tc>
          <w:tcPr>
            <w:tcW w:w="1147" w:type="dxa"/>
          </w:tcPr>
          <w:p w14:paraId="04C2B26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43E00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0FE04D4" w14:textId="77777777" w:rsidTr="00DA1406">
        <w:trPr>
          <w:jc w:val="center"/>
        </w:trPr>
        <w:tc>
          <w:tcPr>
            <w:tcW w:w="704" w:type="dxa"/>
          </w:tcPr>
          <w:p w14:paraId="11665C3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EB8CA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Możliwość podłączenia aparatu do dowolnego komputera PC z zainstalowanym oprogramowaniem serwera DICOM kablem sieciowym 100 </w:t>
            </w:r>
            <w:proofErr w:type="spellStart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Mbps</w:t>
            </w:r>
            <w:proofErr w:type="spellEnd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 w celu wysyłania danych (obrazy, raporty)</w:t>
            </w:r>
          </w:p>
          <w:p w14:paraId="4D7EEB9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Możliwość wysyłania raportów i zdjęć na komputer zewnętrzny poprzez sieć </w:t>
            </w:r>
            <w:proofErr w:type="spellStart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WiFi</w:t>
            </w:r>
            <w:proofErr w:type="spellEnd"/>
          </w:p>
        </w:tc>
        <w:tc>
          <w:tcPr>
            <w:tcW w:w="1147" w:type="dxa"/>
          </w:tcPr>
          <w:p w14:paraId="1921817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7051C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E95DD5" w14:textId="77777777" w:rsidTr="00DA1406">
        <w:trPr>
          <w:jc w:val="center"/>
        </w:trPr>
        <w:tc>
          <w:tcPr>
            <w:tcW w:w="704" w:type="dxa"/>
          </w:tcPr>
          <w:p w14:paraId="1C0C021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3B84A3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Automatycznie dodawana przeglądarka plików DICOM przy nagrywaniu na nośniki zewnętrzne</w:t>
            </w:r>
          </w:p>
        </w:tc>
        <w:tc>
          <w:tcPr>
            <w:tcW w:w="1147" w:type="dxa"/>
          </w:tcPr>
          <w:p w14:paraId="2003625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DF847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18BA71E" w14:textId="77777777" w:rsidTr="00DA1406">
        <w:trPr>
          <w:jc w:val="center"/>
        </w:trPr>
        <w:tc>
          <w:tcPr>
            <w:tcW w:w="704" w:type="dxa"/>
          </w:tcPr>
          <w:p w14:paraId="44C1B2B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5F1AD0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ukrycia danych pacjenta przy archiwizacji na zewnętrzne nośniki</w:t>
            </w:r>
          </w:p>
        </w:tc>
        <w:tc>
          <w:tcPr>
            <w:tcW w:w="1147" w:type="dxa"/>
          </w:tcPr>
          <w:p w14:paraId="3387FF9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65557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29C018C" w14:textId="77777777" w:rsidTr="00DA1406">
        <w:trPr>
          <w:jc w:val="center"/>
        </w:trPr>
        <w:tc>
          <w:tcPr>
            <w:tcW w:w="704" w:type="dxa"/>
          </w:tcPr>
          <w:p w14:paraId="4597064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DD8F6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Aparat musi posiadać zaawansowane technologie poprawy obrazu (np. adaptacyjne wzmocnienie, redukcję szumów, dynamiczne dostosowanie kontrastu), umożliwiające ocenę struktur serca o wysokiej rozdzielczości</w:t>
            </w:r>
          </w:p>
        </w:tc>
        <w:tc>
          <w:tcPr>
            <w:tcW w:w="1147" w:type="dxa"/>
          </w:tcPr>
          <w:p w14:paraId="178615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DF59D3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2238821" w14:textId="77777777" w:rsidTr="00DA1406">
        <w:trPr>
          <w:jc w:val="center"/>
        </w:trPr>
        <w:tc>
          <w:tcPr>
            <w:tcW w:w="704" w:type="dxa"/>
          </w:tcPr>
          <w:p w14:paraId="55F419C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08E7AF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Videoprinter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czarno-biały</w:t>
            </w:r>
          </w:p>
        </w:tc>
        <w:tc>
          <w:tcPr>
            <w:tcW w:w="1147" w:type="dxa"/>
          </w:tcPr>
          <w:p w14:paraId="450FC64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9371B6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8EA156C" w14:textId="77777777" w:rsidTr="00DA1406">
        <w:trPr>
          <w:jc w:val="center"/>
        </w:trPr>
        <w:tc>
          <w:tcPr>
            <w:tcW w:w="704" w:type="dxa"/>
          </w:tcPr>
          <w:p w14:paraId="482A0C9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030E1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Mobilny wózek z miejscem na głowicę i akcesoria</w:t>
            </w:r>
          </w:p>
        </w:tc>
        <w:tc>
          <w:tcPr>
            <w:tcW w:w="1147" w:type="dxa"/>
          </w:tcPr>
          <w:p w14:paraId="3E46039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F05B47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0B4FA13" w14:textId="77777777" w:rsidTr="00DA1406">
        <w:trPr>
          <w:jc w:val="center"/>
        </w:trPr>
        <w:tc>
          <w:tcPr>
            <w:tcW w:w="704" w:type="dxa"/>
          </w:tcPr>
          <w:p w14:paraId="0744AD4D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0B9070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Głowice</w:t>
            </w:r>
          </w:p>
        </w:tc>
        <w:tc>
          <w:tcPr>
            <w:tcW w:w="1147" w:type="dxa"/>
          </w:tcPr>
          <w:p w14:paraId="054EE61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3EDDDE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AC46BEB" w14:textId="77777777" w:rsidTr="00DA1406">
        <w:trPr>
          <w:jc w:val="center"/>
        </w:trPr>
        <w:tc>
          <w:tcPr>
            <w:tcW w:w="704" w:type="dxa"/>
          </w:tcPr>
          <w:p w14:paraId="19EA999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8125AB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Szerokopasmowa głowica sektorowa wykonana w technice matrycowej wielorzędowej lub innej znacząco poprawiającej rozdzielczość np. Single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Crystal</w:t>
            </w:r>
            <w:proofErr w:type="spellEnd"/>
          </w:p>
          <w:p w14:paraId="533009A8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zakres częstotliwości pracy min. od 1 do 5 MHz (± 1 MHz),</w:t>
            </w:r>
          </w:p>
          <w:p w14:paraId="74EF5BAD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ilość elementów min. 80,</w:t>
            </w:r>
          </w:p>
          <w:p w14:paraId="1D9D0066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tryby obrazowania B-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CD, CW Doppler, PW Doppler,</w:t>
            </w:r>
          </w:p>
          <w:p w14:paraId="2B2508F8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kąt pola skanowania min. 90°.</w:t>
            </w:r>
          </w:p>
        </w:tc>
        <w:tc>
          <w:tcPr>
            <w:tcW w:w="1147" w:type="dxa"/>
          </w:tcPr>
          <w:p w14:paraId="46D5E99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76FE58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58600EE" w14:textId="77777777" w:rsidTr="00DA1406">
        <w:trPr>
          <w:jc w:val="center"/>
        </w:trPr>
        <w:tc>
          <w:tcPr>
            <w:tcW w:w="704" w:type="dxa"/>
          </w:tcPr>
          <w:p w14:paraId="1C6CD8F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6CD016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Głowica liniowa szerokopasmowa o zakresie częstotliwości min. 3.0 – 12.0 MHz</w:t>
            </w:r>
          </w:p>
          <w:p w14:paraId="51BACB2A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obrazowanie harmoniczne,</w:t>
            </w:r>
          </w:p>
          <w:p w14:paraId="0610FDCD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zastosowania przystawki biopsyjnej,</w:t>
            </w:r>
          </w:p>
          <w:p w14:paraId="54E55865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elementów min. 300,</w:t>
            </w:r>
          </w:p>
          <w:p w14:paraId="7D7CF9FF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szerokość pola widzenia głowicy min. 38 mm.</w:t>
            </w:r>
          </w:p>
        </w:tc>
        <w:tc>
          <w:tcPr>
            <w:tcW w:w="1147" w:type="dxa"/>
          </w:tcPr>
          <w:p w14:paraId="3E8FADA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90525C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5562D22" w14:textId="77777777" w:rsidTr="00DA1406">
        <w:trPr>
          <w:jc w:val="center"/>
        </w:trPr>
        <w:tc>
          <w:tcPr>
            <w:tcW w:w="704" w:type="dxa"/>
          </w:tcPr>
          <w:p w14:paraId="40DE7D8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2839B4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Głowica sektorowa przezprzełykowa typu „matrycowego” do wyboru z zakresu min. 3,5-7,5 MHz </w:t>
            </w:r>
          </w:p>
          <w:p w14:paraId="7DE90C2B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ilość elementów min. 2500 elementów,</w:t>
            </w:r>
          </w:p>
          <w:p w14:paraId="7084C6DA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dostępne tryby pracy: 2D, CD, PW, CW, TDI, PW TDI, THI, </w:t>
            </w:r>
          </w:p>
          <w:p w14:paraId="30CD9581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Kolor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3D, 3D w czasie rzeczywistym</w:t>
            </w:r>
          </w:p>
          <w:p w14:paraId="59ED3686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obrazowania i akwizycji 2 prostopadłych obrazów 2D w tym samym czasie</w:t>
            </w:r>
          </w:p>
          <w:p w14:paraId="7C51A983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funkcja zmiany płaszczyzny obrazowania w zakresie min. 180˚ w sposób elektroniczny,</w:t>
            </w:r>
          </w:p>
          <w:p w14:paraId="63E109F0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obrazowanie Live 3D (w skali szarości i w kolorowym obrazowaniu dopplerowskim,</w:t>
            </w:r>
          </w:p>
          <w:p w14:paraId="4B472610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obrazowanie harmoniczne.</w:t>
            </w:r>
          </w:p>
        </w:tc>
        <w:tc>
          <w:tcPr>
            <w:tcW w:w="1147" w:type="dxa"/>
          </w:tcPr>
          <w:p w14:paraId="038C008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CFD87F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7966B7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60E2461" w14:textId="77777777" w:rsidR="00371558" w:rsidRPr="007C2DDD" w:rsidRDefault="00371558" w:rsidP="00DA1406">
            <w:pPr>
              <w:spacing w:line="276" w:lineRule="auto"/>
              <w:ind w:left="708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INFORMACJE DODATKOWE</w:t>
            </w:r>
          </w:p>
        </w:tc>
      </w:tr>
      <w:tr w:rsidR="00371558" w:rsidRPr="007C2DDD" w14:paraId="10C86006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FF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B286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9F9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B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7E71A3F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9141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6AF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656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6B9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3DA262C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9944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B1D3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C99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5D5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0A6A6984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C237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1DC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B2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FA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99176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A78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8158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04D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110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025EDB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16F5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61A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742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C06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13FBAD6D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898A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3A6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F5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58C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7321203F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EE1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AFE2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color w:val="FF0000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434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9E6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552F2C2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05A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A4F6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696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6DF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9F26C12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3123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lastRenderedPageBreak/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21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831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47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4E3C60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E32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7F9E34BD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8F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71558" w:rsidRPr="007C2DDD" w14:paraId="0E08B0DB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37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VAT %:</w:t>
            </w:r>
          </w:p>
          <w:p w14:paraId="205DB40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6B2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59F5CAF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746E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7B00ACF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C6F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457872B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ab/>
      </w:r>
    </w:p>
    <w:p w14:paraId="38D6DD6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25F7C3D5" w14:textId="77777777" w:rsidR="00371558" w:rsidRPr="007C2DDD" w:rsidRDefault="00371558" w:rsidP="00371558">
      <w:pPr>
        <w:suppressAutoHyphens/>
        <w:autoSpaceDN w:val="0"/>
        <w:spacing w:line="276" w:lineRule="auto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7C2DDD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D2083F1" w14:textId="77777777" w:rsidR="00371558" w:rsidRPr="007C2DDD" w:rsidRDefault="00371558" w:rsidP="00371558">
      <w:pPr>
        <w:suppressAutoHyphens/>
        <w:autoSpaceDN w:val="0"/>
        <w:spacing w:line="276" w:lineRule="auto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7C2DDD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3728BEB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6C6E8844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676E86FF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163DCCDD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5BE90729" w14:textId="77777777" w:rsidR="00371558" w:rsidRPr="007C2DDD" w:rsidRDefault="00371558" w:rsidP="00371558">
      <w:pPr>
        <w:spacing w:line="276" w:lineRule="auto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 xml:space="preserve">  /podpisano elektronicznie/**</w:t>
      </w:r>
    </w:p>
    <w:p w14:paraId="15C497AC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31FB6AEA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  <w:t xml:space="preserve">** UWAGA: należy podpisać kwalifikowanym podpisem elektronicznym osoby uprawnionej do zaciągania zobowiązań w imieniu Wykonawcy. </w:t>
      </w:r>
    </w:p>
    <w:p w14:paraId="15416D2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A0511FD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7F8FDFD0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D8A24A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7ACD85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CF4218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CB6FA0E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22A3C5E7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7FEBE81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1833848A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B704F0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6E941EB9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36B89F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F9935E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3B4CE7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A61308D" w14:textId="77777777" w:rsidR="00371558" w:rsidRDefault="00371558" w:rsidP="00371558">
      <w:pPr>
        <w:rPr>
          <w:rFonts w:ascii="Garamond" w:eastAsia="Calibri" w:hAnsi="Garamond" w:cstheme="minorHAnsi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sz w:val="18"/>
          <w:szCs w:val="18"/>
          <w:lang w:eastAsia="en-US"/>
        </w:rPr>
        <w:br w:type="page"/>
      </w:r>
    </w:p>
    <w:p w14:paraId="0D906718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lastRenderedPageBreak/>
        <w:t>Wartości podane w tabeli stanowią nieprzekraczalne minimum, którego niespełnienie spowoduje odrzucenie oferty.</w:t>
      </w:r>
    </w:p>
    <w:p w14:paraId="77CFBD56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779F803A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Parametry techniczne</w:t>
      </w:r>
    </w:p>
    <w:p w14:paraId="3D07382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59029047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Część II – Aparat EKG – szt. 1</w:t>
      </w:r>
    </w:p>
    <w:p w14:paraId="5265D8A5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7428DD91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8351E8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8E0690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08F1D384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5EC9093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172B76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1DA0567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04C292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4D45BF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5D8226C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40E09F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69A263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1FAD52E4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5751BD8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371558" w:rsidRPr="007C2DDD" w14:paraId="679E03BC" w14:textId="77777777" w:rsidTr="00DA140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5E00568" w14:textId="77777777" w:rsidR="00371558" w:rsidRPr="007C2DDD" w:rsidRDefault="00371558" w:rsidP="00DA1406">
            <w:pPr>
              <w:spacing w:line="276" w:lineRule="auto"/>
              <w:ind w:left="-6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2E3C572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cap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5BE91E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9442DCE" w14:textId="77777777" w:rsidR="00371558" w:rsidRPr="007C2DDD" w:rsidRDefault="00371558" w:rsidP="00371558">
            <w:pPr>
              <w:keepNext/>
              <w:numPr>
                <w:ilvl w:val="0"/>
                <w:numId w:val="55"/>
              </w:numPr>
              <w:spacing w:line="276" w:lineRule="auto"/>
              <w:ind w:firstLine="0"/>
              <w:outlineLvl w:val="0"/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</w:pPr>
            <w:r w:rsidRPr="007C2DDD"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  <w:t>Wartość oferowana</w:t>
            </w:r>
          </w:p>
        </w:tc>
      </w:tr>
      <w:tr w:rsidR="00371558" w:rsidRPr="007C2DDD" w14:paraId="35F6C191" w14:textId="77777777" w:rsidTr="00DA1406">
        <w:trPr>
          <w:jc w:val="center"/>
        </w:trPr>
        <w:tc>
          <w:tcPr>
            <w:tcW w:w="704" w:type="dxa"/>
          </w:tcPr>
          <w:p w14:paraId="34024393" w14:textId="77777777" w:rsidR="00371558" w:rsidRPr="007C2DDD" w:rsidRDefault="00371558" w:rsidP="00DA1406">
            <w:pPr>
              <w:spacing w:line="276" w:lineRule="auto"/>
              <w:ind w:left="360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78" w:type="dxa"/>
            <w:gridSpan w:val="2"/>
          </w:tcPr>
          <w:p w14:paraId="55E7370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47" w:type="dxa"/>
          </w:tcPr>
          <w:p w14:paraId="2237764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66" w:type="dxa"/>
          </w:tcPr>
          <w:p w14:paraId="44C0DD4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371558" w:rsidRPr="007C2DDD" w14:paraId="23785FE7" w14:textId="77777777" w:rsidTr="00DA140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566CB569" w14:textId="77777777" w:rsidR="00371558" w:rsidRPr="007C2DDD" w:rsidRDefault="00371558" w:rsidP="00DA1406">
            <w:pPr>
              <w:spacing w:line="276" w:lineRule="auto"/>
              <w:ind w:left="1058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PARAMETRY OGÓLNE</w:t>
            </w:r>
          </w:p>
        </w:tc>
      </w:tr>
      <w:tr w:rsidR="00371558" w:rsidRPr="007C2DDD" w14:paraId="5676A62B" w14:textId="77777777" w:rsidTr="00DA1406">
        <w:trPr>
          <w:trHeight w:val="366"/>
          <w:jc w:val="center"/>
        </w:trPr>
        <w:tc>
          <w:tcPr>
            <w:tcW w:w="704" w:type="dxa"/>
          </w:tcPr>
          <w:p w14:paraId="5C03E3D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C481DB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Urządzenie fabrycznie nowe</w:t>
            </w:r>
          </w:p>
        </w:tc>
        <w:tc>
          <w:tcPr>
            <w:tcW w:w="1147" w:type="dxa"/>
          </w:tcPr>
          <w:p w14:paraId="15A916A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2D6D359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60E8BEE" w14:textId="77777777" w:rsidTr="00DA1406">
        <w:trPr>
          <w:trHeight w:val="274"/>
          <w:jc w:val="center"/>
        </w:trPr>
        <w:tc>
          <w:tcPr>
            <w:tcW w:w="704" w:type="dxa"/>
          </w:tcPr>
          <w:p w14:paraId="20D1993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3F075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Waga aparatu z akumulatorem do 5,9 kg.</w:t>
            </w:r>
          </w:p>
        </w:tc>
        <w:tc>
          <w:tcPr>
            <w:tcW w:w="1147" w:type="dxa"/>
          </w:tcPr>
          <w:p w14:paraId="5AE8EA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867A4C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295CDD0" w14:textId="77777777" w:rsidTr="00DA1406">
        <w:trPr>
          <w:jc w:val="center"/>
        </w:trPr>
        <w:tc>
          <w:tcPr>
            <w:tcW w:w="704" w:type="dxa"/>
          </w:tcPr>
          <w:p w14:paraId="171AE68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E0AA4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Zasilanie sieciowe 230 V 50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</w:p>
        </w:tc>
        <w:tc>
          <w:tcPr>
            <w:tcW w:w="1147" w:type="dxa"/>
          </w:tcPr>
          <w:p w14:paraId="794E275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47265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D1BF5C8" w14:textId="77777777" w:rsidTr="00DA1406">
        <w:trPr>
          <w:jc w:val="center"/>
        </w:trPr>
        <w:tc>
          <w:tcPr>
            <w:tcW w:w="704" w:type="dxa"/>
          </w:tcPr>
          <w:p w14:paraId="38057CF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598698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Wbudowany akumulator, którego pojemność umożliwia min. 3,5 godz. ciągłego monitorowania</w:t>
            </w:r>
          </w:p>
        </w:tc>
        <w:tc>
          <w:tcPr>
            <w:tcW w:w="1147" w:type="dxa"/>
          </w:tcPr>
          <w:p w14:paraId="0315FAD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D4437C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346F985" w14:textId="77777777" w:rsidTr="00DA1406">
        <w:trPr>
          <w:jc w:val="center"/>
        </w:trPr>
        <w:tc>
          <w:tcPr>
            <w:tcW w:w="704" w:type="dxa"/>
          </w:tcPr>
          <w:p w14:paraId="74B0BE3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B7E258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Ochrona przed impulsem defibrylacji CF</w:t>
            </w:r>
          </w:p>
        </w:tc>
        <w:tc>
          <w:tcPr>
            <w:tcW w:w="1147" w:type="dxa"/>
          </w:tcPr>
          <w:p w14:paraId="7172E5C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FE65B3C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0197438" w14:textId="77777777" w:rsidTr="00DA1406">
        <w:trPr>
          <w:jc w:val="center"/>
        </w:trPr>
        <w:tc>
          <w:tcPr>
            <w:tcW w:w="704" w:type="dxa"/>
          </w:tcPr>
          <w:p w14:paraId="74DF2C4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0B336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Pojemność akumulatora 5600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mAh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co najmniej 3,5 godz. pracy ciągłej</w:t>
            </w:r>
          </w:p>
        </w:tc>
        <w:tc>
          <w:tcPr>
            <w:tcW w:w="1147" w:type="dxa"/>
          </w:tcPr>
          <w:p w14:paraId="663707F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390FA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FA6474E" w14:textId="77777777" w:rsidTr="00DA1406">
        <w:trPr>
          <w:jc w:val="center"/>
        </w:trPr>
        <w:tc>
          <w:tcPr>
            <w:tcW w:w="704" w:type="dxa"/>
          </w:tcPr>
          <w:p w14:paraId="1B8C754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67C75E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ładowania akumulatora poniżej 3,5 godziny do 90% i poniżej 4 godzin do 100% przy wyłączonym urządzeniu</w:t>
            </w:r>
          </w:p>
        </w:tc>
        <w:tc>
          <w:tcPr>
            <w:tcW w:w="1147" w:type="dxa"/>
          </w:tcPr>
          <w:p w14:paraId="1FC490A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2ED9627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05B76F7" w14:textId="77777777" w:rsidTr="00DA1406">
        <w:trPr>
          <w:trHeight w:val="310"/>
          <w:jc w:val="center"/>
        </w:trPr>
        <w:tc>
          <w:tcPr>
            <w:tcW w:w="704" w:type="dxa"/>
          </w:tcPr>
          <w:p w14:paraId="290A862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3CA5C85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Dotykowy ekran LCD o przekątnej 12,1 cala, rozdzielczości 1280 × 800 pikseli, kolorowy (24-bitowy) z podświetleniem LED</w:t>
            </w:r>
          </w:p>
        </w:tc>
        <w:tc>
          <w:tcPr>
            <w:tcW w:w="1147" w:type="dxa"/>
          </w:tcPr>
          <w:p w14:paraId="554C0A9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3E5BF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E4CE884" w14:textId="77777777" w:rsidTr="00DA1406">
        <w:trPr>
          <w:jc w:val="center"/>
        </w:trPr>
        <w:tc>
          <w:tcPr>
            <w:tcW w:w="704" w:type="dxa"/>
          </w:tcPr>
          <w:p w14:paraId="3FEF9FD9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6D4118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Wymiary urządzenia: 390 mm × 320 mm × 155 mm. (wszystkie wymiary w tolerancji max +/- 10 mm)</w:t>
            </w:r>
          </w:p>
        </w:tc>
        <w:tc>
          <w:tcPr>
            <w:tcW w:w="1147" w:type="dxa"/>
          </w:tcPr>
          <w:p w14:paraId="70B290F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700A6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97098E0" w14:textId="77777777" w:rsidTr="00DA1406">
        <w:trPr>
          <w:jc w:val="center"/>
        </w:trPr>
        <w:tc>
          <w:tcPr>
            <w:tcW w:w="704" w:type="dxa"/>
          </w:tcPr>
          <w:p w14:paraId="0780DF8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60C142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Obsługiwane dane pacjenta: Identyfikator pacjenta, imię i nazwisko, płeć, data urodzenia, wiek, rozrusznik, drugie imię, identyfikator pomocniczy, pochodzenie etniczne, umieszczenie V3, oddział, nr sali, nr łóżka, lekarz, technik, wskazania, leki, waga, ciśnienie krwi</w:t>
            </w:r>
          </w:p>
        </w:tc>
        <w:tc>
          <w:tcPr>
            <w:tcW w:w="1147" w:type="dxa"/>
          </w:tcPr>
          <w:p w14:paraId="486D513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D278C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939AEBE" w14:textId="77777777" w:rsidTr="00DA1406">
        <w:trPr>
          <w:jc w:val="center"/>
        </w:trPr>
        <w:tc>
          <w:tcPr>
            <w:tcW w:w="704" w:type="dxa"/>
          </w:tcPr>
          <w:p w14:paraId="2FA5ABC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1BAF7E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Prezentacja danych na ekranie: wyświetlanie krzywej EKG, parametrów (HR, ST,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QTc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itp.), danych pacjenta (identyfikator, imię i nazwisko, płeć, wiek), tętna, statusu rozrusznika serca, komunikatów ostrzegawczych i informacyjnych, daty i godziny, wskaźnika naładowania baterii, statusu sieci, etykiet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trybu pracy, prędkości zapisu, wzmocnienia, ustawień filtrów i menu. Menu w języku polskim</w:t>
            </w:r>
          </w:p>
        </w:tc>
        <w:tc>
          <w:tcPr>
            <w:tcW w:w="1147" w:type="dxa"/>
          </w:tcPr>
          <w:p w14:paraId="7CC5759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E3D1ACB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6E52EB" w14:textId="77777777" w:rsidTr="00DA1406">
        <w:trPr>
          <w:jc w:val="center"/>
        </w:trPr>
        <w:tc>
          <w:tcPr>
            <w:tcW w:w="704" w:type="dxa"/>
          </w:tcPr>
          <w:p w14:paraId="44F1966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324A08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Detekcja stymulatora serca z oznaczaniem impulsów na dedykowanym kanale, umożliwiająca precyzyjną analizę impulsów o szerokości od 30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μs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do 2 ms</w:t>
            </w:r>
          </w:p>
        </w:tc>
        <w:tc>
          <w:tcPr>
            <w:tcW w:w="1147" w:type="dxa"/>
          </w:tcPr>
          <w:p w14:paraId="2F30099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0ED449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A9A2EEA" w14:textId="77777777" w:rsidTr="00DA1406">
        <w:trPr>
          <w:jc w:val="center"/>
        </w:trPr>
        <w:tc>
          <w:tcPr>
            <w:tcW w:w="704" w:type="dxa"/>
          </w:tcPr>
          <w:p w14:paraId="686FBBF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18ACE3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Impedancja wejściowa: ≥ 100 MΩ</w:t>
            </w:r>
          </w:p>
        </w:tc>
        <w:tc>
          <w:tcPr>
            <w:tcW w:w="1147" w:type="dxa"/>
          </w:tcPr>
          <w:p w14:paraId="65160BD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D20F1B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7AE5BF3" w14:textId="77777777" w:rsidTr="00DA1406">
        <w:trPr>
          <w:jc w:val="center"/>
        </w:trPr>
        <w:tc>
          <w:tcPr>
            <w:tcW w:w="704" w:type="dxa"/>
          </w:tcPr>
          <w:p w14:paraId="7806920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F1C501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CMRR ≥140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dB</w:t>
            </w:r>
            <w:proofErr w:type="spellEnd"/>
          </w:p>
        </w:tc>
        <w:tc>
          <w:tcPr>
            <w:tcW w:w="1147" w:type="dxa"/>
          </w:tcPr>
          <w:p w14:paraId="6C3A25E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CCDFB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ABB1650" w14:textId="77777777" w:rsidTr="00DA1406">
        <w:trPr>
          <w:jc w:val="center"/>
        </w:trPr>
        <w:tc>
          <w:tcPr>
            <w:tcW w:w="704" w:type="dxa"/>
          </w:tcPr>
          <w:p w14:paraId="470A3A2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6E6642A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Częstotliwość próbkowania 64 000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/kanał, 96 000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/kanał dla detekcji rozrusznika</w:t>
            </w:r>
          </w:p>
        </w:tc>
        <w:tc>
          <w:tcPr>
            <w:tcW w:w="1147" w:type="dxa"/>
          </w:tcPr>
          <w:p w14:paraId="641737D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C5F7A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1669FE1" w14:textId="77777777" w:rsidTr="00DA1406">
        <w:trPr>
          <w:jc w:val="center"/>
        </w:trPr>
        <w:tc>
          <w:tcPr>
            <w:tcW w:w="704" w:type="dxa"/>
          </w:tcPr>
          <w:p w14:paraId="2653E7E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BF592B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zakłóceń sieciowych</w:t>
            </w:r>
          </w:p>
        </w:tc>
        <w:tc>
          <w:tcPr>
            <w:tcW w:w="1147" w:type="dxa"/>
          </w:tcPr>
          <w:p w14:paraId="170B517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8416FB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0196296" w14:textId="77777777" w:rsidTr="00DA1406">
        <w:trPr>
          <w:jc w:val="center"/>
        </w:trPr>
        <w:tc>
          <w:tcPr>
            <w:tcW w:w="704" w:type="dxa"/>
          </w:tcPr>
          <w:p w14:paraId="09107EF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58E47A5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zakłóceń mięśniowych</w:t>
            </w:r>
          </w:p>
        </w:tc>
        <w:tc>
          <w:tcPr>
            <w:tcW w:w="1147" w:type="dxa"/>
          </w:tcPr>
          <w:p w14:paraId="5035371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8E3F2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90DC3ED" w14:textId="77777777" w:rsidTr="00DA1406">
        <w:trPr>
          <w:jc w:val="center"/>
        </w:trPr>
        <w:tc>
          <w:tcPr>
            <w:tcW w:w="704" w:type="dxa"/>
          </w:tcPr>
          <w:p w14:paraId="68E7B66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C4EA50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dolnoprzepustowy</w:t>
            </w:r>
          </w:p>
        </w:tc>
        <w:tc>
          <w:tcPr>
            <w:tcW w:w="1147" w:type="dxa"/>
          </w:tcPr>
          <w:p w14:paraId="101DE9D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69FBC7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5EA4187" w14:textId="77777777" w:rsidTr="00DA1406">
        <w:trPr>
          <w:jc w:val="center"/>
        </w:trPr>
        <w:tc>
          <w:tcPr>
            <w:tcW w:w="704" w:type="dxa"/>
          </w:tcPr>
          <w:p w14:paraId="40221265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62888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Filtr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anty-dryftowy</w:t>
            </w:r>
            <w:proofErr w:type="gramEnd"/>
          </w:p>
        </w:tc>
        <w:tc>
          <w:tcPr>
            <w:tcW w:w="1147" w:type="dxa"/>
          </w:tcPr>
          <w:p w14:paraId="0C089DB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19756D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5C176B3" w14:textId="77777777" w:rsidTr="00DA1406">
        <w:trPr>
          <w:jc w:val="center"/>
        </w:trPr>
        <w:tc>
          <w:tcPr>
            <w:tcW w:w="704" w:type="dxa"/>
          </w:tcPr>
          <w:p w14:paraId="66E0BB5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67F2C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Sygnał EKG 12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standardowych – wydruk w formacie 12-kanałowym</w:t>
            </w:r>
          </w:p>
        </w:tc>
        <w:tc>
          <w:tcPr>
            <w:tcW w:w="1147" w:type="dxa"/>
          </w:tcPr>
          <w:p w14:paraId="67DA2F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5EBE9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9D803EE" w14:textId="77777777" w:rsidTr="00DA1406">
        <w:trPr>
          <w:jc w:val="center"/>
        </w:trPr>
        <w:tc>
          <w:tcPr>
            <w:tcW w:w="704" w:type="dxa"/>
          </w:tcPr>
          <w:p w14:paraId="09F3897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EEC9AC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Urządzenie umożliwia rejestrację dodatkowych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(np. V3R, V4R, V7, V8, V9) w celu diagnostyki prawej komory oraz tylnej ściany serca</w:t>
            </w:r>
          </w:p>
        </w:tc>
        <w:tc>
          <w:tcPr>
            <w:tcW w:w="1147" w:type="dxa"/>
          </w:tcPr>
          <w:p w14:paraId="35FA9F4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BC6E1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739A5EA" w14:textId="77777777" w:rsidTr="00DA1406">
        <w:trPr>
          <w:jc w:val="center"/>
        </w:trPr>
        <w:tc>
          <w:tcPr>
            <w:tcW w:w="704" w:type="dxa"/>
          </w:tcPr>
          <w:p w14:paraId="4F1B954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03BB4F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Formaty wydruku: 3x4, 3x4+1R, 3x4+3R, 6x2, 6x2+1R, 12x1, 6x1(L), 6x1(C)</w:t>
            </w:r>
          </w:p>
        </w:tc>
        <w:tc>
          <w:tcPr>
            <w:tcW w:w="1147" w:type="dxa"/>
          </w:tcPr>
          <w:p w14:paraId="3D9B3E1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A95BF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4459B44" w14:textId="77777777" w:rsidTr="00DA1406">
        <w:trPr>
          <w:jc w:val="center"/>
        </w:trPr>
        <w:tc>
          <w:tcPr>
            <w:tcW w:w="704" w:type="dxa"/>
          </w:tcPr>
          <w:p w14:paraId="499EC8A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B85069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Wbudowana głowica drukująca z funkcją automatycznej regulacji linii izotermicznej</w:t>
            </w:r>
          </w:p>
        </w:tc>
        <w:tc>
          <w:tcPr>
            <w:tcW w:w="1147" w:type="dxa"/>
          </w:tcPr>
          <w:p w14:paraId="695B7B3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593DB0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893D796" w14:textId="77777777" w:rsidTr="00DA1406">
        <w:trPr>
          <w:jc w:val="center"/>
        </w:trPr>
        <w:tc>
          <w:tcPr>
            <w:tcW w:w="704" w:type="dxa"/>
          </w:tcPr>
          <w:p w14:paraId="3D625AB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13FF91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Czułość: 2,5/5/10/20 mm/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mV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oraz AUTO</w:t>
            </w:r>
          </w:p>
        </w:tc>
        <w:tc>
          <w:tcPr>
            <w:tcW w:w="1147" w:type="dxa"/>
          </w:tcPr>
          <w:p w14:paraId="0E44184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563968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AE5E6FA" w14:textId="77777777" w:rsidTr="00DA1406">
        <w:trPr>
          <w:jc w:val="center"/>
        </w:trPr>
        <w:tc>
          <w:tcPr>
            <w:tcW w:w="704" w:type="dxa"/>
          </w:tcPr>
          <w:p w14:paraId="1AC25961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CEBA77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Prędkość zapisu: 5/12,5/25/50 mm/s</w:t>
            </w:r>
          </w:p>
        </w:tc>
        <w:tc>
          <w:tcPr>
            <w:tcW w:w="1147" w:type="dxa"/>
          </w:tcPr>
          <w:p w14:paraId="678385A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BAB04D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C0201D4" w14:textId="77777777" w:rsidTr="00DA1406">
        <w:trPr>
          <w:jc w:val="center"/>
        </w:trPr>
        <w:tc>
          <w:tcPr>
            <w:tcW w:w="704" w:type="dxa"/>
          </w:tcPr>
          <w:p w14:paraId="50DADF1C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7AE0A4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Technologia pisaka: termiczny druk punktowy tablicowy, umożliwiający precyzyjne odwzorowanie zapisów EKG i linii izotermicznych</w:t>
            </w:r>
          </w:p>
        </w:tc>
        <w:tc>
          <w:tcPr>
            <w:tcW w:w="1147" w:type="dxa"/>
          </w:tcPr>
          <w:p w14:paraId="6ACD9F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7C7E3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F770A7A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540D0EBC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3FB31A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Szerokość papieru A4 min. (szer.) 210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mm  x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(wys.)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295  mm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. - składanka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26AC374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7D131F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AA3FE8F" w14:textId="77777777" w:rsidTr="00DA1406">
        <w:trPr>
          <w:jc w:val="center"/>
        </w:trPr>
        <w:tc>
          <w:tcPr>
            <w:tcW w:w="704" w:type="dxa"/>
          </w:tcPr>
          <w:p w14:paraId="44D9CF2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2EDB7B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Wydruk w trybie monitorowania rytmu: możliwość drukowania zapisów EKG w czasie rzeczywistym podczas ciągłego monitorowania rytmu serca</w:t>
            </w:r>
          </w:p>
        </w:tc>
        <w:tc>
          <w:tcPr>
            <w:tcW w:w="1147" w:type="dxa"/>
          </w:tcPr>
          <w:p w14:paraId="24AD63B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AD7FA2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4882AA4" w14:textId="77777777" w:rsidTr="00DA1406">
        <w:trPr>
          <w:jc w:val="center"/>
        </w:trPr>
        <w:tc>
          <w:tcPr>
            <w:tcW w:w="704" w:type="dxa"/>
          </w:tcPr>
          <w:p w14:paraId="406998B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E14FD2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Automatyczna analiza i interpretacja (dorośli, dzieci, noworodki) w języku polskim</w:t>
            </w:r>
          </w:p>
        </w:tc>
        <w:tc>
          <w:tcPr>
            <w:tcW w:w="1147" w:type="dxa"/>
          </w:tcPr>
          <w:p w14:paraId="7641668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068E2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9740D6C" w14:textId="77777777" w:rsidTr="00DA1406">
        <w:trPr>
          <w:jc w:val="center"/>
        </w:trPr>
        <w:tc>
          <w:tcPr>
            <w:tcW w:w="704" w:type="dxa"/>
          </w:tcPr>
          <w:p w14:paraId="76D87917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9AA6B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Ponowna analiza EKG po zmianie danych demograficznych pacjenta</w:t>
            </w:r>
          </w:p>
        </w:tc>
        <w:tc>
          <w:tcPr>
            <w:tcW w:w="1147" w:type="dxa"/>
          </w:tcPr>
          <w:p w14:paraId="49E3643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388FD8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8821C2D" w14:textId="77777777" w:rsidTr="00DA1406">
        <w:trPr>
          <w:jc w:val="center"/>
        </w:trPr>
        <w:tc>
          <w:tcPr>
            <w:tcW w:w="704" w:type="dxa"/>
          </w:tcPr>
          <w:p w14:paraId="6433C41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0F6C11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Sygnalizacja braku kontaktu elektrod i odłączenia przewodu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ekg</w:t>
            </w:r>
            <w:proofErr w:type="spellEnd"/>
          </w:p>
        </w:tc>
        <w:tc>
          <w:tcPr>
            <w:tcW w:w="1147" w:type="dxa"/>
          </w:tcPr>
          <w:p w14:paraId="055A1F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84537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F9317D3" w14:textId="77777777" w:rsidTr="00DA1406">
        <w:trPr>
          <w:jc w:val="center"/>
        </w:trPr>
        <w:tc>
          <w:tcPr>
            <w:tcW w:w="704" w:type="dxa"/>
          </w:tcPr>
          <w:p w14:paraId="027FA339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5A5700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Funkcja uśpienia (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standby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) umożliwia minimalne zużycie energii i szybkie przywrócenie do pracy w razie potrzeby</w:t>
            </w:r>
          </w:p>
        </w:tc>
        <w:tc>
          <w:tcPr>
            <w:tcW w:w="1147" w:type="dxa"/>
          </w:tcPr>
          <w:p w14:paraId="66C706A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57CE5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A6A4D18" w14:textId="77777777" w:rsidTr="00DA1406">
        <w:trPr>
          <w:jc w:val="center"/>
        </w:trPr>
        <w:tc>
          <w:tcPr>
            <w:tcW w:w="704" w:type="dxa"/>
          </w:tcPr>
          <w:p w14:paraId="5905D331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F83DAF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zapisu do 1200 badań EKG</w:t>
            </w:r>
          </w:p>
        </w:tc>
        <w:tc>
          <w:tcPr>
            <w:tcW w:w="1147" w:type="dxa"/>
          </w:tcPr>
          <w:p w14:paraId="1073F93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2D8C4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F04374C" w14:textId="77777777" w:rsidTr="00DA1406">
        <w:trPr>
          <w:jc w:val="center"/>
        </w:trPr>
        <w:tc>
          <w:tcPr>
            <w:tcW w:w="704" w:type="dxa"/>
          </w:tcPr>
          <w:p w14:paraId="2B1C3D07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55E0E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przeglądania i wydruku zapisanych badań bezpośrednio z archiwum urządzenia za pomocą wbudowanej drukarki termicznej lub podłączonej drukarki zewnętrznej</w:t>
            </w:r>
          </w:p>
        </w:tc>
        <w:tc>
          <w:tcPr>
            <w:tcW w:w="1147" w:type="dxa"/>
          </w:tcPr>
          <w:p w14:paraId="346FB50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817F7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011BE45" w14:textId="77777777" w:rsidTr="00DA1406">
        <w:trPr>
          <w:jc w:val="center"/>
        </w:trPr>
        <w:tc>
          <w:tcPr>
            <w:tcW w:w="704" w:type="dxa"/>
          </w:tcPr>
          <w:p w14:paraId="6FCA3F7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CF2994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Urządzenie umożliwia przeglądanie zapisanych raportów EKG z możliwością konfiguracji układu krzywej i wzmocnienia, ponowną analizę po edycji danych demograficznych pacjenta (np. wiek, płeć) oraz porównanie dwóch zapisów EKG tego samego pacjenta, z wyświetlaniem krzywych porównawczych względem raportu odniesienia i regulacją skali (prędkość, wzmocnienie)</w:t>
            </w:r>
          </w:p>
        </w:tc>
        <w:tc>
          <w:tcPr>
            <w:tcW w:w="1147" w:type="dxa"/>
          </w:tcPr>
          <w:p w14:paraId="41EFA7E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08A0E9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E464184" w14:textId="77777777" w:rsidTr="00DA1406">
        <w:trPr>
          <w:jc w:val="center"/>
        </w:trPr>
        <w:tc>
          <w:tcPr>
            <w:tcW w:w="704" w:type="dxa"/>
          </w:tcPr>
          <w:p w14:paraId="03BD3CA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DCD8A0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rozszerzenia funkcji urządzenia o opcjonalny czytnik kodów kreskowych</w:t>
            </w:r>
          </w:p>
        </w:tc>
        <w:tc>
          <w:tcPr>
            <w:tcW w:w="1147" w:type="dxa"/>
          </w:tcPr>
          <w:p w14:paraId="2133CA9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F0ADB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5306490" w14:textId="77777777" w:rsidTr="00DA1406">
        <w:trPr>
          <w:jc w:val="center"/>
        </w:trPr>
        <w:tc>
          <w:tcPr>
            <w:tcW w:w="704" w:type="dxa"/>
          </w:tcPr>
          <w:p w14:paraId="484C4995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1AFB0C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Możliwość rozbudowy o system do archiwizacji i analizy badań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CardioVista</w:t>
            </w:r>
            <w:proofErr w:type="spellEnd"/>
          </w:p>
        </w:tc>
        <w:tc>
          <w:tcPr>
            <w:tcW w:w="1147" w:type="dxa"/>
          </w:tcPr>
          <w:p w14:paraId="3C1E498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0F72AC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0DE619F" w14:textId="77777777" w:rsidTr="00DA1406">
        <w:trPr>
          <w:jc w:val="center"/>
        </w:trPr>
        <w:tc>
          <w:tcPr>
            <w:tcW w:w="704" w:type="dxa"/>
          </w:tcPr>
          <w:p w14:paraId="3C8ECD8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D70102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Aparat EKG wyposażony w funkcję automatycznego oznaczania nieprawidłowych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pobudzeń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zamrażania krzywych maksymalnie 10 minut w trybach automatycznym, ręcznym i rytmu oraz możliwości analizy i wydruku wybranych zamrożonych zapisów</w:t>
            </w:r>
          </w:p>
        </w:tc>
        <w:tc>
          <w:tcPr>
            <w:tcW w:w="1147" w:type="dxa"/>
          </w:tcPr>
          <w:p w14:paraId="5F29A7E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1A1D2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8215262" w14:textId="77777777" w:rsidTr="006074D0">
        <w:trPr>
          <w:trHeight w:val="1733"/>
          <w:jc w:val="center"/>
        </w:trPr>
        <w:tc>
          <w:tcPr>
            <w:tcW w:w="704" w:type="dxa"/>
          </w:tcPr>
          <w:p w14:paraId="1E5410E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A18C5A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Aparat wyposażony jest w funkcję automatycznej analizy odcinka ST w pełnym zakresie 12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. W przypadku wykrycia odchyleń dostępne są narzędzia umożliwiające graficzne zobrazowanie zmian ST, wskazanie potencjalnej lokalizacji niedokrwienia na schemacie serca oraz analizę fragmentów zapisu z wyróżnieniem nieprawidłowości. Raport zawiera zapis 12-odprowadzeniowy, wartości ST, interpretację automatyczną oraz graficzną prezentację zmian</w:t>
            </w:r>
          </w:p>
        </w:tc>
        <w:tc>
          <w:tcPr>
            <w:tcW w:w="1147" w:type="dxa"/>
          </w:tcPr>
          <w:p w14:paraId="43648F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E80C0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341512" w14:textId="77777777" w:rsidTr="00DA1406">
        <w:trPr>
          <w:jc w:val="center"/>
        </w:trPr>
        <w:tc>
          <w:tcPr>
            <w:tcW w:w="704" w:type="dxa"/>
          </w:tcPr>
          <w:p w14:paraId="6408AC5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BC7F98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Mobilny wózek aparaturowy na pięciu kółkach, wszystkie kółka wyposażone w blokadę</w:t>
            </w:r>
          </w:p>
        </w:tc>
        <w:tc>
          <w:tcPr>
            <w:tcW w:w="1147" w:type="dxa"/>
          </w:tcPr>
          <w:p w14:paraId="01BD19F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E9A1C1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996745B" w14:textId="77777777" w:rsidTr="00DA1406">
        <w:trPr>
          <w:jc w:val="center"/>
        </w:trPr>
        <w:tc>
          <w:tcPr>
            <w:tcW w:w="704" w:type="dxa"/>
          </w:tcPr>
          <w:p w14:paraId="2E1909F0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19F111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Obsługa Wi-Fi (2,4 GHz i 5 GHz), Ethernet (IEEE-802.3, IEEE-802.3u, IEEE-802.3z), współpraca z serwerami FTP</w:t>
            </w:r>
          </w:p>
        </w:tc>
        <w:tc>
          <w:tcPr>
            <w:tcW w:w="1147" w:type="dxa"/>
          </w:tcPr>
          <w:p w14:paraId="1E5F24C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11B69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7294851" w14:textId="77777777" w:rsidTr="00DA1406">
        <w:trPr>
          <w:jc w:val="center"/>
        </w:trPr>
        <w:tc>
          <w:tcPr>
            <w:tcW w:w="704" w:type="dxa"/>
          </w:tcPr>
          <w:p w14:paraId="3BFA950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7353DA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Eksport wyników w formatach PDF, graficznych (PNG, JPEG, BMP), DICOM, FDA XML i MR XML przez USB lub sieć (Wi-Fi / Ethernet). Obsługa FTP i drukowanie na drukarkach USB oraz sieciowych</w:t>
            </w:r>
          </w:p>
        </w:tc>
        <w:tc>
          <w:tcPr>
            <w:tcW w:w="1147" w:type="dxa"/>
          </w:tcPr>
          <w:p w14:paraId="708B54B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C3E900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2C27D4" w14:textId="77777777" w:rsidTr="00DA1406">
        <w:trPr>
          <w:jc w:val="center"/>
        </w:trPr>
        <w:tc>
          <w:tcPr>
            <w:tcW w:w="704" w:type="dxa"/>
          </w:tcPr>
          <w:p w14:paraId="05C8467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F43DA3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Obsługa dwuzakresowej łączności Wi-Fi (2,4 GHz i 5 GHz) zgodnej ze standardami IEEE 802.11 a/b/g/n/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ac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z zaawansowanymi mechanizmami zabezpieczeń sieciowych, takimi jak IEEE 802.1X, WPA2 Enterprise oraz WPA3 Enterprise. Urządzenie umożliwia automatyczne przesyłanie wyników w standardzie DICOM (MWL, Storage,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Print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</w:t>
            </w:r>
            <w:proofErr w:type="spellStart"/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Commit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)  do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systemów HIS/PACS oraz integrację z ukrytymi sieciami (SSID)</w:t>
            </w:r>
          </w:p>
        </w:tc>
        <w:tc>
          <w:tcPr>
            <w:tcW w:w="1147" w:type="dxa"/>
          </w:tcPr>
          <w:p w14:paraId="1918009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DAB3A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B47968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E00AF07" w14:textId="77777777" w:rsidR="00371558" w:rsidRPr="007C2DDD" w:rsidRDefault="00371558" w:rsidP="00DA1406">
            <w:pPr>
              <w:spacing w:line="276" w:lineRule="auto"/>
              <w:ind w:left="708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INFORMACJE DODATKOWE</w:t>
            </w:r>
          </w:p>
        </w:tc>
      </w:tr>
      <w:tr w:rsidR="00371558" w:rsidRPr="007C2DDD" w14:paraId="64FD074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A3F8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lastRenderedPageBreak/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1C5C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E94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824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4E8BF8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2A0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6D8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694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B13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54661B4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7B4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44F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24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1C0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457AC5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FC39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FBA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696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FE9D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27706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879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4C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5C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158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DCF694F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1F78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2D0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A89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2EB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C6294F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FC34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E2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67A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49C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D214E69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B0DA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956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742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A69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AAF92E3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966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7D3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AB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9F9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211F36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F44B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B55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B6A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D59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3AE4D23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1E3E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49F93093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617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284BA4D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EE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VAT %:</w:t>
            </w:r>
          </w:p>
          <w:p w14:paraId="1E611DA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8D48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C7839E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102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4335D0C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969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</w:tbl>
    <w:p w14:paraId="7B531F99" w14:textId="77777777" w:rsidR="00371558" w:rsidRPr="007C2DDD" w:rsidRDefault="00371558" w:rsidP="00371558">
      <w:pPr>
        <w:spacing w:line="276" w:lineRule="auto"/>
        <w:rPr>
          <w:rFonts w:ascii="Garamond" w:eastAsiaTheme="minorHAnsi" w:hAnsi="Garamond" w:cstheme="minorHAnsi"/>
          <w:spacing w:val="2"/>
          <w:sz w:val="18"/>
          <w:szCs w:val="18"/>
          <w:lang w:eastAsia="ar-SA"/>
        </w:rPr>
      </w:pPr>
      <w:r w:rsidRPr="007C2DDD">
        <w:rPr>
          <w:rFonts w:ascii="Garamond" w:eastAsiaTheme="minorHAnsi" w:hAnsi="Garamond" w:cstheme="minorHAnsi"/>
          <w:spacing w:val="2"/>
          <w:sz w:val="18"/>
          <w:szCs w:val="18"/>
          <w:lang w:eastAsia="ar-SA"/>
        </w:rPr>
        <w:tab/>
      </w:r>
    </w:p>
    <w:p w14:paraId="3EF033F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ab/>
      </w:r>
    </w:p>
    <w:p w14:paraId="20079F4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5F75E78A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sz w:val="18"/>
          <w:szCs w:val="18"/>
          <w:lang w:eastAsia="en-US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940924B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sz w:val="18"/>
          <w:szCs w:val="18"/>
          <w:lang w:eastAsia="en-US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4D391612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22108DAD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017F738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62740339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>…………………………………….</w:t>
      </w:r>
    </w:p>
    <w:p w14:paraId="17AC807E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 xml:space="preserve">Podpis i pieczątka wykonawcy </w:t>
      </w:r>
    </w:p>
    <w:p w14:paraId="4FCA32FF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B133695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4B21B2B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66D20659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224A6571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B22631D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14118D1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961D622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9607F6A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5604CDAA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152C98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300A008F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AC4307D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2384EA4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3D1C687B" w14:textId="77777777" w:rsidR="00371558" w:rsidRDefault="00371558" w:rsidP="00371558">
      <w:pP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br w:type="page"/>
      </w:r>
    </w:p>
    <w:p w14:paraId="05E1037D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lastRenderedPageBreak/>
        <w:t>Wartości podane w tabeli stanowią nieprzekraczalne minimum, którego niespełnienie spowoduje odrzucenie oferty.</w:t>
      </w:r>
    </w:p>
    <w:p w14:paraId="244F8CDB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1ADB7B1D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Parametry techniczne</w:t>
      </w:r>
    </w:p>
    <w:p w14:paraId="710EBAE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5D2653E4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Część III – </w:t>
      </w:r>
      <w:proofErr w:type="spellStart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Holter</w:t>
      </w:r>
      <w:proofErr w:type="spellEnd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 EKG – szt. 4</w:t>
      </w:r>
    </w:p>
    <w:p w14:paraId="226D2F6A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73455813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51C0CA5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C1EC3A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166B7753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650D2E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5B7C77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B4E7C20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33CD57E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7B163C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2754679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CFCAA7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4259FE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481D8811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91"/>
        <w:gridCol w:w="1368"/>
        <w:gridCol w:w="2864"/>
      </w:tblGrid>
      <w:tr w:rsidR="00371558" w:rsidRPr="007C2DDD" w14:paraId="30524D11" w14:textId="77777777" w:rsidTr="00DA1406">
        <w:trPr>
          <w:trHeight w:val="661"/>
        </w:trPr>
        <w:tc>
          <w:tcPr>
            <w:tcW w:w="567" w:type="dxa"/>
            <w:shd w:val="clear" w:color="auto" w:fill="DAEEF3"/>
            <w:vAlign w:val="center"/>
          </w:tcPr>
          <w:p w14:paraId="2FF9D48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5691" w:type="dxa"/>
            <w:shd w:val="clear" w:color="auto" w:fill="DAEEF3"/>
            <w:vAlign w:val="center"/>
          </w:tcPr>
          <w:p w14:paraId="1E5B55E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368" w:type="dxa"/>
            <w:shd w:val="clear" w:color="auto" w:fill="DAEEF3"/>
            <w:vAlign w:val="center"/>
          </w:tcPr>
          <w:p w14:paraId="30FA3E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2864" w:type="dxa"/>
            <w:shd w:val="clear" w:color="auto" w:fill="DAEEF3"/>
            <w:vAlign w:val="center"/>
          </w:tcPr>
          <w:p w14:paraId="0B3CA35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Wartość oferowana</w:t>
            </w:r>
          </w:p>
        </w:tc>
      </w:tr>
      <w:tr w:rsidR="00371558" w:rsidRPr="007C2DDD" w14:paraId="5E48C9FD" w14:textId="77777777" w:rsidTr="00DA1406">
        <w:trPr>
          <w:trHeight w:val="260"/>
        </w:trPr>
        <w:tc>
          <w:tcPr>
            <w:tcW w:w="567" w:type="dxa"/>
          </w:tcPr>
          <w:p w14:paraId="60635B9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5691" w:type="dxa"/>
          </w:tcPr>
          <w:p w14:paraId="5EBCB413" w14:textId="77777777" w:rsidR="00371558" w:rsidRPr="007C2DDD" w:rsidRDefault="00371558" w:rsidP="00DA1406">
            <w:pPr>
              <w:spacing w:line="276" w:lineRule="auto"/>
              <w:ind w:left="330" w:right="660" w:hanging="330"/>
              <w:jc w:val="both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="Arial"/>
                <w:sz w:val="18"/>
                <w:szCs w:val="18"/>
              </w:rPr>
              <w:t>Urządzenie fabrycznie nowe, rok produkcji 2025 rok</w:t>
            </w:r>
          </w:p>
        </w:tc>
        <w:tc>
          <w:tcPr>
            <w:tcW w:w="1368" w:type="dxa"/>
          </w:tcPr>
          <w:p w14:paraId="0855140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42EECD5A" w14:textId="77777777" w:rsidR="00371558" w:rsidRPr="007C2DDD" w:rsidRDefault="00371558" w:rsidP="00DA1406">
            <w:pPr>
              <w:spacing w:line="276" w:lineRule="auto"/>
              <w:ind w:right="660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9BB5BC4" w14:textId="77777777" w:rsidTr="00DA1406">
        <w:trPr>
          <w:trHeight w:val="260"/>
        </w:trPr>
        <w:tc>
          <w:tcPr>
            <w:tcW w:w="567" w:type="dxa"/>
          </w:tcPr>
          <w:p w14:paraId="2979D60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5691" w:type="dxa"/>
          </w:tcPr>
          <w:p w14:paraId="421408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Zapis 2 i 3 kanałowy – 24 godziny</w:t>
            </w:r>
          </w:p>
        </w:tc>
        <w:tc>
          <w:tcPr>
            <w:tcW w:w="1368" w:type="dxa"/>
          </w:tcPr>
          <w:p w14:paraId="1598224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08679B3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558C8E5B" w14:textId="77777777" w:rsidTr="00DA1406">
        <w:tc>
          <w:tcPr>
            <w:tcW w:w="567" w:type="dxa"/>
          </w:tcPr>
          <w:p w14:paraId="73BC11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5691" w:type="dxa"/>
          </w:tcPr>
          <w:p w14:paraId="10EC7E5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Rejestracja z 3 kanałów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ekg</w:t>
            </w:r>
            <w:proofErr w:type="spellEnd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 z 3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odprowadzeń</w:t>
            </w:r>
            <w:proofErr w:type="spellEnd"/>
          </w:p>
        </w:tc>
        <w:tc>
          <w:tcPr>
            <w:tcW w:w="1368" w:type="dxa"/>
          </w:tcPr>
          <w:p w14:paraId="5BB774B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2804A72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D2FB7E5" w14:textId="77777777" w:rsidTr="00DA1406">
        <w:tc>
          <w:tcPr>
            <w:tcW w:w="567" w:type="dxa"/>
          </w:tcPr>
          <w:p w14:paraId="0C3E0C1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5691" w:type="dxa"/>
          </w:tcPr>
          <w:p w14:paraId="43623EF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Zapis min. 24 godziny</w:t>
            </w:r>
          </w:p>
        </w:tc>
        <w:tc>
          <w:tcPr>
            <w:tcW w:w="1368" w:type="dxa"/>
          </w:tcPr>
          <w:p w14:paraId="2B178D6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4198C7A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6E66FB7" w14:textId="77777777" w:rsidTr="00DA1406">
        <w:tc>
          <w:tcPr>
            <w:tcW w:w="567" w:type="dxa"/>
          </w:tcPr>
          <w:p w14:paraId="4AAE937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5691" w:type="dxa"/>
          </w:tcPr>
          <w:p w14:paraId="265B72A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Detekcja stymulatorów serca</w:t>
            </w:r>
          </w:p>
        </w:tc>
        <w:tc>
          <w:tcPr>
            <w:tcW w:w="1368" w:type="dxa"/>
          </w:tcPr>
          <w:p w14:paraId="1D4A3C4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43F7077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3B47D74" w14:textId="77777777" w:rsidTr="00DA1406">
        <w:tc>
          <w:tcPr>
            <w:tcW w:w="567" w:type="dxa"/>
          </w:tcPr>
          <w:p w14:paraId="0158B9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5691" w:type="dxa"/>
          </w:tcPr>
          <w:p w14:paraId="43D598D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Wbudowana dioda sygnalizacyjna</w:t>
            </w:r>
          </w:p>
        </w:tc>
        <w:tc>
          <w:tcPr>
            <w:tcW w:w="1368" w:type="dxa"/>
          </w:tcPr>
          <w:p w14:paraId="74567ED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354E30D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76A4BBB" w14:textId="77777777" w:rsidTr="00DA1406">
        <w:tc>
          <w:tcPr>
            <w:tcW w:w="567" w:type="dxa"/>
          </w:tcPr>
          <w:p w14:paraId="0E3D7A5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5691" w:type="dxa"/>
          </w:tcPr>
          <w:p w14:paraId="678B6C7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Wbudowany interfejs USB 2.0</w:t>
            </w:r>
          </w:p>
        </w:tc>
        <w:tc>
          <w:tcPr>
            <w:tcW w:w="1368" w:type="dxa"/>
          </w:tcPr>
          <w:p w14:paraId="6ACC092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3088492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DAB540B" w14:textId="77777777" w:rsidTr="00DA1406">
        <w:trPr>
          <w:trHeight w:val="352"/>
        </w:trPr>
        <w:tc>
          <w:tcPr>
            <w:tcW w:w="567" w:type="dxa"/>
          </w:tcPr>
          <w:p w14:paraId="43E82F7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5691" w:type="dxa"/>
          </w:tcPr>
          <w:p w14:paraId="3D7266E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Wbudowana nieulotna pamięć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flash</w:t>
            </w:r>
            <w:proofErr w:type="spellEnd"/>
          </w:p>
        </w:tc>
        <w:tc>
          <w:tcPr>
            <w:tcW w:w="1368" w:type="dxa"/>
          </w:tcPr>
          <w:p w14:paraId="68E2E1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62F9367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4AB6100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00C3D13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733CD1D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Komunikacja poprzez Bluetooth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7F4AEFC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78DEC15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4FFA4E1" w14:textId="77777777" w:rsidTr="00DA1406">
        <w:tc>
          <w:tcPr>
            <w:tcW w:w="567" w:type="dxa"/>
          </w:tcPr>
          <w:p w14:paraId="0DB4FA5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5691" w:type="dxa"/>
          </w:tcPr>
          <w:p w14:paraId="72F5B8E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Podgląd zapisu EKG bezpośrednio na ekranie komputera</w:t>
            </w:r>
          </w:p>
        </w:tc>
        <w:tc>
          <w:tcPr>
            <w:tcW w:w="1368" w:type="dxa"/>
          </w:tcPr>
          <w:p w14:paraId="57C4083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167C98D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1685F28" w14:textId="77777777" w:rsidTr="00DA1406">
        <w:tc>
          <w:tcPr>
            <w:tcW w:w="567" w:type="dxa"/>
          </w:tcPr>
          <w:p w14:paraId="1E65177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11.</w:t>
            </w:r>
          </w:p>
        </w:tc>
        <w:tc>
          <w:tcPr>
            <w:tcW w:w="5691" w:type="dxa"/>
          </w:tcPr>
          <w:p w14:paraId="274308C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Zasilanie z jednej baterii AAA lub AA</w:t>
            </w:r>
          </w:p>
        </w:tc>
        <w:tc>
          <w:tcPr>
            <w:tcW w:w="1368" w:type="dxa"/>
          </w:tcPr>
          <w:p w14:paraId="51B38EA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7073B15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5643BF0" w14:textId="77777777" w:rsidTr="00DA1406">
        <w:tc>
          <w:tcPr>
            <w:tcW w:w="567" w:type="dxa"/>
          </w:tcPr>
          <w:p w14:paraId="3C174CA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12.</w:t>
            </w:r>
          </w:p>
        </w:tc>
        <w:tc>
          <w:tcPr>
            <w:tcW w:w="5691" w:type="dxa"/>
          </w:tcPr>
          <w:p w14:paraId="64E5B6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Waga rejestratora max. 55 gram</w:t>
            </w:r>
          </w:p>
        </w:tc>
        <w:tc>
          <w:tcPr>
            <w:tcW w:w="1368" w:type="dxa"/>
          </w:tcPr>
          <w:p w14:paraId="5B985AE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7EE3D4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E0357E7" w14:textId="77777777" w:rsidTr="00DA1406">
        <w:tc>
          <w:tcPr>
            <w:tcW w:w="567" w:type="dxa"/>
          </w:tcPr>
          <w:p w14:paraId="715C165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13.</w:t>
            </w:r>
          </w:p>
        </w:tc>
        <w:tc>
          <w:tcPr>
            <w:tcW w:w="5691" w:type="dxa"/>
          </w:tcPr>
          <w:p w14:paraId="74D2E61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Rozdzielczość zapisu 12bit</w:t>
            </w:r>
          </w:p>
        </w:tc>
        <w:tc>
          <w:tcPr>
            <w:tcW w:w="1368" w:type="dxa"/>
          </w:tcPr>
          <w:p w14:paraId="59D3024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0F0C82D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55DB11F8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115019C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14.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48FAA2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Rejestrator w standardzie IP43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22842C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D97065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F8456A1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504D335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15.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3CB70E5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Rejestrator kompatybilny z posiadanym przez Szpital systemem analizy (</w:t>
            </w:r>
            <w:proofErr w:type="spellStart"/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CrdioDay</w:t>
            </w:r>
            <w:proofErr w:type="spellEnd"/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5AEA80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2870EEC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6074D0" w:rsidRPr="007C2DDD" w14:paraId="1E673A3B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24244BC3" w14:textId="1B022F0A" w:rsidR="006074D0" w:rsidRPr="007C2DDD" w:rsidRDefault="006074D0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/>
                <w:sz w:val="18"/>
                <w:szCs w:val="18"/>
                <w:lang w:eastAsia="en-US"/>
              </w:rPr>
              <w:t>16.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1F7B423F" w14:textId="2871B7E4" w:rsidR="006074D0" w:rsidRPr="007C2DDD" w:rsidRDefault="006074D0" w:rsidP="00DA1406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Wyposażenie: przewód pacjenta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( +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dodatkowe 4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kpl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. Przewód pacjenta do rejestratora – 3 odprowadzeniowy i 7 odprowadzeniowy, 3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kanałowy)  pacjenta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elektrody przyssawkowe oraz klipsowe, papier termiczny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6A92C86" w14:textId="178EC802" w:rsidR="006074D0" w:rsidRPr="007C2DDD" w:rsidRDefault="006074D0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331DEF04" w14:textId="77777777" w:rsidR="006074D0" w:rsidRPr="007C2DDD" w:rsidRDefault="006074D0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38DBB097" w14:textId="77777777" w:rsidTr="00DA1406">
        <w:tc>
          <w:tcPr>
            <w:tcW w:w="567" w:type="dxa"/>
            <w:shd w:val="clear" w:color="auto" w:fill="C6D9F1"/>
          </w:tcPr>
          <w:p w14:paraId="62FC234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91" w:type="dxa"/>
            <w:shd w:val="clear" w:color="auto" w:fill="C6D9F1"/>
          </w:tcPr>
          <w:p w14:paraId="7DE2048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  <w:t>INFORMACJE DODATKOWE</w:t>
            </w:r>
          </w:p>
        </w:tc>
        <w:tc>
          <w:tcPr>
            <w:tcW w:w="1368" w:type="dxa"/>
            <w:shd w:val="clear" w:color="auto" w:fill="C6D9F1"/>
          </w:tcPr>
          <w:p w14:paraId="62D48F8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  <w:shd w:val="clear" w:color="auto" w:fill="C6D9F1"/>
          </w:tcPr>
          <w:p w14:paraId="0F93EC4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710441A" w14:textId="77777777" w:rsidTr="00DA1406">
        <w:tc>
          <w:tcPr>
            <w:tcW w:w="567" w:type="dxa"/>
          </w:tcPr>
          <w:p w14:paraId="5F125A0F" w14:textId="705A4DA1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7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5E15DD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Przeglądy aparatu w okresie trwania gwarancji (bezpłatnie).</w:t>
            </w:r>
          </w:p>
        </w:tc>
        <w:tc>
          <w:tcPr>
            <w:tcW w:w="1368" w:type="dxa"/>
          </w:tcPr>
          <w:p w14:paraId="07CDE8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Min. 1 przegląd na rok</w:t>
            </w:r>
          </w:p>
        </w:tc>
        <w:tc>
          <w:tcPr>
            <w:tcW w:w="2864" w:type="dxa"/>
          </w:tcPr>
          <w:p w14:paraId="016CD4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69F9AF2" w14:textId="77777777" w:rsidTr="00DA1406">
        <w:tc>
          <w:tcPr>
            <w:tcW w:w="567" w:type="dxa"/>
          </w:tcPr>
          <w:p w14:paraId="56116E90" w14:textId="4E9F32FF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8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75CB7CC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Instrukcja obsługi w języku polskim.</w:t>
            </w:r>
          </w:p>
        </w:tc>
        <w:tc>
          <w:tcPr>
            <w:tcW w:w="1368" w:type="dxa"/>
          </w:tcPr>
          <w:p w14:paraId="1A7FB34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864" w:type="dxa"/>
          </w:tcPr>
          <w:p w14:paraId="300E109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47CBC97" w14:textId="77777777" w:rsidTr="00DA1406">
        <w:tc>
          <w:tcPr>
            <w:tcW w:w="567" w:type="dxa"/>
          </w:tcPr>
          <w:p w14:paraId="5407F5D4" w14:textId="2298049F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9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506E9D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Gwarancja dostępności części zamiennych w okresie po sprzedaży urządzenia.</w:t>
            </w:r>
          </w:p>
        </w:tc>
        <w:tc>
          <w:tcPr>
            <w:tcW w:w="1368" w:type="dxa"/>
          </w:tcPr>
          <w:p w14:paraId="3E9E4A3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Min. 10 lat</w:t>
            </w:r>
          </w:p>
        </w:tc>
        <w:tc>
          <w:tcPr>
            <w:tcW w:w="2864" w:type="dxa"/>
          </w:tcPr>
          <w:p w14:paraId="5992EC3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DA7AB4F" w14:textId="77777777" w:rsidTr="00DA1406">
        <w:tc>
          <w:tcPr>
            <w:tcW w:w="567" w:type="dxa"/>
          </w:tcPr>
          <w:p w14:paraId="705BD90D" w14:textId="5798959E" w:rsidR="00371558" w:rsidRPr="007C2DDD" w:rsidRDefault="006074D0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/>
                <w:sz w:val="18"/>
                <w:szCs w:val="18"/>
                <w:lang w:eastAsia="en-US"/>
              </w:rPr>
              <w:t>20</w:t>
            </w:r>
            <w:r w:rsidR="00371558"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0EA2ACA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Dostępność do autoryzowanego serwisu.</w:t>
            </w:r>
          </w:p>
        </w:tc>
        <w:tc>
          <w:tcPr>
            <w:tcW w:w="1368" w:type="dxa"/>
          </w:tcPr>
          <w:p w14:paraId="11C64F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podać</w:t>
            </w:r>
            <w:proofErr w:type="gramEnd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 gdzie</w:t>
            </w:r>
          </w:p>
        </w:tc>
        <w:tc>
          <w:tcPr>
            <w:tcW w:w="2864" w:type="dxa"/>
          </w:tcPr>
          <w:p w14:paraId="7FF4CE9F" w14:textId="77777777" w:rsidR="00371558" w:rsidRPr="007C2DDD" w:rsidRDefault="00371558" w:rsidP="00DA1406">
            <w:pPr>
              <w:spacing w:line="276" w:lineRule="auto"/>
              <w:ind w:left="108"/>
              <w:rPr>
                <w:rFonts w:ascii="Garamond" w:hAnsi="Garamond"/>
                <w:sz w:val="18"/>
                <w:szCs w:val="18"/>
                <w:lang w:val="en-US"/>
              </w:rPr>
            </w:pPr>
          </w:p>
        </w:tc>
      </w:tr>
      <w:tr w:rsidR="00371558" w:rsidRPr="007C2DDD" w14:paraId="60658E8F" w14:textId="77777777" w:rsidTr="00DA1406">
        <w:tc>
          <w:tcPr>
            <w:tcW w:w="567" w:type="dxa"/>
          </w:tcPr>
          <w:p w14:paraId="5463F826" w14:textId="7B02200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1A33ACC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reakcji od zgłoszenia.</w:t>
            </w:r>
          </w:p>
        </w:tc>
        <w:tc>
          <w:tcPr>
            <w:tcW w:w="1368" w:type="dxa"/>
          </w:tcPr>
          <w:p w14:paraId="4B7872D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Max. 48h</w:t>
            </w:r>
          </w:p>
        </w:tc>
        <w:tc>
          <w:tcPr>
            <w:tcW w:w="2864" w:type="dxa"/>
          </w:tcPr>
          <w:p w14:paraId="66DA511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63A6A87" w14:textId="77777777" w:rsidTr="00DA1406">
        <w:tc>
          <w:tcPr>
            <w:tcW w:w="567" w:type="dxa"/>
          </w:tcPr>
          <w:p w14:paraId="331AEE6C" w14:textId="0A45D959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2B39835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trwania naprawy gwarancyjnej dla podzespołów sprowadzanych w kraju.</w:t>
            </w:r>
          </w:p>
        </w:tc>
        <w:tc>
          <w:tcPr>
            <w:tcW w:w="1368" w:type="dxa"/>
          </w:tcPr>
          <w:p w14:paraId="5870A63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Max. 3 dni robocze</w:t>
            </w:r>
          </w:p>
        </w:tc>
        <w:tc>
          <w:tcPr>
            <w:tcW w:w="2864" w:type="dxa"/>
          </w:tcPr>
          <w:p w14:paraId="74A4ED8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1A3096D" w14:textId="77777777" w:rsidTr="00DA1406">
        <w:tc>
          <w:tcPr>
            <w:tcW w:w="567" w:type="dxa"/>
          </w:tcPr>
          <w:p w14:paraId="3A15A651" w14:textId="5B201011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3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6B9A533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trwania naprawy gwarancyjnej dla podzespołów sprowadzonych z zagranicy.</w:t>
            </w:r>
          </w:p>
        </w:tc>
        <w:tc>
          <w:tcPr>
            <w:tcW w:w="1368" w:type="dxa"/>
          </w:tcPr>
          <w:p w14:paraId="1A76F3A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Max. 5 dni roboczych </w:t>
            </w:r>
          </w:p>
        </w:tc>
        <w:tc>
          <w:tcPr>
            <w:tcW w:w="2864" w:type="dxa"/>
          </w:tcPr>
          <w:p w14:paraId="606EB1A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6B0A0C2" w14:textId="77777777" w:rsidTr="00DA1406">
        <w:tc>
          <w:tcPr>
            <w:tcW w:w="567" w:type="dxa"/>
          </w:tcPr>
          <w:p w14:paraId="36AD4A54" w14:textId="62CE51B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4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310947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Wykonawca ponosi koszty przeglądów serwisowych wbudowanego i dostarczonego sprzętu w okresie gwarancji.</w:t>
            </w:r>
          </w:p>
        </w:tc>
        <w:tc>
          <w:tcPr>
            <w:tcW w:w="1368" w:type="dxa"/>
          </w:tcPr>
          <w:p w14:paraId="4BF7324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864" w:type="dxa"/>
          </w:tcPr>
          <w:p w14:paraId="654FEF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BF67844" w14:textId="77777777" w:rsidTr="00DA1406">
        <w:tc>
          <w:tcPr>
            <w:tcW w:w="567" w:type="dxa"/>
          </w:tcPr>
          <w:p w14:paraId="01141F47" w14:textId="4B0DFE40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5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7C00906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Deklaracja zgodności CE</w:t>
            </w:r>
          </w:p>
        </w:tc>
        <w:tc>
          <w:tcPr>
            <w:tcW w:w="1368" w:type="dxa"/>
          </w:tcPr>
          <w:p w14:paraId="3CAFABD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</w:t>
            </w:r>
          </w:p>
        </w:tc>
        <w:tc>
          <w:tcPr>
            <w:tcW w:w="2864" w:type="dxa"/>
          </w:tcPr>
          <w:p w14:paraId="3A5F100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7746C91" w14:textId="77777777" w:rsidTr="00DA1406">
        <w:tc>
          <w:tcPr>
            <w:tcW w:w="567" w:type="dxa"/>
          </w:tcPr>
          <w:p w14:paraId="6970AA7B" w14:textId="0AFB84FB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6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2249328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Gwarancja min. 24 miesiące</w:t>
            </w:r>
          </w:p>
        </w:tc>
        <w:tc>
          <w:tcPr>
            <w:tcW w:w="1368" w:type="dxa"/>
          </w:tcPr>
          <w:p w14:paraId="6D24834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2CCD9FB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3279E55" w14:textId="77777777" w:rsidTr="00DA1406">
        <w:tc>
          <w:tcPr>
            <w:tcW w:w="567" w:type="dxa"/>
          </w:tcPr>
          <w:p w14:paraId="7875EF02" w14:textId="3FD45DB9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7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5F5F14F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Wartość netto</w:t>
            </w:r>
          </w:p>
          <w:p w14:paraId="5DB5121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0683D09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09E5778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5D9571C" w14:textId="77777777" w:rsidTr="00DA1406">
        <w:tc>
          <w:tcPr>
            <w:tcW w:w="567" w:type="dxa"/>
          </w:tcPr>
          <w:p w14:paraId="61F1FB5E" w14:textId="47351358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8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1B4532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VAT</w:t>
            </w:r>
          </w:p>
          <w:p w14:paraId="48BC5F4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7DA147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2F42844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8DB0A63" w14:textId="77777777" w:rsidTr="00DA1406">
        <w:tc>
          <w:tcPr>
            <w:tcW w:w="567" w:type="dxa"/>
          </w:tcPr>
          <w:p w14:paraId="1DEF934F" w14:textId="1411D93D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9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0AF2F1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Wartość brutto</w:t>
            </w:r>
          </w:p>
          <w:p w14:paraId="25321BF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0E68715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57D09B1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</w:tbl>
    <w:p w14:paraId="062A5EEC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/>
          <w:b/>
          <w:bCs/>
          <w:color w:val="4F81BD"/>
          <w:sz w:val="18"/>
          <w:szCs w:val="18"/>
          <w:lang w:eastAsia="en-US"/>
        </w:rPr>
      </w:pPr>
    </w:p>
    <w:p w14:paraId="22882707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5C4E0039" w14:textId="77777777" w:rsidR="00371558" w:rsidRPr="007C2DDD" w:rsidRDefault="00371558" w:rsidP="00371558">
      <w:pPr>
        <w:autoSpaceDE w:val="0"/>
        <w:spacing w:line="276" w:lineRule="auto"/>
        <w:jc w:val="both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Wartości podane w tabeli stanowią nieprzekraczalne minimum, którego niespełnienie spowoduje odrzucenie oferty. </w:t>
      </w:r>
    </w:p>
    <w:p w14:paraId="376B6BE4" w14:textId="77777777" w:rsidR="00371558" w:rsidRPr="007C2DDD" w:rsidRDefault="00371558" w:rsidP="00371558">
      <w:pPr>
        <w:spacing w:line="276" w:lineRule="auto"/>
        <w:jc w:val="both"/>
        <w:rPr>
          <w:rFonts w:ascii="Garamond" w:eastAsia="Calibri" w:hAnsi="Garamond"/>
          <w:color w:val="000000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F16D3DC" w14:textId="77777777" w:rsidR="00371558" w:rsidRPr="007C2DDD" w:rsidRDefault="00371558" w:rsidP="00371558">
      <w:pPr>
        <w:spacing w:line="276" w:lineRule="auto"/>
        <w:jc w:val="both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Oświadczamy, że oferowane, powyżej wyspecyfikowane urządzenie jest kompletne i będzie gotowe do użytkowania bez żadnych dodatkowych zakupów i inwestycji </w:t>
      </w:r>
      <w:proofErr w:type="gramStart"/>
      <w:r w:rsidRPr="007C2DDD">
        <w:rPr>
          <w:rFonts w:ascii="Garamond" w:eastAsia="Calibri" w:hAnsi="Garamond" w:cs="Garamond"/>
          <w:sz w:val="18"/>
          <w:szCs w:val="18"/>
          <w:lang w:eastAsia="en-US"/>
        </w:rPr>
        <w:t>( poza</w:t>
      </w:r>
      <w:proofErr w:type="gramEnd"/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 materiałami eksploatacyjnymi)</w:t>
      </w:r>
    </w:p>
    <w:p w14:paraId="19CA6415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046E4636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15882B29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23EC7772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41AF290E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/>
          <w:sz w:val="18"/>
          <w:szCs w:val="18"/>
          <w:lang w:eastAsia="en-US"/>
        </w:rPr>
        <w:t>……………………………………………………………..</w:t>
      </w:r>
    </w:p>
    <w:p w14:paraId="77C6D35A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  <w:t xml:space="preserve">                                                                  (podpis osoby uprawnionej do reprezentowania Wykonawcy)</w:t>
      </w:r>
    </w:p>
    <w:p w14:paraId="21A718A9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2269D3B4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50EB5EB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09E0A91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A084652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7C0FE455" w14:textId="77777777" w:rsidR="00093D5B" w:rsidRDefault="00093D5B"/>
    <w:sectPr w:rsidR="00093D5B" w:rsidSect="00371558">
      <w:headerReference w:type="default" r:id="rId5"/>
      <w:footerReference w:type="default" r:id="rId6"/>
      <w:headerReference w:type="first" r:id="rId7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, 宋体">
    <w:panose1 w:val="00000000000000000000"/>
    <w:charset w:val="8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58E8" w14:textId="77777777" w:rsidR="00371558" w:rsidRDefault="0037155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1E53F5" wp14:editId="1F87CE0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8890" t="6350" r="10160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F51AC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67EAAC39" w14:textId="77777777" w:rsidR="00371558" w:rsidRDefault="0037155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PAGE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33</w:t>
    </w:r>
    <w:r>
      <w:rPr>
        <w:rStyle w:val="Numerstrony"/>
        <w:rFonts w:eastAsiaTheme="majorEastAsia"/>
        <w:sz w:val="18"/>
        <w:szCs w:val="18"/>
      </w:rPr>
      <w:fldChar w:fldCharType="end"/>
    </w:r>
    <w:r>
      <w:rPr>
        <w:rStyle w:val="Numerstrony"/>
        <w:rFonts w:eastAsiaTheme="majorEastAsia"/>
        <w:sz w:val="18"/>
        <w:szCs w:val="18"/>
      </w:rPr>
      <w:t>/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NUMPAGES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33</w:t>
    </w:r>
    <w:r>
      <w:rPr>
        <w:rStyle w:val="Numerstrony"/>
        <w:rFonts w:eastAsiaTheme="majorEastAsia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BC7D" w14:textId="77777777" w:rsidR="00371558" w:rsidRDefault="0037155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E8799E" wp14:editId="2D8E8169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8890" t="13335" r="10160" b="57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00F7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5B11D542" w14:textId="77777777" w:rsidR="00371558" w:rsidRDefault="0037155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6"/>
      <w:gridCol w:w="222"/>
    </w:tblGrid>
    <w:tr w:rsidR="00371558" w:rsidRPr="008D5EAB" w14:paraId="72B94ED6" w14:textId="77777777" w:rsidTr="00CC679A">
      <w:trPr>
        <w:jc w:val="center"/>
      </w:trPr>
      <w:tc>
        <w:tcPr>
          <w:tcW w:w="4649" w:type="dxa"/>
          <w:vAlign w:val="center"/>
        </w:tcPr>
        <w:p w14:paraId="37F784DC" w14:textId="77777777" w:rsidR="00371558" w:rsidRPr="00325211" w:rsidRDefault="00371558" w:rsidP="0020336E">
          <w:pPr>
            <w:pStyle w:val="Nagwek"/>
            <w:rPr>
              <w:i/>
              <w:lang w:val="en-US"/>
            </w:rPr>
          </w:pPr>
        </w:p>
      </w:tc>
      <w:tc>
        <w:tcPr>
          <w:tcW w:w="4649" w:type="dxa"/>
        </w:tcPr>
        <w:p w14:paraId="2DB0CD1B" w14:textId="77777777" w:rsidR="00371558" w:rsidRPr="008D5EAB" w:rsidRDefault="00371558" w:rsidP="000179A6">
          <w:pPr>
            <w:pStyle w:val="Nagwek"/>
            <w:jc w:val="center"/>
          </w:pPr>
        </w:p>
      </w:tc>
    </w:tr>
    <w:tr w:rsidR="00371558" w:rsidRPr="008D5EAB" w14:paraId="78AC89ED" w14:textId="77777777" w:rsidTr="00CC679A">
      <w:trPr>
        <w:jc w:val="center"/>
      </w:trPr>
      <w:tc>
        <w:tcPr>
          <w:tcW w:w="4649" w:type="dxa"/>
          <w:vAlign w:val="center"/>
        </w:tcPr>
        <w:p w14:paraId="4A125344" w14:textId="77777777" w:rsidR="00371558" w:rsidRPr="00325211" w:rsidRDefault="00371558" w:rsidP="0020336E">
          <w:pPr>
            <w:pStyle w:val="Nagwek"/>
            <w:rPr>
              <w:i/>
              <w:lang w:val="en-US"/>
            </w:rPr>
          </w:pPr>
          <w:r w:rsidRPr="009C0F34">
            <w:rPr>
              <w:noProof/>
            </w:rPr>
            <w:drawing>
              <wp:inline distT="0" distB="0" distL="0" distR="0" wp14:anchorId="059B7D1C" wp14:editId="391B510C">
                <wp:extent cx="5760720" cy="738505"/>
                <wp:effectExtent l="0" t="0" r="0" b="4445"/>
                <wp:docPr id="4" name="Obraz 4" descr="C:\LT-PL 2017-2020\KPO onkologia\Oznakowanie\Zestawienie znaków_KPO_barwy RP_NGEU_wersja polska\POZIOM\RGB\KPO_barwy RP_NextGenerationEU_poziom_zestawienie_podstawowe_ 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C:\LT-PL 2017-2020\KPO onkologia\Oznakowanie\Zestawienie znaków_KPO_barwy RP_NGEU_wersja polska\POZIOM\RGB\KPO_barwy RP_NextGenerationEU_poziom_zestawienie_podstawowe_ 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9" w:type="dxa"/>
        </w:tcPr>
        <w:p w14:paraId="3C11245B" w14:textId="77777777" w:rsidR="00371558" w:rsidRPr="008D5EAB" w:rsidRDefault="00371558" w:rsidP="000179A6">
          <w:pPr>
            <w:pStyle w:val="Nagwek"/>
            <w:jc w:val="center"/>
          </w:pPr>
        </w:p>
      </w:tc>
    </w:tr>
  </w:tbl>
  <w:p w14:paraId="0E344542" w14:textId="77777777" w:rsidR="00371558" w:rsidRDefault="00371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00986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3B327B1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trike w:val="0"/>
        <w:color w:val="00000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alibri" w:eastAsia="Arial" w:hAnsi="Calibri" w:cs="Calibri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D0D641E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Calibri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Calibri" w:hAnsi="Calibri" w:cs="Calibri"/>
        <w:b w:val="0"/>
        <w:i w:val="0"/>
        <w:i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12516AB"/>
    <w:multiLevelType w:val="hybridMultilevel"/>
    <w:tmpl w:val="B8868C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035D3F6A"/>
    <w:multiLevelType w:val="hybridMultilevel"/>
    <w:tmpl w:val="14C8B57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044509D7"/>
    <w:multiLevelType w:val="hybridMultilevel"/>
    <w:tmpl w:val="27320F26"/>
    <w:lvl w:ilvl="0" w:tplc="70EEEFD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C94E2F"/>
    <w:multiLevelType w:val="hybridMultilevel"/>
    <w:tmpl w:val="0E30A186"/>
    <w:lvl w:ilvl="0" w:tplc="3A0C51BC">
      <w:start w:val="3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B6B28"/>
    <w:multiLevelType w:val="hybridMultilevel"/>
    <w:tmpl w:val="63AE94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53736D1"/>
    <w:multiLevelType w:val="hybridMultilevel"/>
    <w:tmpl w:val="58423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9A508C"/>
    <w:multiLevelType w:val="multilevel"/>
    <w:tmpl w:val="E5FCA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80A2B30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6" w15:restartNumberingAfterBreak="0">
    <w:nsid w:val="0817056E"/>
    <w:multiLevelType w:val="hybridMultilevel"/>
    <w:tmpl w:val="06F8DBF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832247"/>
    <w:multiLevelType w:val="hybridMultilevel"/>
    <w:tmpl w:val="80BE9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9E184B"/>
    <w:multiLevelType w:val="multilevel"/>
    <w:tmpl w:val="4BEAD462"/>
    <w:lvl w:ilvl="0">
      <w:start w:val="1"/>
      <w:numFmt w:val="decimal"/>
      <w:lvlText w:val="%1)"/>
      <w:lvlJc w:val="left"/>
      <w:pPr>
        <w:tabs>
          <w:tab w:val="num" w:pos="0"/>
        </w:tabs>
        <w:ind w:left="77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0" w:hanging="180"/>
      </w:pPr>
    </w:lvl>
  </w:abstractNum>
  <w:abstractNum w:abstractNumId="19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F65EBB"/>
    <w:multiLevelType w:val="hybridMultilevel"/>
    <w:tmpl w:val="602A811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0D2F0630"/>
    <w:multiLevelType w:val="multilevel"/>
    <w:tmpl w:val="9CCA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D466BEF"/>
    <w:multiLevelType w:val="hybridMultilevel"/>
    <w:tmpl w:val="6562D41C"/>
    <w:lvl w:ilvl="0" w:tplc="B7280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13F376DD"/>
    <w:multiLevelType w:val="hybridMultilevel"/>
    <w:tmpl w:val="7CC2A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5771E84"/>
    <w:multiLevelType w:val="hybridMultilevel"/>
    <w:tmpl w:val="C1EAC314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8F19BC"/>
    <w:multiLevelType w:val="hybridMultilevel"/>
    <w:tmpl w:val="D41A8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4C219B"/>
    <w:multiLevelType w:val="hybridMultilevel"/>
    <w:tmpl w:val="3B24245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1C286BA4"/>
    <w:multiLevelType w:val="hybridMultilevel"/>
    <w:tmpl w:val="D0282E42"/>
    <w:lvl w:ilvl="0" w:tplc="04150011">
      <w:start w:val="1"/>
      <w:numFmt w:val="decimal"/>
      <w:lvlText w:val="%1)"/>
      <w:lvlJc w:val="left"/>
      <w:pPr>
        <w:ind w:left="790" w:hanging="360"/>
      </w:pPr>
    </w:lvl>
    <w:lvl w:ilvl="1" w:tplc="04150019">
      <w:start w:val="1"/>
      <w:numFmt w:val="lowerLetter"/>
      <w:lvlText w:val="%2."/>
      <w:lvlJc w:val="left"/>
      <w:pPr>
        <w:ind w:left="1510" w:hanging="360"/>
      </w:pPr>
    </w:lvl>
    <w:lvl w:ilvl="2" w:tplc="0415001B">
      <w:start w:val="1"/>
      <w:numFmt w:val="lowerRoman"/>
      <w:lvlText w:val="%3."/>
      <w:lvlJc w:val="right"/>
      <w:pPr>
        <w:ind w:left="2230" w:hanging="180"/>
      </w:pPr>
    </w:lvl>
    <w:lvl w:ilvl="3" w:tplc="0415000F">
      <w:start w:val="1"/>
      <w:numFmt w:val="decimal"/>
      <w:lvlText w:val="%4."/>
      <w:lvlJc w:val="left"/>
      <w:pPr>
        <w:ind w:left="2950" w:hanging="360"/>
      </w:pPr>
    </w:lvl>
    <w:lvl w:ilvl="4" w:tplc="04150019">
      <w:start w:val="1"/>
      <w:numFmt w:val="lowerLetter"/>
      <w:lvlText w:val="%5."/>
      <w:lvlJc w:val="left"/>
      <w:pPr>
        <w:ind w:left="3670" w:hanging="360"/>
      </w:pPr>
    </w:lvl>
    <w:lvl w:ilvl="5" w:tplc="0415001B">
      <w:start w:val="1"/>
      <w:numFmt w:val="lowerRoman"/>
      <w:lvlText w:val="%6."/>
      <w:lvlJc w:val="right"/>
      <w:pPr>
        <w:ind w:left="4390" w:hanging="180"/>
      </w:pPr>
    </w:lvl>
    <w:lvl w:ilvl="6" w:tplc="0415000F">
      <w:start w:val="1"/>
      <w:numFmt w:val="decimal"/>
      <w:lvlText w:val="%7."/>
      <w:lvlJc w:val="left"/>
      <w:pPr>
        <w:ind w:left="5110" w:hanging="360"/>
      </w:pPr>
    </w:lvl>
    <w:lvl w:ilvl="7" w:tplc="04150019">
      <w:start w:val="1"/>
      <w:numFmt w:val="lowerLetter"/>
      <w:lvlText w:val="%8."/>
      <w:lvlJc w:val="left"/>
      <w:pPr>
        <w:ind w:left="5830" w:hanging="360"/>
      </w:pPr>
    </w:lvl>
    <w:lvl w:ilvl="8" w:tplc="0415001B">
      <w:start w:val="1"/>
      <w:numFmt w:val="lowerRoman"/>
      <w:lvlText w:val="%9."/>
      <w:lvlJc w:val="right"/>
      <w:pPr>
        <w:ind w:left="6550" w:hanging="180"/>
      </w:pPr>
    </w:lvl>
  </w:abstractNum>
  <w:abstractNum w:abstractNumId="29" w15:restartNumberingAfterBreak="0">
    <w:nsid w:val="1D1A36EF"/>
    <w:multiLevelType w:val="hybridMultilevel"/>
    <w:tmpl w:val="BDA4EA7C"/>
    <w:lvl w:ilvl="0" w:tplc="087237AA">
      <w:start w:val="1"/>
      <w:numFmt w:val="lowerLetter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1DE642D4"/>
    <w:multiLevelType w:val="hybridMultilevel"/>
    <w:tmpl w:val="133AE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AE7C82"/>
    <w:multiLevelType w:val="hybridMultilevel"/>
    <w:tmpl w:val="1D582FD4"/>
    <w:lvl w:ilvl="0" w:tplc="2EBC31BA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B8ED74">
      <w:start w:val="1"/>
      <w:numFmt w:val="decimal"/>
      <w:lvlText w:val="%2)"/>
      <w:lvlJc w:val="left"/>
      <w:pPr>
        <w:ind w:left="75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B08F6F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A420C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1AECE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B6554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6851B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EED94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6797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21DB07CF"/>
    <w:multiLevelType w:val="hybridMultilevel"/>
    <w:tmpl w:val="F0AA5494"/>
    <w:lvl w:ilvl="0" w:tplc="F1A84874">
      <w:start w:val="4"/>
      <w:numFmt w:val="decimal"/>
      <w:lvlText w:val="%1."/>
      <w:lvlJc w:val="left"/>
      <w:pPr>
        <w:ind w:left="720" w:hanging="360"/>
      </w:pPr>
      <w:rPr>
        <w:rFonts w:eastAsia="Calibri" w:cs="Open Sans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9F6699"/>
    <w:multiLevelType w:val="hybridMultilevel"/>
    <w:tmpl w:val="4800B7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5" w15:restartNumberingAfterBreak="0">
    <w:nsid w:val="22DA2AD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36" w15:restartNumberingAfterBreak="0">
    <w:nsid w:val="23E36436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37" w15:restartNumberingAfterBreak="0">
    <w:nsid w:val="27BF75CA"/>
    <w:multiLevelType w:val="hybridMultilevel"/>
    <w:tmpl w:val="FCB68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C575176"/>
    <w:multiLevelType w:val="multilevel"/>
    <w:tmpl w:val="E3B67214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2CF207BB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42" w15:restartNumberingAfterBreak="0">
    <w:nsid w:val="2D1B2294"/>
    <w:multiLevelType w:val="hybridMultilevel"/>
    <w:tmpl w:val="25C8B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DBC43A9"/>
    <w:multiLevelType w:val="hybridMultilevel"/>
    <w:tmpl w:val="E2B2842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2FB26A4B"/>
    <w:multiLevelType w:val="hybridMultilevel"/>
    <w:tmpl w:val="A2D2CF8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2C747ED"/>
    <w:multiLevelType w:val="hybridMultilevel"/>
    <w:tmpl w:val="D23C0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3951FD0"/>
    <w:multiLevelType w:val="hybridMultilevel"/>
    <w:tmpl w:val="269A6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181D7C"/>
    <w:multiLevelType w:val="multilevel"/>
    <w:tmpl w:val="C3CC1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6"/>
      <w:numFmt w:val="upperRoman"/>
      <w:lvlText w:val="%4."/>
      <w:lvlJc w:val="left"/>
      <w:pPr>
        <w:ind w:left="2880" w:hanging="72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49" w15:restartNumberingAfterBreak="0">
    <w:nsid w:val="37667199"/>
    <w:multiLevelType w:val="multilevel"/>
    <w:tmpl w:val="E864F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3986798A"/>
    <w:multiLevelType w:val="hybridMultilevel"/>
    <w:tmpl w:val="31CE03BE"/>
    <w:lvl w:ilvl="0" w:tplc="0322A752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42" w:hanging="360"/>
      </w:pPr>
    </w:lvl>
    <w:lvl w:ilvl="2" w:tplc="0415001B" w:tentative="1">
      <w:start w:val="1"/>
      <w:numFmt w:val="lowerRoman"/>
      <w:lvlText w:val="%3."/>
      <w:lvlJc w:val="right"/>
      <w:pPr>
        <w:ind w:left="1262" w:hanging="180"/>
      </w:pPr>
    </w:lvl>
    <w:lvl w:ilvl="3" w:tplc="0415000F" w:tentative="1">
      <w:start w:val="1"/>
      <w:numFmt w:val="decimal"/>
      <w:lvlText w:val="%4."/>
      <w:lvlJc w:val="left"/>
      <w:pPr>
        <w:ind w:left="1982" w:hanging="360"/>
      </w:pPr>
    </w:lvl>
    <w:lvl w:ilvl="4" w:tplc="04150019" w:tentative="1">
      <w:start w:val="1"/>
      <w:numFmt w:val="lowerLetter"/>
      <w:lvlText w:val="%5."/>
      <w:lvlJc w:val="left"/>
      <w:pPr>
        <w:ind w:left="2702" w:hanging="360"/>
      </w:pPr>
    </w:lvl>
    <w:lvl w:ilvl="5" w:tplc="0415001B" w:tentative="1">
      <w:start w:val="1"/>
      <w:numFmt w:val="lowerRoman"/>
      <w:lvlText w:val="%6."/>
      <w:lvlJc w:val="right"/>
      <w:pPr>
        <w:ind w:left="3422" w:hanging="180"/>
      </w:pPr>
    </w:lvl>
    <w:lvl w:ilvl="6" w:tplc="0415000F" w:tentative="1">
      <w:start w:val="1"/>
      <w:numFmt w:val="decimal"/>
      <w:lvlText w:val="%7."/>
      <w:lvlJc w:val="left"/>
      <w:pPr>
        <w:ind w:left="4142" w:hanging="360"/>
      </w:pPr>
    </w:lvl>
    <w:lvl w:ilvl="7" w:tplc="04150019" w:tentative="1">
      <w:start w:val="1"/>
      <w:numFmt w:val="lowerLetter"/>
      <w:lvlText w:val="%8."/>
      <w:lvlJc w:val="left"/>
      <w:pPr>
        <w:ind w:left="4862" w:hanging="360"/>
      </w:pPr>
    </w:lvl>
    <w:lvl w:ilvl="8" w:tplc="0415001B" w:tentative="1">
      <w:start w:val="1"/>
      <w:numFmt w:val="lowerRoman"/>
      <w:lvlText w:val="%9."/>
      <w:lvlJc w:val="right"/>
      <w:pPr>
        <w:ind w:left="5582" w:hanging="180"/>
      </w:pPr>
    </w:lvl>
  </w:abstractNum>
  <w:abstractNum w:abstractNumId="51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3B626058"/>
    <w:multiLevelType w:val="hybridMultilevel"/>
    <w:tmpl w:val="F0128A30"/>
    <w:lvl w:ilvl="0" w:tplc="DF348F9E">
      <w:start w:val="1"/>
      <w:numFmt w:val="decimal"/>
      <w:lvlText w:val="%1)"/>
      <w:lvlJc w:val="left"/>
      <w:pPr>
        <w:ind w:left="851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471"/>
        </w:tabs>
        <w:ind w:left="471" w:hanging="360"/>
      </w:pPr>
    </w:lvl>
    <w:lvl w:ilvl="2" w:tplc="0415001B">
      <w:start w:val="1"/>
      <w:numFmt w:val="decimal"/>
      <w:lvlText w:val="%3."/>
      <w:lvlJc w:val="left"/>
      <w:pPr>
        <w:tabs>
          <w:tab w:val="num" w:pos="1191"/>
        </w:tabs>
        <w:ind w:left="1191" w:hanging="360"/>
      </w:pPr>
    </w:lvl>
    <w:lvl w:ilvl="3" w:tplc="0415000F">
      <w:start w:val="1"/>
      <w:numFmt w:val="decimal"/>
      <w:lvlText w:val="%4."/>
      <w:lvlJc w:val="left"/>
      <w:pPr>
        <w:tabs>
          <w:tab w:val="num" w:pos="1911"/>
        </w:tabs>
        <w:ind w:left="1911" w:hanging="360"/>
      </w:pPr>
    </w:lvl>
    <w:lvl w:ilvl="4" w:tplc="04150019">
      <w:start w:val="1"/>
      <w:numFmt w:val="decimal"/>
      <w:lvlText w:val="%5."/>
      <w:lvlJc w:val="left"/>
      <w:pPr>
        <w:tabs>
          <w:tab w:val="num" w:pos="2631"/>
        </w:tabs>
        <w:ind w:left="2631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51"/>
        </w:tabs>
        <w:ind w:left="3351" w:hanging="360"/>
      </w:pPr>
    </w:lvl>
    <w:lvl w:ilvl="6" w:tplc="0415000F">
      <w:start w:val="1"/>
      <w:numFmt w:val="decimal"/>
      <w:lvlText w:val="%7."/>
      <w:lvlJc w:val="left"/>
      <w:pPr>
        <w:tabs>
          <w:tab w:val="num" w:pos="4071"/>
        </w:tabs>
        <w:ind w:left="4071" w:hanging="360"/>
      </w:pPr>
    </w:lvl>
    <w:lvl w:ilvl="7" w:tplc="04150019">
      <w:start w:val="1"/>
      <w:numFmt w:val="decimal"/>
      <w:lvlText w:val="%8."/>
      <w:lvlJc w:val="left"/>
      <w:pPr>
        <w:tabs>
          <w:tab w:val="num" w:pos="4791"/>
        </w:tabs>
        <w:ind w:left="4791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11"/>
        </w:tabs>
        <w:ind w:left="5511" w:hanging="360"/>
      </w:pPr>
    </w:lvl>
  </w:abstractNum>
  <w:abstractNum w:abstractNumId="53" w15:restartNumberingAfterBreak="0">
    <w:nsid w:val="3BE8725B"/>
    <w:multiLevelType w:val="hybridMultilevel"/>
    <w:tmpl w:val="C27A51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3D01028C"/>
    <w:multiLevelType w:val="hybridMultilevel"/>
    <w:tmpl w:val="B01CA89E"/>
    <w:lvl w:ilvl="0" w:tplc="9844E950">
      <w:start w:val="3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5" w15:restartNumberingAfterBreak="0">
    <w:nsid w:val="3D27382F"/>
    <w:multiLevelType w:val="hybridMultilevel"/>
    <w:tmpl w:val="44A254D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3D645C2D"/>
    <w:multiLevelType w:val="hybridMultilevel"/>
    <w:tmpl w:val="DD102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D687D1B"/>
    <w:multiLevelType w:val="hybridMultilevel"/>
    <w:tmpl w:val="71089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E8C4404"/>
    <w:multiLevelType w:val="hybridMultilevel"/>
    <w:tmpl w:val="2AE029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1D551C0"/>
    <w:multiLevelType w:val="hybridMultilevel"/>
    <w:tmpl w:val="EB04960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672E96"/>
    <w:multiLevelType w:val="multilevel"/>
    <w:tmpl w:val="E6D2C3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00"/>
        </w:tabs>
        <w:ind w:left="12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60"/>
        </w:tabs>
        <w:ind w:left="15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20"/>
        </w:tabs>
        <w:ind w:left="19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20"/>
        </w:tabs>
        <w:ind w:left="19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280"/>
        </w:tabs>
        <w:ind w:left="2280" w:hanging="2160"/>
      </w:pPr>
      <w:rPr>
        <w:rFonts w:cs="Times New Roman" w:hint="default"/>
      </w:rPr>
    </w:lvl>
  </w:abstractNum>
  <w:abstractNum w:abstractNumId="61" w15:restartNumberingAfterBreak="0">
    <w:nsid w:val="44DA2703"/>
    <w:multiLevelType w:val="hybridMultilevel"/>
    <w:tmpl w:val="C1CEA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7781C9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47A82D5F"/>
    <w:multiLevelType w:val="hybridMultilevel"/>
    <w:tmpl w:val="8F9830FE"/>
    <w:lvl w:ilvl="0" w:tplc="F6246D56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5762E0"/>
    <w:multiLevelType w:val="hybridMultilevel"/>
    <w:tmpl w:val="AE36D45E"/>
    <w:lvl w:ilvl="0" w:tplc="0415000F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486C1BD5"/>
    <w:multiLevelType w:val="hybridMultilevel"/>
    <w:tmpl w:val="BC102E14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6" w15:restartNumberingAfterBreak="0">
    <w:nsid w:val="48C33135"/>
    <w:multiLevelType w:val="hybridMultilevel"/>
    <w:tmpl w:val="0554BE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8F22825"/>
    <w:multiLevelType w:val="hybridMultilevel"/>
    <w:tmpl w:val="47202C62"/>
    <w:lvl w:ilvl="0" w:tplc="297E3930">
      <w:start w:val="1"/>
      <w:numFmt w:val="lowerLetter"/>
      <w:lvlText w:val="%1)"/>
      <w:lvlJc w:val="right"/>
      <w:pPr>
        <w:ind w:left="2215" w:hanging="360"/>
      </w:pPr>
      <w:rPr>
        <w:rFonts w:ascii="Garamond" w:eastAsia="Times New Roman" w:hAnsi="Garamond" w:cs="Times New Roman" w:hint="default"/>
      </w:rPr>
    </w:lvl>
    <w:lvl w:ilvl="1" w:tplc="57F4BF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C27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682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26A5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F60A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A043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8B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831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9923758"/>
    <w:multiLevelType w:val="hybridMultilevel"/>
    <w:tmpl w:val="17AA298C"/>
    <w:lvl w:ilvl="0" w:tplc="34B0B0A8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4D2A7708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70" w15:restartNumberingAfterBreak="0">
    <w:nsid w:val="4E6C543F"/>
    <w:multiLevelType w:val="hybridMultilevel"/>
    <w:tmpl w:val="704805B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2B6471B"/>
    <w:multiLevelType w:val="hybridMultilevel"/>
    <w:tmpl w:val="145A49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503113A"/>
    <w:multiLevelType w:val="multilevel"/>
    <w:tmpl w:val="0EAC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552B283A"/>
    <w:multiLevelType w:val="multilevel"/>
    <w:tmpl w:val="E1446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Calibri" w:hint="default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 w15:restartNumberingAfterBreak="0">
    <w:nsid w:val="561C3626"/>
    <w:multiLevelType w:val="hybridMultilevel"/>
    <w:tmpl w:val="0BCCC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6F40C5A"/>
    <w:multiLevelType w:val="hybridMultilevel"/>
    <w:tmpl w:val="F202D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89B7CAB"/>
    <w:multiLevelType w:val="hybridMultilevel"/>
    <w:tmpl w:val="FC4CB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99C6ED8"/>
    <w:multiLevelType w:val="hybridMultilevel"/>
    <w:tmpl w:val="5A48DC0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B784E26"/>
    <w:multiLevelType w:val="hybridMultilevel"/>
    <w:tmpl w:val="88E8CC4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8F5151"/>
    <w:multiLevelType w:val="hybridMultilevel"/>
    <w:tmpl w:val="ACFE2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9B749A"/>
    <w:multiLevelType w:val="hybridMultilevel"/>
    <w:tmpl w:val="22BC04B4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2" w15:restartNumberingAfterBreak="0">
    <w:nsid w:val="60E443FA"/>
    <w:multiLevelType w:val="hybridMultilevel"/>
    <w:tmpl w:val="FB08E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35048C"/>
    <w:multiLevelType w:val="hybridMultilevel"/>
    <w:tmpl w:val="38B2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 w15:restartNumberingAfterBreak="0">
    <w:nsid w:val="648101A1"/>
    <w:multiLevelType w:val="hybridMultilevel"/>
    <w:tmpl w:val="74E87B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117467"/>
    <w:multiLevelType w:val="multilevel"/>
    <w:tmpl w:val="58B6996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4C4ABD"/>
    <w:multiLevelType w:val="multilevel"/>
    <w:tmpl w:val="C7FA3E24"/>
    <w:lvl w:ilvl="0">
      <w:start w:val="1"/>
      <w:numFmt w:val="lowerLetter"/>
      <w:lvlText w:val="%1)"/>
      <w:lvlJc w:val="left"/>
      <w:pPr>
        <w:ind w:left="10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88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89" w15:restartNumberingAfterBreak="0">
    <w:nsid w:val="699431E3"/>
    <w:multiLevelType w:val="hybridMultilevel"/>
    <w:tmpl w:val="6F1E4844"/>
    <w:lvl w:ilvl="0" w:tplc="1BDC2B9C">
      <w:start w:val="1"/>
      <w:numFmt w:val="lowerLetter"/>
      <w:lvlText w:val="%1)"/>
      <w:lvlJc w:val="left"/>
      <w:pPr>
        <w:ind w:left="10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0" w15:restartNumberingAfterBreak="0">
    <w:nsid w:val="6B2961F3"/>
    <w:multiLevelType w:val="hybridMultilevel"/>
    <w:tmpl w:val="0F24136E"/>
    <w:lvl w:ilvl="0" w:tplc="096272B6">
      <w:start w:val="2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B723B18"/>
    <w:multiLevelType w:val="hybridMultilevel"/>
    <w:tmpl w:val="3738CC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72004261"/>
    <w:multiLevelType w:val="hybridMultilevel"/>
    <w:tmpl w:val="39A4B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2F979E6"/>
    <w:multiLevelType w:val="hybridMultilevel"/>
    <w:tmpl w:val="8EA861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5" w15:restartNumberingAfterBreak="0">
    <w:nsid w:val="74DE2822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76CC4D1A"/>
    <w:multiLevelType w:val="multilevel"/>
    <w:tmpl w:val="76CC4D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 w15:restartNumberingAfterBreak="0">
    <w:nsid w:val="77747CEE"/>
    <w:multiLevelType w:val="multilevel"/>
    <w:tmpl w:val="0316DCE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88C57FE"/>
    <w:multiLevelType w:val="hybridMultilevel"/>
    <w:tmpl w:val="FD7C1B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F1816BB"/>
    <w:multiLevelType w:val="hybridMultilevel"/>
    <w:tmpl w:val="72BAC12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80663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531066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0219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7238480">
    <w:abstractNumId w:val="51"/>
  </w:num>
  <w:num w:numId="5" w16cid:durableId="557471222">
    <w:abstractNumId w:val="39"/>
  </w:num>
  <w:num w:numId="6" w16cid:durableId="1411537247">
    <w:abstractNumId w:val="46"/>
  </w:num>
  <w:num w:numId="7" w16cid:durableId="1772317578">
    <w:abstractNumId w:val="7"/>
    <w:lvlOverride w:ilvl="0">
      <w:startOverride w:val="1"/>
    </w:lvlOverride>
  </w:num>
  <w:num w:numId="8" w16cid:durableId="20060838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040279">
    <w:abstractNumId w:val="50"/>
  </w:num>
  <w:num w:numId="10" w16cid:durableId="52580821">
    <w:abstractNumId w:val="81"/>
  </w:num>
  <w:num w:numId="11" w16cid:durableId="1685476235">
    <w:abstractNumId w:val="88"/>
  </w:num>
  <w:num w:numId="12" w16cid:durableId="829832624">
    <w:abstractNumId w:val="14"/>
  </w:num>
  <w:num w:numId="13" w16cid:durableId="1473713543">
    <w:abstractNumId w:val="86"/>
  </w:num>
  <w:num w:numId="14" w16cid:durableId="400566094">
    <w:abstractNumId w:val="40"/>
  </w:num>
  <w:num w:numId="15" w16cid:durableId="1826776207">
    <w:abstractNumId w:val="89"/>
  </w:num>
  <w:num w:numId="16" w16cid:durableId="481196599">
    <w:abstractNumId w:val="94"/>
  </w:num>
  <w:num w:numId="17" w16cid:durableId="1126385261">
    <w:abstractNumId w:val="10"/>
  </w:num>
  <w:num w:numId="18" w16cid:durableId="2111116832">
    <w:abstractNumId w:val="48"/>
  </w:num>
  <w:num w:numId="19" w16cid:durableId="64229152">
    <w:abstractNumId w:val="98"/>
  </w:num>
  <w:num w:numId="20" w16cid:durableId="1966351383">
    <w:abstractNumId w:val="17"/>
  </w:num>
  <w:num w:numId="21" w16cid:durableId="896823852">
    <w:abstractNumId w:val="53"/>
  </w:num>
  <w:num w:numId="22" w16cid:durableId="1108893119">
    <w:abstractNumId w:val="58"/>
  </w:num>
  <w:num w:numId="23" w16cid:durableId="2037541155">
    <w:abstractNumId w:val="67"/>
  </w:num>
  <w:num w:numId="24" w16cid:durableId="14730171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9861783">
    <w:abstractNumId w:val="1"/>
  </w:num>
  <w:num w:numId="26" w16cid:durableId="1520007379">
    <w:abstractNumId w:val="2"/>
  </w:num>
  <w:num w:numId="27" w16cid:durableId="38671103">
    <w:abstractNumId w:val="3"/>
  </w:num>
  <w:num w:numId="28" w16cid:durableId="1726374751">
    <w:abstractNumId w:val="4"/>
  </w:num>
  <w:num w:numId="29" w16cid:durableId="275716442">
    <w:abstractNumId w:val="5"/>
  </w:num>
  <w:num w:numId="30" w16cid:durableId="1468234400">
    <w:abstractNumId w:val="6"/>
  </w:num>
  <w:num w:numId="31" w16cid:durableId="1814981916">
    <w:abstractNumId w:val="22"/>
  </w:num>
  <w:num w:numId="32" w16cid:durableId="2111922855">
    <w:abstractNumId w:val="44"/>
  </w:num>
  <w:num w:numId="33" w16cid:durableId="1169907836">
    <w:abstractNumId w:val="52"/>
  </w:num>
  <w:num w:numId="34" w16cid:durableId="1008361484">
    <w:abstractNumId w:val="42"/>
  </w:num>
  <w:num w:numId="35" w16cid:durableId="109790584">
    <w:abstractNumId w:val="55"/>
  </w:num>
  <w:num w:numId="36" w16cid:durableId="7750562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94625089">
    <w:abstractNumId w:val="49"/>
  </w:num>
  <w:num w:numId="38" w16cid:durableId="224488368">
    <w:abstractNumId w:val="72"/>
  </w:num>
  <w:num w:numId="39" w16cid:durableId="501898463">
    <w:abstractNumId w:val="73"/>
  </w:num>
  <w:num w:numId="40" w16cid:durableId="161164873">
    <w:abstractNumId w:val="21"/>
  </w:num>
  <w:num w:numId="41" w16cid:durableId="201788681">
    <w:abstractNumId w:val="11"/>
  </w:num>
  <w:num w:numId="42" w16cid:durableId="1446269284">
    <w:abstractNumId w:val="90"/>
  </w:num>
  <w:num w:numId="43" w16cid:durableId="1587379620">
    <w:abstractNumId w:val="13"/>
  </w:num>
  <w:num w:numId="44" w16cid:durableId="1887915016">
    <w:abstractNumId w:val="20"/>
  </w:num>
  <w:num w:numId="45" w16cid:durableId="346561628">
    <w:abstractNumId w:val="18"/>
  </w:num>
  <w:num w:numId="46" w16cid:durableId="933322494">
    <w:abstractNumId w:val="97"/>
  </w:num>
  <w:num w:numId="47" w16cid:durableId="360128504">
    <w:abstractNumId w:val="93"/>
  </w:num>
  <w:num w:numId="48" w16cid:durableId="2089647052">
    <w:abstractNumId w:val="99"/>
  </w:num>
  <w:num w:numId="49" w16cid:durableId="2129355652">
    <w:abstractNumId w:val="27"/>
  </w:num>
  <w:num w:numId="50" w16cid:durableId="1957717355">
    <w:abstractNumId w:val="64"/>
  </w:num>
  <w:num w:numId="51" w16cid:durableId="1870799312">
    <w:abstractNumId w:val="71"/>
  </w:num>
  <w:num w:numId="52" w16cid:durableId="993146524">
    <w:abstractNumId w:val="54"/>
  </w:num>
  <w:num w:numId="53" w16cid:durableId="1279604730">
    <w:abstractNumId w:val="45"/>
  </w:num>
  <w:num w:numId="54" w16cid:durableId="958217198">
    <w:abstractNumId w:val="91"/>
  </w:num>
  <w:num w:numId="55" w16cid:durableId="1096174365">
    <w:abstractNumId w:val="96"/>
  </w:num>
  <w:num w:numId="56" w16cid:durableId="304698400">
    <w:abstractNumId w:val="92"/>
  </w:num>
  <w:num w:numId="57" w16cid:durableId="1599482245">
    <w:abstractNumId w:val="35"/>
  </w:num>
  <w:num w:numId="58" w16cid:durableId="1528520323">
    <w:abstractNumId w:val="69"/>
  </w:num>
  <w:num w:numId="59" w16cid:durableId="378867405">
    <w:abstractNumId w:val="41"/>
  </w:num>
  <w:num w:numId="60" w16cid:durableId="492569662">
    <w:abstractNumId w:val="36"/>
  </w:num>
  <w:num w:numId="61" w16cid:durableId="541942510">
    <w:abstractNumId w:val="70"/>
  </w:num>
  <w:num w:numId="62" w16cid:durableId="648173153">
    <w:abstractNumId w:val="100"/>
  </w:num>
  <w:num w:numId="63" w16cid:durableId="386689786">
    <w:abstractNumId w:val="15"/>
  </w:num>
  <w:num w:numId="64" w16cid:durableId="667907720">
    <w:abstractNumId w:val="23"/>
  </w:num>
  <w:num w:numId="65" w16cid:durableId="87061200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3990572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85800697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3628275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08610265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59300997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448407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20257460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45298996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734764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4361443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95166846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9809152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18594201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00724656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22090141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385592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96095771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526821486">
    <w:abstractNumId w:val="63"/>
  </w:num>
  <w:num w:numId="84" w16cid:durableId="2135981252">
    <w:abstractNumId w:val="77"/>
  </w:num>
  <w:num w:numId="85" w16cid:durableId="240993911">
    <w:abstractNumId w:val="8"/>
  </w:num>
  <w:num w:numId="86" w16cid:durableId="167794825">
    <w:abstractNumId w:val="65"/>
  </w:num>
  <w:num w:numId="87" w16cid:durableId="679281842">
    <w:abstractNumId w:val="31"/>
  </w:num>
  <w:num w:numId="88" w16cid:durableId="1216163493">
    <w:abstractNumId w:val="61"/>
  </w:num>
  <w:num w:numId="89" w16cid:durableId="1121454326">
    <w:abstractNumId w:val="32"/>
  </w:num>
  <w:num w:numId="90" w16cid:durableId="679818139">
    <w:abstractNumId w:val="60"/>
  </w:num>
  <w:num w:numId="91" w16cid:durableId="971207510">
    <w:abstractNumId w:val="12"/>
  </w:num>
  <w:num w:numId="92" w16cid:durableId="1812988763">
    <w:abstractNumId w:val="80"/>
    <w:lvlOverride w:ilvl="0">
      <w:startOverride w:val="1"/>
    </w:lvlOverride>
  </w:num>
  <w:num w:numId="93" w16cid:durableId="1820074404">
    <w:abstractNumId w:val="80"/>
  </w:num>
  <w:num w:numId="94" w16cid:durableId="1027482139">
    <w:abstractNumId w:val="19"/>
  </w:num>
  <w:num w:numId="95" w16cid:durableId="1343320696">
    <w:abstractNumId w:val="0"/>
  </w:num>
  <w:num w:numId="96" w16cid:durableId="1352100919">
    <w:abstractNumId w:val="78"/>
  </w:num>
  <w:num w:numId="97" w16cid:durableId="1354264692">
    <w:abstractNumId w:val="56"/>
  </w:num>
  <w:num w:numId="98" w16cid:durableId="1606498668">
    <w:abstractNumId w:val="16"/>
  </w:num>
  <w:num w:numId="99" w16cid:durableId="256867021">
    <w:abstractNumId w:val="85"/>
  </w:num>
  <w:num w:numId="100" w16cid:durableId="1792478338">
    <w:abstractNumId w:val="25"/>
  </w:num>
  <w:num w:numId="101" w16cid:durableId="673724615">
    <w:abstractNumId w:val="68"/>
  </w:num>
  <w:num w:numId="102" w16cid:durableId="1014305550">
    <w:abstractNumId w:val="59"/>
  </w:num>
  <w:num w:numId="103" w16cid:durableId="24061779">
    <w:abstractNumId w:val="62"/>
  </w:num>
  <w:num w:numId="104" w16cid:durableId="1452700039">
    <w:abstractNumId w:val="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58"/>
    <w:rsid w:val="00093D5B"/>
    <w:rsid w:val="00371558"/>
    <w:rsid w:val="006074D0"/>
    <w:rsid w:val="00B414CC"/>
    <w:rsid w:val="00D4188D"/>
    <w:rsid w:val="00F0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3C924"/>
  <w15:chartTrackingRefBased/>
  <w15:docId w15:val="{5D43D5B2-6917-4EEC-93F8-90376233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55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71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71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715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71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3715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3715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3715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3715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3715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715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715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3715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5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5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5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5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5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rsid w:val="003715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3715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371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558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3715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55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5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5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558"/>
    <w:rPr>
      <w:b/>
      <w:bCs/>
      <w:smallCaps/>
      <w:color w:val="2F5496" w:themeColor="accent1" w:themeShade="BF"/>
      <w:spacing w:val="5"/>
    </w:rPr>
  </w:style>
  <w:style w:type="paragraph" w:customStyle="1" w:styleId="pkt">
    <w:name w:val="pkt"/>
    <w:basedOn w:val="Normalny"/>
    <w:qFormat/>
    <w:rsid w:val="00371558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371558"/>
    <w:pPr>
      <w:ind w:left="850" w:hanging="425"/>
    </w:pPr>
  </w:style>
  <w:style w:type="paragraph" w:styleId="Nagwek">
    <w:name w:val="header"/>
    <w:basedOn w:val="Normalny"/>
    <w:link w:val="NagwekZnak"/>
    <w:rsid w:val="003715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3715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rsid w:val="00371558"/>
  </w:style>
  <w:style w:type="paragraph" w:styleId="Tekstpodstawowy">
    <w:name w:val="Body Text"/>
    <w:aliases w:val=" Znak Znak,Znak Znak"/>
    <w:basedOn w:val="Normalny"/>
    <w:link w:val="TekstpodstawowyZnak"/>
    <w:qFormat/>
    <w:rsid w:val="0037155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rsid w:val="0037155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semiHidden/>
    <w:rsid w:val="00371558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371558"/>
    <w:pPr>
      <w:keepLines w:val="0"/>
      <w:spacing w:before="60" w:after="60"/>
    </w:pPr>
    <w:rPr>
      <w:rFonts w:eastAsia="Times New Roman" w:cs="Times New Roman"/>
      <w:b/>
      <w:i w:val="0"/>
      <w:iCs w:val="0"/>
      <w:color w:val="auto"/>
      <w:szCs w:val="20"/>
    </w:rPr>
  </w:style>
  <w:style w:type="paragraph" w:styleId="Tekstpodstawowy2">
    <w:name w:val="Body Text 2"/>
    <w:basedOn w:val="Normalny"/>
    <w:link w:val="Tekstpodstawowy2Znak"/>
    <w:qFormat/>
    <w:rsid w:val="0037155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StylNagwek3Wyjustowany">
    <w:name w:val="Styl Nagłówek 3 + Wyjustowany"/>
    <w:basedOn w:val="Nagwek3"/>
    <w:rsid w:val="00371558"/>
    <w:pPr>
      <w:keepNext w:val="0"/>
      <w:keepLines w:val="0"/>
      <w:tabs>
        <w:tab w:val="left" w:pos="720"/>
      </w:tabs>
      <w:spacing w:before="60" w:after="120"/>
      <w:jc w:val="both"/>
    </w:pPr>
    <w:rPr>
      <w:rFonts w:eastAsia="Times New Roman" w:cs="Times New Roman"/>
      <w:color w:val="auto"/>
      <w:sz w:val="24"/>
      <w:szCs w:val="20"/>
    </w:rPr>
  </w:style>
  <w:style w:type="paragraph" w:styleId="Mapadokumentu">
    <w:name w:val="Document Map"/>
    <w:basedOn w:val="Normalny"/>
    <w:link w:val="MapadokumentuZnak"/>
    <w:semiHidden/>
    <w:rsid w:val="00371558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rsid w:val="00371558"/>
    <w:rPr>
      <w:rFonts w:ascii="Tahoma" w:eastAsia="Times New Roman" w:hAnsi="Tahoma" w:cs="Tahoma"/>
      <w:kern w:val="0"/>
      <w:shd w:val="clear" w:color="auto" w:fill="00008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semiHidden/>
    <w:rsid w:val="003715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715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71558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rsid w:val="003715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558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371558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uiPriority w:val="59"/>
    <w:rsid w:val="003715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371558"/>
    <w:pPr>
      <w:keepNext w:val="0"/>
      <w:keepLines w:val="0"/>
      <w:tabs>
        <w:tab w:val="num" w:pos="1361"/>
      </w:tabs>
      <w:spacing w:before="0" w:after="0"/>
      <w:ind w:left="1361" w:hanging="284"/>
      <w:jc w:val="both"/>
    </w:pPr>
    <w:rPr>
      <w:rFonts w:ascii="Times New Roman" w:eastAsia="Times New Roman" w:hAnsi="Times New Roman" w:cs="Times New Roman"/>
      <w:iCs/>
      <w:color w:val="auto"/>
      <w:sz w:val="16"/>
      <w:szCs w:val="16"/>
    </w:rPr>
  </w:style>
  <w:style w:type="character" w:styleId="Hipercze">
    <w:name w:val="Hyperlink"/>
    <w:unhideWhenUsed/>
    <w:rsid w:val="00371558"/>
    <w:rPr>
      <w:color w:val="0563C1"/>
      <w:u w:val="single"/>
    </w:rPr>
  </w:style>
  <w:style w:type="paragraph" w:customStyle="1" w:styleId="Nagwek10">
    <w:name w:val="Nagłówek1"/>
    <w:basedOn w:val="Normalny"/>
    <w:rsid w:val="00371558"/>
    <w:pPr>
      <w:tabs>
        <w:tab w:val="center" w:pos="4536"/>
        <w:tab w:val="right" w:pos="9072"/>
      </w:tabs>
      <w:suppressAutoHyphens/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371558"/>
  </w:style>
  <w:style w:type="character" w:customStyle="1" w:styleId="st">
    <w:name w:val="st"/>
    <w:rsid w:val="00371558"/>
    <w:rPr>
      <w:rFonts w:cs="Times New Roman"/>
    </w:rPr>
  </w:style>
  <w:style w:type="character" w:customStyle="1" w:styleId="DefaultZnak">
    <w:name w:val="Default Znak"/>
    <w:basedOn w:val="Domylnaczcionkaakapitu"/>
    <w:link w:val="Default"/>
    <w:locked/>
    <w:rsid w:val="00371558"/>
    <w:rPr>
      <w:rFonts w:ascii="Garamond" w:hAnsi="Garamond" w:cs="Garamond"/>
      <w:color w:val="000000"/>
    </w:rPr>
  </w:style>
  <w:style w:type="paragraph" w:customStyle="1" w:styleId="Default">
    <w:name w:val="Default"/>
    <w:link w:val="DefaultZnak"/>
    <w:qFormat/>
    <w:rsid w:val="00371558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</w:rPr>
  </w:style>
  <w:style w:type="paragraph" w:styleId="Lista">
    <w:name w:val="List"/>
    <w:basedOn w:val="Tekstpodstawowy"/>
    <w:unhideWhenUsed/>
    <w:qFormat/>
    <w:rsid w:val="00371558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3715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Standard">
    <w:name w:val="Standard"/>
    <w:qFormat/>
    <w:rsid w:val="003715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rsid w:val="0037155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1558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Zal-text">
    <w:name w:val="Zal-text"/>
    <w:basedOn w:val="Normalny"/>
    <w:uiPriority w:val="99"/>
    <w:rsid w:val="00371558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styleId="Tekstpodstawowywcity2">
    <w:name w:val="Body Text Indent 2"/>
    <w:basedOn w:val="Normalny"/>
    <w:link w:val="Tekstpodstawowywcity2Znak"/>
    <w:rsid w:val="0037155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qFormat/>
    <w:rsid w:val="00371558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371558"/>
    <w:pPr>
      <w:widowControl w:val="0"/>
      <w:suppressAutoHyphens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371558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371558"/>
    <w:rPr>
      <w:i/>
      <w:iCs/>
    </w:rPr>
  </w:style>
  <w:style w:type="paragraph" w:customStyle="1" w:styleId="NormalnyWeb1">
    <w:name w:val="Normalny (Web)1"/>
    <w:basedOn w:val="Normalny"/>
    <w:qFormat/>
    <w:rsid w:val="00371558"/>
    <w:pPr>
      <w:suppressAutoHyphens/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locked/>
    <w:rsid w:val="00371558"/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rsid w:val="00371558"/>
    <w:rPr>
      <w:b/>
      <w:bCs/>
      <w:szCs w:val="20"/>
      <w:lang w:eastAsia="ar-SA"/>
    </w:rPr>
  </w:style>
  <w:style w:type="numbering" w:customStyle="1" w:styleId="Poziom1">
    <w:name w:val="Poziom1"/>
    <w:basedOn w:val="Bezlisty"/>
    <w:rsid w:val="00371558"/>
    <w:pPr>
      <w:numPr>
        <w:numId w:val="11"/>
      </w:numPr>
    </w:pPr>
  </w:style>
  <w:style w:type="character" w:styleId="Odwoanieprzypisudolnego">
    <w:name w:val="footnote reference"/>
    <w:uiPriority w:val="99"/>
    <w:rsid w:val="0037155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1558"/>
    <w:rPr>
      <w:color w:val="605E5C"/>
      <w:shd w:val="clear" w:color="auto" w:fill="E1DFDD"/>
    </w:rPr>
  </w:style>
  <w:style w:type="paragraph" w:customStyle="1" w:styleId="Tekstpodstawowy24">
    <w:name w:val="Tekst podstawowy 24"/>
    <w:basedOn w:val="Normalny"/>
    <w:uiPriority w:val="99"/>
    <w:qFormat/>
    <w:rsid w:val="00371558"/>
    <w:pPr>
      <w:suppressAutoHyphens/>
      <w:spacing w:line="100" w:lineRule="atLeast"/>
    </w:pPr>
    <w:rPr>
      <w:rFonts w:eastAsia="MS Mincho"/>
      <w:kern w:val="1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3715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Normalny1">
    <w:name w:val="Normalny1"/>
    <w:qFormat/>
    <w:rsid w:val="0037155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lang w:val="en-US" w:eastAsia="zh-CN"/>
      <w14:ligatures w14:val="none"/>
    </w:rPr>
  </w:style>
  <w:style w:type="numbering" w:customStyle="1" w:styleId="List0">
    <w:name w:val="List 0"/>
    <w:basedOn w:val="Bezlisty"/>
    <w:rsid w:val="00371558"/>
    <w:pPr>
      <w:numPr>
        <w:numId w:val="16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55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semiHidden/>
    <w:unhideWhenUsed/>
    <w:rsid w:val="00371558"/>
    <w:rPr>
      <w:vertAlign w:val="superscript"/>
    </w:rPr>
  </w:style>
  <w:style w:type="character" w:customStyle="1" w:styleId="markedcontent">
    <w:name w:val="markedcontent"/>
    <w:basedOn w:val="Domylnaczcionkaakapitu"/>
    <w:rsid w:val="00371558"/>
  </w:style>
  <w:style w:type="paragraph" w:customStyle="1" w:styleId="Tretekstu">
    <w:name w:val="Treść tekstu"/>
    <w:basedOn w:val="Normalny"/>
    <w:qFormat/>
    <w:rsid w:val="00371558"/>
    <w:pPr>
      <w:suppressAutoHyphens/>
      <w:jc w:val="both"/>
    </w:pPr>
    <w:rPr>
      <w:color w:val="00000A"/>
      <w:szCs w:val="20"/>
    </w:rPr>
  </w:style>
  <w:style w:type="paragraph" w:customStyle="1" w:styleId="WW-Tekstpodstawowy21">
    <w:name w:val="WW-Tekst podstawowy 21"/>
    <w:basedOn w:val="Normalny"/>
    <w:rsid w:val="00371558"/>
    <w:pPr>
      <w:spacing w:line="160" w:lineRule="atLeast"/>
      <w:jc w:val="center"/>
    </w:pPr>
    <w:rPr>
      <w:b/>
      <w:szCs w:val="20"/>
    </w:rPr>
  </w:style>
  <w:style w:type="paragraph" w:customStyle="1" w:styleId="Tekstpodstawowy21">
    <w:name w:val="Tekst podstawowy 21"/>
    <w:basedOn w:val="Normalny"/>
    <w:rsid w:val="00371558"/>
    <w:pPr>
      <w:spacing w:line="160" w:lineRule="atLeast"/>
      <w:jc w:val="center"/>
    </w:pPr>
    <w:rPr>
      <w:b/>
      <w:szCs w:val="20"/>
      <w:lang w:eastAsia="ar-SA"/>
    </w:rPr>
  </w:style>
  <w:style w:type="paragraph" w:customStyle="1" w:styleId="Tekstpodstawowy22">
    <w:name w:val="Tekst podstawowy 22"/>
    <w:basedOn w:val="Normalny"/>
    <w:qFormat/>
    <w:rsid w:val="00371558"/>
    <w:pPr>
      <w:widowControl w:val="0"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Zawartotabeli">
    <w:name w:val="Zawartość tabeli"/>
    <w:basedOn w:val="Standard"/>
    <w:qFormat/>
    <w:rsid w:val="00371558"/>
    <w:pPr>
      <w:suppressLineNumbers/>
      <w:autoSpaceDN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character" w:customStyle="1" w:styleId="searchhighlight">
    <w:name w:val="searchhighlight"/>
    <w:basedOn w:val="Domylnaczcionkaakapitu"/>
    <w:rsid w:val="00371558"/>
  </w:style>
  <w:style w:type="character" w:customStyle="1" w:styleId="BezodstpwZnak">
    <w:name w:val="Bez odstępów Znak"/>
    <w:link w:val="Bezodstpw"/>
    <w:uiPriority w:val="1"/>
    <w:qFormat/>
    <w:rsid w:val="0037155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371558"/>
    <w:pPr>
      <w:widowControl w:val="0"/>
      <w:suppressAutoHyphens/>
      <w:autoSpaceDN w:val="0"/>
      <w:spacing w:after="120"/>
      <w:textAlignment w:val="baseline"/>
    </w:pPr>
    <w:rPr>
      <w:rFonts w:eastAsia="SimSun, 宋体"/>
      <w:kern w:val="3"/>
      <w:lang w:eastAsia="zh-CN"/>
    </w:rPr>
  </w:style>
  <w:style w:type="paragraph" w:customStyle="1" w:styleId="Tekstpodstawowywcity31">
    <w:name w:val="Tekst podstawowy wcięty 31"/>
    <w:basedOn w:val="Normalny"/>
    <w:qFormat/>
    <w:rsid w:val="00371558"/>
    <w:pPr>
      <w:suppressAutoHyphens/>
      <w:spacing w:after="160" w:line="360" w:lineRule="auto"/>
      <w:ind w:hanging="284"/>
      <w:jc w:val="both"/>
    </w:pPr>
    <w:rPr>
      <w:rFonts w:asciiTheme="minorHAnsi" w:eastAsiaTheme="minorHAnsi" w:hAnsiTheme="minorHAnsi" w:cstheme="minorBidi"/>
      <w:sz w:val="22"/>
      <w:szCs w:val="22"/>
      <w:lang w:val="x-none" w:eastAsia="ar-SA"/>
    </w:rPr>
  </w:style>
  <w:style w:type="character" w:customStyle="1" w:styleId="alb">
    <w:name w:val="a_lb"/>
    <w:basedOn w:val="Domylnaczcionkaakapitu"/>
    <w:qFormat/>
    <w:rsid w:val="00371558"/>
  </w:style>
  <w:style w:type="paragraph" w:customStyle="1" w:styleId="text-justifylist-indent-2">
    <w:name w:val="text-justify list-indent-2"/>
    <w:basedOn w:val="Normalny"/>
    <w:qFormat/>
    <w:rsid w:val="00371558"/>
    <w:pPr>
      <w:suppressAutoHyphens/>
      <w:spacing w:before="100" w:beforeAutospacing="1" w:after="100" w:afterAutospacing="1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371558"/>
  </w:style>
  <w:style w:type="table" w:customStyle="1" w:styleId="Tabela-Siatka1">
    <w:name w:val="Tabela - Siatka1"/>
    <w:basedOn w:val="Standardowy"/>
    <w:next w:val="Tabela-Siatka"/>
    <w:uiPriority w:val="59"/>
    <w:rsid w:val="0037155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715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71558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wtze">
    <w:name w:val="hwtze"/>
    <w:basedOn w:val="Domylnaczcionkaakapitu"/>
    <w:rsid w:val="00371558"/>
  </w:style>
  <w:style w:type="character" w:customStyle="1" w:styleId="rynqvb">
    <w:name w:val="rynqvb"/>
    <w:basedOn w:val="Domylnaczcionkaakapitu"/>
    <w:rsid w:val="00371558"/>
  </w:style>
  <w:style w:type="paragraph" w:styleId="Listapunktowana">
    <w:name w:val="List Bullet"/>
    <w:basedOn w:val="Normalny"/>
    <w:uiPriority w:val="99"/>
    <w:unhideWhenUsed/>
    <w:rsid w:val="00371558"/>
    <w:pPr>
      <w:numPr>
        <w:numId w:val="95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1">
    <w:name w:val="st1"/>
    <w:rsid w:val="00371558"/>
  </w:style>
  <w:style w:type="character" w:customStyle="1" w:styleId="ListLabel3">
    <w:name w:val="ListLabel 3"/>
    <w:qFormat/>
    <w:rsid w:val="00371558"/>
    <w:rPr>
      <w:rFonts w:ascii="Calibri" w:hAnsi="Calibri"/>
      <w:sz w:val="16"/>
    </w:rPr>
  </w:style>
  <w:style w:type="paragraph" w:styleId="Tekstblokowy">
    <w:name w:val="Block Text"/>
    <w:basedOn w:val="Normalny"/>
    <w:rsid w:val="00371558"/>
    <w:pPr>
      <w:tabs>
        <w:tab w:val="left" w:pos="8931"/>
      </w:tabs>
      <w:spacing w:line="260" w:lineRule="auto"/>
      <w:ind w:left="720" w:right="68" w:hanging="1800"/>
    </w:pPr>
    <w:rPr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3248</Words>
  <Characters>19492</Characters>
  <Application>Microsoft Office Word</Application>
  <DocSecurity>0</DocSecurity>
  <Lines>162</Lines>
  <Paragraphs>45</Paragraphs>
  <ScaleCrop>false</ScaleCrop>
  <Company/>
  <LinksUpToDate>false</LinksUpToDate>
  <CharactersWithSpaces>22695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2026-04-08T12:10:00Z</dcterms:created>
  <dcterms:modified xsi:type="dcterms:W3CDTF">2026-04-08T12:13:00Z</dcterms:modified>
</cp:coreProperties>
</file>