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430AF" w:rsidRPr="00D430A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430AF" w:rsidRPr="00D430AF">
        <w:rPr>
          <w:rFonts w:ascii="Calibri" w:hAnsi="Calibri"/>
          <w:b/>
          <w:bCs/>
          <w:i/>
        </w:rPr>
        <w:t>CRZP/58/2026/AZP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430AF" w:rsidRPr="00D430AF">
        <w:rPr>
          <w:rFonts w:ascii="Calibri" w:hAnsi="Calibri"/>
          <w:b/>
          <w:bCs/>
          <w:i/>
        </w:rPr>
        <w:t>Usługa cateringowa podczas Dnia Nawigatora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430AF" w:rsidRPr="00D430AF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430AF" w:rsidRPr="00D430A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430AF" w:rsidRPr="00D430AF">
        <w:rPr>
          <w:rFonts w:ascii="Calibri" w:hAnsi="Calibri" w:cs="Tahoma"/>
          <w:b/>
          <w:sz w:val="22"/>
          <w:szCs w:val="22"/>
        </w:rPr>
        <w:t>Usługa cateringowa podczas Dnia Nawigatora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E148A" w:rsidRPr="00CA123E" w:rsidTr="00036E65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E148A" w:rsidRPr="00CA123E" w:rsidRDefault="005E148A" w:rsidP="00036E6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5E148A" w:rsidRPr="00CA123E" w:rsidTr="00036E65">
        <w:trPr>
          <w:jc w:val="center"/>
        </w:trPr>
        <w:tc>
          <w:tcPr>
            <w:tcW w:w="7357" w:type="dxa"/>
          </w:tcPr>
          <w:p w:rsidR="005E148A" w:rsidRDefault="005E148A" w:rsidP="00036E6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E148A" w:rsidRPr="00CA123E" w:rsidRDefault="005E148A" w:rsidP="00036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E148A" w:rsidRDefault="005E148A" w:rsidP="00036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E148A" w:rsidRPr="006F75D7" w:rsidRDefault="005E148A" w:rsidP="00036E6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5E148A" w:rsidRPr="00CA123E" w:rsidRDefault="005E148A" w:rsidP="005E148A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E148A" w:rsidTr="00036E65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E148A" w:rsidRDefault="005E148A" w:rsidP="00036E6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 </w:t>
            </w:r>
          </w:p>
        </w:tc>
      </w:tr>
      <w:tr w:rsidR="005E148A" w:rsidTr="00036E65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48A" w:rsidRDefault="005E148A" w:rsidP="00036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Deklaruję, że przy realizacji zamówienia zatrudnię więcej niż trzech  pracowników </w:t>
            </w:r>
          </w:p>
          <w:p w:rsidR="005E148A" w:rsidRDefault="005E148A" w:rsidP="00036E65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 NIE*</w:t>
            </w:r>
          </w:p>
          <w:p w:rsidR="005E148A" w:rsidRDefault="005E148A" w:rsidP="00036E6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5E148A" w:rsidRDefault="005E148A" w:rsidP="00036E6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5E148A" w:rsidRDefault="005E148A" w:rsidP="00036E6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odpowiednio:</w:t>
            </w:r>
          </w:p>
          <w:p w:rsidR="005E148A" w:rsidRDefault="005E148A" w:rsidP="00036E6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TAK- 20 pkt.</w:t>
            </w:r>
          </w:p>
          <w:p w:rsidR="005E148A" w:rsidRDefault="005E148A" w:rsidP="00036E65">
            <w:pPr>
              <w:jc w:val="both"/>
              <w:rPr>
                <w:rFonts w:ascii="Calibri" w:hAnsi="Calibri" w:cs="Tahoma"/>
                <w:b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NIE- 0 pkt.</w:t>
            </w:r>
            <w:r>
              <w:rPr>
                <w:rFonts w:ascii="Calibri" w:hAnsi="Calibri" w:cs="Tahoma"/>
                <w:b/>
              </w:rPr>
              <w:t xml:space="preserve"> </w:t>
            </w:r>
          </w:p>
        </w:tc>
      </w:tr>
    </w:tbl>
    <w:p w:rsidR="005E148A" w:rsidRDefault="005E148A" w:rsidP="005E148A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E148A" w:rsidTr="00036E65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E148A" w:rsidRDefault="005E148A" w:rsidP="00036E6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5E148A" w:rsidTr="00036E65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48A" w:rsidRDefault="005E148A" w:rsidP="00036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E148A" w:rsidRDefault="005E148A" w:rsidP="00036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5E148A" w:rsidRDefault="005E148A" w:rsidP="00036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E148A" w:rsidRDefault="005E148A" w:rsidP="00036E65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Termin płatności</w:t>
            </w:r>
          </w:p>
          <w:p w:rsidR="005E148A" w:rsidRDefault="005E148A" w:rsidP="00036E6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za zadeklarowany przez Wykonawcę termin płatności odpowiednio:</w:t>
            </w:r>
          </w:p>
          <w:p w:rsidR="005E148A" w:rsidRDefault="005E148A" w:rsidP="00036E6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21-30 dni = 20 pkt; </w:t>
            </w:r>
          </w:p>
          <w:p w:rsidR="005E148A" w:rsidRDefault="005E148A" w:rsidP="00036E6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15-20 dni = 10 pkt; </w:t>
            </w:r>
          </w:p>
          <w:p w:rsidR="005E148A" w:rsidRDefault="005E148A" w:rsidP="00036E6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14 dni = 0 pkt;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E148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E148A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D430AF" w:rsidRPr="00D430AF">
        <w:rPr>
          <w:rFonts w:ascii="Calibri" w:hAnsi="Calibri" w:cs="Tahoma"/>
          <w:b/>
          <w:sz w:val="22"/>
          <w:szCs w:val="22"/>
        </w:rPr>
        <w:t>data zakończenia: 2026-05-14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5E148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E148A">
        <w:rPr>
          <w:rFonts w:ascii="Calibri" w:hAnsi="Calibri" w:cs="Tahoma"/>
          <w:sz w:val="22"/>
          <w:szCs w:val="22"/>
        </w:rPr>
        <w:lastRenderedPageBreak/>
        <w:t xml:space="preserve">Okres gwarancji zwanej gwarancją jakości </w:t>
      </w:r>
      <w:r w:rsidR="002301EC" w:rsidRPr="005E148A">
        <w:rPr>
          <w:rFonts w:ascii="Calibri" w:hAnsi="Calibri" w:cs="Tahoma"/>
          <w:sz w:val="22"/>
          <w:szCs w:val="22"/>
        </w:rPr>
        <w:t>dla wykonanych usług</w:t>
      </w:r>
      <w:r w:rsidR="002307F7" w:rsidRPr="005E148A">
        <w:rPr>
          <w:rFonts w:ascii="Calibri" w:hAnsi="Calibri" w:cs="Tahoma"/>
          <w:sz w:val="22"/>
          <w:szCs w:val="22"/>
        </w:rPr>
        <w:t xml:space="preserve"> lub dostaw</w:t>
      </w:r>
      <w:r w:rsidR="002301EC" w:rsidRPr="005E148A">
        <w:rPr>
          <w:rFonts w:ascii="Calibri" w:hAnsi="Calibri" w:cs="Tahoma"/>
          <w:sz w:val="22"/>
          <w:szCs w:val="22"/>
        </w:rPr>
        <w:t xml:space="preserve"> wynosi </w:t>
      </w:r>
      <w:r w:rsidR="0050646A" w:rsidRPr="005E148A">
        <w:rPr>
          <w:rFonts w:ascii="Calibri" w:hAnsi="Calibri" w:cs="Tahoma"/>
          <w:b/>
          <w:sz w:val="22"/>
          <w:szCs w:val="22"/>
        </w:rPr>
        <w:t>….</w:t>
      </w:r>
      <w:r w:rsidR="00CE57E9" w:rsidRPr="005E148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5E148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5E148A">
        <w:rPr>
          <w:rFonts w:ascii="Calibri" w:hAnsi="Calibri" w:cs="Tahoma"/>
          <w:sz w:val="22"/>
          <w:szCs w:val="22"/>
        </w:rPr>
        <w:t xml:space="preserve"> </w:t>
      </w:r>
      <w:r w:rsidR="002301EC" w:rsidRPr="005E148A">
        <w:rPr>
          <w:rFonts w:ascii="Calibri" w:hAnsi="Calibri" w:cs="Tahoma"/>
          <w:sz w:val="22"/>
          <w:szCs w:val="22"/>
        </w:rPr>
        <w:t xml:space="preserve"> </w:t>
      </w:r>
      <w:r w:rsidR="00CE57E9" w:rsidRPr="005E148A">
        <w:rPr>
          <w:rFonts w:ascii="Calibri" w:hAnsi="Calibri" w:cs="Tahoma"/>
          <w:sz w:val="22"/>
          <w:szCs w:val="22"/>
        </w:rPr>
        <w:t xml:space="preserve">licząc od daty </w:t>
      </w:r>
      <w:r w:rsidRPr="005E148A">
        <w:rPr>
          <w:rFonts w:ascii="Calibri" w:hAnsi="Calibri" w:cs="Tahoma"/>
          <w:sz w:val="22"/>
          <w:szCs w:val="22"/>
        </w:rPr>
        <w:t>odbioru końcowego.</w:t>
      </w:r>
    </w:p>
    <w:p w:rsidR="00CE57E9" w:rsidRPr="005E148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E148A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5E148A">
        <w:rPr>
          <w:rFonts w:ascii="Calibri" w:hAnsi="Calibri" w:cs="Tahoma"/>
          <w:b/>
          <w:sz w:val="22"/>
          <w:szCs w:val="22"/>
        </w:rPr>
        <w:t>30</w:t>
      </w:r>
      <w:r w:rsidRPr="005E148A">
        <w:rPr>
          <w:rFonts w:ascii="Calibri" w:hAnsi="Calibri" w:cs="Tahoma"/>
          <w:b/>
          <w:sz w:val="22"/>
          <w:szCs w:val="22"/>
        </w:rPr>
        <w:t xml:space="preserve"> dni</w:t>
      </w:r>
      <w:r w:rsidRPr="005E148A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5E148A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96E" w:rsidRDefault="00AD296E">
      <w:r>
        <w:separator/>
      </w:r>
    </w:p>
  </w:endnote>
  <w:endnote w:type="continuationSeparator" w:id="0">
    <w:p w:rsidR="00AD296E" w:rsidRDefault="00AD2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0AF" w:rsidRDefault="00D430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0AF" w:rsidRDefault="00D430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96E" w:rsidRDefault="00AD296E">
      <w:r>
        <w:separator/>
      </w:r>
    </w:p>
  </w:footnote>
  <w:footnote w:type="continuationSeparator" w:id="0">
    <w:p w:rsidR="00AD296E" w:rsidRDefault="00AD296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430A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podczas Dnia Nawigatora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E148A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D296E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0AF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8315A29"/>
  <w15:chartTrackingRefBased/>
  <w15:docId w15:val="{16B99C4E-257C-43AC-A2F1-E03EC8559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E1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06E55-BB27-45B8-8FAC-2CFF2C1C5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649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2026-03-27T09:32:00Z</cp:lastPrinted>
  <dcterms:created xsi:type="dcterms:W3CDTF">2026-03-27T09:32:00Z</dcterms:created>
  <dcterms:modified xsi:type="dcterms:W3CDTF">2026-03-27T09:32:00Z</dcterms:modified>
</cp:coreProperties>
</file>