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C3288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22E94" w:rsidRPr="00022E94">
        <w:rPr>
          <w:rFonts w:eastAsia="Times New Roman" w:cs="Calibri"/>
          <w:b/>
          <w:sz w:val="20"/>
          <w:szCs w:val="20"/>
          <w:lang w:eastAsia="pl-PL"/>
        </w:rPr>
        <w:t>CRZP/</w:t>
      </w:r>
      <w:r w:rsidR="00051294">
        <w:rPr>
          <w:rFonts w:eastAsia="Times New Roman" w:cs="Calibri"/>
          <w:b/>
          <w:sz w:val="20"/>
          <w:szCs w:val="20"/>
          <w:lang w:eastAsia="pl-PL"/>
        </w:rPr>
        <w:t>30</w:t>
      </w:r>
      <w:r w:rsidR="00022E94" w:rsidRPr="00022E94">
        <w:rPr>
          <w:rFonts w:eastAsia="Times New Roman" w:cs="Calibri"/>
          <w:b/>
          <w:sz w:val="20"/>
          <w:szCs w:val="20"/>
          <w:lang w:eastAsia="pl-PL"/>
        </w:rPr>
        <w:t>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C328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C3288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C328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C328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C3288" w:rsidRPr="00EC3288">
        <w:rPr>
          <w:rFonts w:eastAsia="Times New Roman" w:cs="Calibri"/>
          <w:b/>
          <w:sz w:val="20"/>
          <w:szCs w:val="20"/>
          <w:lang w:eastAsia="pl-PL"/>
        </w:rPr>
        <w:t>m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C328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C328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b/>
          <w:sz w:val="20"/>
          <w:szCs w:val="20"/>
          <w:lang w:eastAsia="pl-PL"/>
        </w:rPr>
        <w:t>„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Lotnicza akwizycja i opracowanie danych batymetrycznych </w:t>
      </w:r>
      <w:r w:rsidR="00974521">
        <w:rPr>
          <w:rFonts w:eastAsia="Times New Roman" w:cs="Calibri"/>
          <w:b/>
          <w:sz w:val="20"/>
          <w:szCs w:val="20"/>
          <w:lang w:eastAsia="pl-PL"/>
        </w:rPr>
        <w:t>Li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>DAR oraz fotogrametrycznych RGB/NIR dla Zalewu Wiślanego</w:t>
      </w:r>
      <w:r w:rsidR="00894BBF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051294">
        <w:rPr>
          <w:rFonts w:eastAsia="Times New Roman" w:cs="Calibri"/>
          <w:b/>
          <w:sz w:val="20"/>
          <w:szCs w:val="20"/>
          <w:lang w:eastAsia="pl-PL"/>
        </w:rPr>
        <w:t>3</w:t>
      </w:r>
      <w:bookmarkStart w:id="0" w:name="_GoBack"/>
      <w:bookmarkEnd w:id="0"/>
      <w:r w:rsidRPr="00EC328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C328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C328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C3288">
        <w:rPr>
          <w:rFonts w:eastAsia="Times New Roman" w:cs="Calibri"/>
          <w:sz w:val="20"/>
          <w:szCs w:val="20"/>
          <w:lang w:eastAsia="pl-PL"/>
        </w:rPr>
        <w:t>e</w:t>
      </w:r>
      <w:r w:rsidR="005E443B" w:rsidRPr="00EC3288">
        <w:rPr>
          <w:rFonts w:eastAsia="Times New Roman" w:cs="Calibri"/>
          <w:sz w:val="20"/>
          <w:szCs w:val="20"/>
          <w:lang w:eastAsia="pl-PL"/>
        </w:rPr>
        <w:t>,</w:t>
      </w:r>
      <w:r w:rsidR="00C16AA2" w:rsidRPr="00EC328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C3288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C328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C3288" w:rsidRPr="00EC3288" w:rsidTr="00991432">
        <w:tc>
          <w:tcPr>
            <w:tcW w:w="53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C3288" w:rsidRDefault="00EC3288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C328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C3288" w:rsidRPr="00EC3288" w:rsidTr="00991432">
        <w:tc>
          <w:tcPr>
            <w:tcW w:w="53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4E3" w:rsidRDefault="007824E3">
      <w:pPr>
        <w:spacing w:after="0" w:line="240" w:lineRule="auto"/>
      </w:pPr>
      <w:r>
        <w:separator/>
      </w:r>
    </w:p>
  </w:endnote>
  <w:endnote w:type="continuationSeparator" w:id="0">
    <w:p w:rsidR="007824E3" w:rsidRDefault="00782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5129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5129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5129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4E3" w:rsidRDefault="007824E3">
      <w:pPr>
        <w:spacing w:after="0" w:line="240" w:lineRule="auto"/>
      </w:pPr>
      <w:r>
        <w:separator/>
      </w:r>
    </w:p>
  </w:footnote>
  <w:footnote w:type="continuationSeparator" w:id="0">
    <w:p w:rsidR="007824E3" w:rsidRDefault="00782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051294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22E9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Lotnicza akwizycja i opracowanie danych batymetrycznych </w:t>
    </w:r>
    <w:r w:rsidR="00974521">
      <w:rPr>
        <w:rFonts w:ascii="Tahoma" w:hAnsi="Tahoma" w:cs="Tahoma"/>
        <w:i/>
      </w:rPr>
      <w:t>Li</w:t>
    </w:r>
    <w:r>
      <w:rPr>
        <w:rFonts w:ascii="Tahoma" w:hAnsi="Tahoma" w:cs="Tahoma"/>
        <w:i/>
      </w:rPr>
      <w:t>DAR oraz fotogrametrycznych RGB/NIR dla Zalewu Wiślanego</w:t>
    </w:r>
    <w:r w:rsidR="00894BBF">
      <w:rPr>
        <w:rFonts w:ascii="Tahoma" w:hAnsi="Tahoma" w:cs="Tahoma"/>
        <w:i/>
      </w:rPr>
      <w:t xml:space="preserve"> - </w:t>
    </w:r>
    <w:r w:rsidR="00051294">
      <w:rPr>
        <w:rFonts w:ascii="Tahoma" w:hAnsi="Tahoma" w:cs="Tahoma"/>
        <w:i/>
      </w:rPr>
      <w:t>3</w:t>
    </w:r>
  </w:p>
  <w:p w:rsidR="004E7E0E" w:rsidRPr="004E7E0E" w:rsidRDefault="0005129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0512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824E3"/>
    <w:rsid w:val="00022E94"/>
    <w:rsid w:val="00051294"/>
    <w:rsid w:val="00084773"/>
    <w:rsid w:val="001079FB"/>
    <w:rsid w:val="002C16B6"/>
    <w:rsid w:val="00581849"/>
    <w:rsid w:val="005E443B"/>
    <w:rsid w:val="0060457E"/>
    <w:rsid w:val="006666A6"/>
    <w:rsid w:val="006A461B"/>
    <w:rsid w:val="007824E3"/>
    <w:rsid w:val="00787E3E"/>
    <w:rsid w:val="00894BBF"/>
    <w:rsid w:val="00974521"/>
    <w:rsid w:val="00A2662E"/>
    <w:rsid w:val="00BC5BCC"/>
    <w:rsid w:val="00BC677E"/>
    <w:rsid w:val="00C050AA"/>
    <w:rsid w:val="00C16AA2"/>
    <w:rsid w:val="00DD0E1C"/>
    <w:rsid w:val="00EC3288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3ED3C67"/>
  <w15:docId w15:val="{1C856E85-99E4-400D-966E-23AE3826A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2026-02-20T08:03:00Z</cp:lastPrinted>
  <dcterms:created xsi:type="dcterms:W3CDTF">2026-02-20T08:03:00Z</dcterms:created>
  <dcterms:modified xsi:type="dcterms:W3CDTF">2026-02-20T08:03:00Z</dcterms:modified>
</cp:coreProperties>
</file>