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AC6" w:rsidRPr="00C365FF" w:rsidRDefault="001E3AC6" w:rsidP="001E3AC6">
      <w:pPr>
        <w:pStyle w:val="Nagwek1"/>
        <w:rPr>
          <w:lang w:eastAsia="en-US"/>
        </w:rPr>
      </w:pPr>
      <w:r w:rsidRPr="00C365FF">
        <w:rPr>
          <w:lang w:eastAsia="en-US"/>
        </w:rPr>
        <w:t>OPIS PRZEDMIOTU ZAMÓWIENIA</w:t>
      </w:r>
      <w:r w:rsidR="00C365FF" w:rsidRPr="00C365FF">
        <w:rPr>
          <w:lang w:eastAsia="en-US"/>
        </w:rPr>
        <w:t xml:space="preserve"> – ZADANIE NR 1</w:t>
      </w:r>
      <w:r w:rsidRPr="00C365FF">
        <w:rPr>
          <w:lang w:eastAsia="en-US"/>
        </w:rPr>
        <w:t xml:space="preserve">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I. NAZWA I ADRES SIEDZIBY ZAMAWIAJĄCEGO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 Politechnika Częstochowska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ul. Dąbrowskiego 69, 42-201 Częstochowa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II.  PRZEDMIOT ZAMÓWIENIA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Określenie przedmiotu zamówienia wg kodów: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- CPV-79714000-2 – usługi w zakresie nadzoru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- CPV- 79710000-4 – usługi ochroniarskie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2.1. Przedmiotem zamówienia jest świadczenie całodobowej usługi ochrony obiektów i mienia przed kradzieżą, włamaniem, rozbojem, aktami wandalizmu, nie uprawnionym wstępem na teren obiektu oraz obsługa portierni. Ochrona będzie realizowana poprzez pełnienie dyżurów przez pracowników Wykonawcy na obszarze chronionym, obejmującym obiekt i teren wokół obiektu.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Ochrona obiektów i mienia Zamawiającego, winna być realizowana na zasadach określonych w ustawie z dnia 22 sierpnia 1997 r. o ochronie osób i mienia  oraz innych obowiązujących w tym zakresie przepisów prawa.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2.2. Miejsce świadczenia usługi:</w:t>
      </w:r>
    </w:p>
    <w:p w:rsidR="001E3AC6" w:rsidRPr="00C365FF" w:rsidRDefault="001E3AC6" w:rsidP="001E3AC6">
      <w:pPr>
        <w:spacing w:after="160"/>
        <w:jc w:val="both"/>
        <w:rPr>
          <w:rFonts w:cs="Arial"/>
          <w:color w:val="7030A0"/>
          <w:lang w:eastAsia="en-US"/>
        </w:rPr>
      </w:pPr>
      <w:r w:rsidRPr="00C365FF">
        <w:rPr>
          <w:rFonts w:cs="Arial"/>
          <w:lang w:eastAsia="en-US"/>
        </w:rPr>
        <w:t>- obiekt dydaktyczno-administracyjny Politechniki Częstochowskiej wraz z przyległymi terenami, przy ulicy Brzeźnickiej 60a (Wydział Infrastruktury i Środowiska)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2.3. Termin świadczenia zamówienia:</w:t>
      </w:r>
    </w:p>
    <w:p w:rsidR="001E3AC6" w:rsidRPr="00C365FF" w:rsidRDefault="00F33C02" w:rsidP="001E3AC6">
      <w:pPr>
        <w:spacing w:after="160"/>
        <w:jc w:val="both"/>
        <w:rPr>
          <w:rFonts w:cs="Arial"/>
        </w:rPr>
      </w:pPr>
      <w:r w:rsidRPr="00C365FF">
        <w:rPr>
          <w:rFonts w:cs="Arial"/>
          <w:color w:val="000000"/>
          <w:shd w:val="clear" w:color="auto" w:fill="FDFDFD"/>
        </w:rPr>
        <w:t xml:space="preserve">do 30 </w:t>
      </w:r>
      <w:r w:rsidR="009D57FA" w:rsidRPr="00C365FF">
        <w:rPr>
          <w:rFonts w:cs="Arial"/>
          <w:color w:val="000000"/>
          <w:shd w:val="clear" w:color="auto" w:fill="FDFDFD"/>
        </w:rPr>
        <w:t>września</w:t>
      </w:r>
      <w:r w:rsidRPr="00C365FF">
        <w:rPr>
          <w:rFonts w:cs="Arial"/>
          <w:color w:val="000000"/>
          <w:shd w:val="clear" w:color="auto" w:fill="FDFDFD"/>
        </w:rPr>
        <w:t xml:space="preserve"> 2026 r. </w:t>
      </w:r>
      <w:r w:rsidR="001E3AC6" w:rsidRPr="00C365FF">
        <w:rPr>
          <w:rFonts w:cs="Arial"/>
        </w:rPr>
        <w:t xml:space="preserve">począwszy od 1 dnia miesiąca następującego po miesiącu w którym zostanie podpisana umowa.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2.4. Sposób świadczenia usługi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lastRenderedPageBreak/>
        <w:t xml:space="preserve">Wykonawca będzie  świadczył usługę ochrony oraz usługę obsługi portierni poprzez osoby zatrudnione na podstawie umowy o pracę, w systemie pracy zmianowej, </w:t>
      </w:r>
      <w:r w:rsidRPr="00C365FF">
        <w:rPr>
          <w:rFonts w:cs="Arial"/>
          <w:b/>
          <w:lang w:eastAsia="en-US"/>
        </w:rPr>
        <w:t>całodobowo</w:t>
      </w:r>
      <w:r w:rsidRPr="00C365FF">
        <w:rPr>
          <w:rFonts w:cs="Arial"/>
          <w:lang w:eastAsia="en-US"/>
        </w:rPr>
        <w:t>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2.5. Ogólne warunki zamówienia: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Zamówienie obejmuje realizację usługi </w:t>
      </w:r>
      <w:r w:rsidRPr="00C365FF">
        <w:rPr>
          <w:rFonts w:cs="Arial"/>
          <w:i/>
          <w:lang w:eastAsia="en-US"/>
        </w:rPr>
        <w:t>ochrony obiektu i mienia wraz z obsługą portierni</w:t>
      </w:r>
      <w:r w:rsidRPr="00C365FF">
        <w:rPr>
          <w:rFonts w:cs="Arial"/>
          <w:lang w:eastAsia="en-US"/>
        </w:rPr>
        <w:t xml:space="preserve"> wyżej wymienionego obiektu Politechniki Częstochowskiej i przyległych terenów.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  Do obowiązków Wykonawcy należy: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2.6.1. Świadczyć usługi  zgodnie z najlepszymi praktykami przyjętymi przy świadczeniu usług tego typu oraz przepisami prawa pracy oraz innymi przepisami obowiązującymi w tego rodzaju działalności</w:t>
      </w:r>
      <w:r w:rsidRPr="00C365FF">
        <w:rPr>
          <w:rFonts w:cs="Arial"/>
          <w:color w:val="7030A0"/>
          <w:lang w:eastAsia="en-US"/>
        </w:rPr>
        <w:t>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2.6.2. Dozór obiekt</w:t>
      </w:r>
      <w:r w:rsidRPr="00C365FF">
        <w:rPr>
          <w:rFonts w:cs="Arial"/>
          <w:color w:val="7030A0"/>
          <w:lang w:eastAsia="en-US"/>
        </w:rPr>
        <w:t>u</w:t>
      </w:r>
      <w:r w:rsidRPr="00C365FF">
        <w:rPr>
          <w:rFonts w:cs="Arial"/>
          <w:lang w:eastAsia="en-US"/>
        </w:rPr>
        <w:t xml:space="preserve"> i mienia od wewnątrz i na zewnątrz przed włamaniem, pożarem, zalaniem, awariami sieci wewnętrznej, itp. Dokonywanie podczas zmiany nocnej obchodów wewnątrz i na zewnątrz obiektu.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2.6.3. Wydawanie i odbiór kluczy od wszystkich pomieszczeń wyłącznie osobom upoważnionym, po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Pr="00C365FF">
        <w:rPr>
          <w:rFonts w:cs="Arial"/>
          <w:i/>
          <w:lang w:eastAsia="en-US"/>
        </w:rPr>
        <w:t>.</w:t>
      </w:r>
      <w:r w:rsidRPr="00C365FF">
        <w:rPr>
          <w:rFonts w:cs="Arial"/>
          <w:lang w:eastAsia="en-US"/>
        </w:rPr>
        <w:t xml:space="preserve"> Ewidencja pozostaje na portierni. Po założeniu nowej książki, poprzednia przekazywana jest kierownikowi obiektu i zostaje włączona do dokumentacji budynku.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2.6.4. Sprawdzanie czy pobrane klucze od pomieszczeń w budynku zostały zwrócone na portiernię,  a jeśli nie to czy osoby pozostające w budynku mają pisemne zezwolenie na przebywanie w obiekcie poza godzinami pracy.</w:t>
      </w:r>
    </w:p>
    <w:p w:rsidR="001E3AC6" w:rsidRPr="00C365FF" w:rsidRDefault="001E3AC6" w:rsidP="001E3AC6">
      <w:pPr>
        <w:spacing w:after="240"/>
        <w:jc w:val="both"/>
        <w:rPr>
          <w:rFonts w:cs="Arial"/>
        </w:rPr>
      </w:pPr>
      <w:r w:rsidRPr="00C365FF">
        <w:rPr>
          <w:rFonts w:cs="Arial"/>
        </w:rPr>
        <w:t xml:space="preserve">W okresie pomiędzy zamknięciem, a otwarciem budynków (pomiędzy godziną 22.00 </w:t>
      </w:r>
      <w:r w:rsidRPr="00C365FF">
        <w:rPr>
          <w:rFonts w:cs="Arial"/>
        </w:rPr>
        <w:br/>
        <w:t>a 6.00) - właściwe zabezpieczenie kluczy wejściowych przed kradzieżą, zgubieniem lub kopiowaniem.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lastRenderedPageBreak/>
        <w:t>2.6.5. Sprawdzanie czy po godzinie 22.00 są pozamykane wszystkie okna, drzwi. Należy wyłączyć zbędne oświetlenie.</w:t>
      </w:r>
    </w:p>
    <w:p w:rsidR="001E3AC6" w:rsidRPr="00C365FF" w:rsidRDefault="001E3AC6" w:rsidP="001E3AC6">
      <w:pPr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 2.6.6. Znajomość rozmieszczenia i umiejętność obsługi głównych wyłączników prądu, instalacji ppoż., zaworów wodnych i innych instalacji znajdujących się w budynku oraz umiejętność ich obsługi.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2.6.7. Obsługa systemu alarmowego. Monitorowanie sygnałów alarmowych zainstalowanych w obiekcie, polegać będzie na przyjmowaniu przez Wykonawcę sygnałów alarmowych i przekazaniu odpowiadających tym sygnałom informacji wskazanych przez Zamawiającego osobom zwanych dalej odbiorcami oraz Policji.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Zamawiający zobowiązany jest do natychmiastowego informowania Wykonawcy </w:t>
      </w:r>
      <w:r w:rsidRPr="00C365FF">
        <w:rPr>
          <w:rFonts w:cs="Arial"/>
          <w:color w:val="7030A0"/>
          <w:lang w:eastAsia="en-US"/>
        </w:rPr>
        <w:t xml:space="preserve">o </w:t>
      </w:r>
      <w:r w:rsidRPr="00C365FF">
        <w:rPr>
          <w:rFonts w:cs="Arial"/>
          <w:lang w:eastAsia="en-US"/>
        </w:rPr>
        <w:t xml:space="preserve">awariach systemu alarmowego.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2.6.8.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2.6.9. Kontrolowanie osób wnoszących oraz wynoszących z budynku paczki lub inne przedmioty mogące stanowić własność Zamawiającego.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2.6.10. Zabezpieczenie przed kradzieżą cennych przedmiotów osobistego użytku znalezionych podczas obchodu budynku i zgłoszenie tego faktu do wyznaczonych pracowników Uczelni.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2.6.11. W  przypadku powstania  ogniska pożaru na terenie chronionego obiektu należy podjąć działania zgodnie z Instrukcją Bezpieczeństwa Pożarowego Obiektu.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2.6.12. Dbanie o czystość i porządek na stanowisku pracy – w pomieszczeniu portierni.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2.6.13. Po zakończeniu służby raport z przebiegu służby wpisać w Książkę dozoru (zapewnia Wykonawca), przekazując niezbędne uwagi osobie przejmującej dyżur.</w:t>
      </w:r>
    </w:p>
    <w:p w:rsidR="001E3AC6" w:rsidRPr="00C365FF" w:rsidRDefault="001E3AC6" w:rsidP="001E3AC6">
      <w:pPr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2.6.14. Pracownicy ochrony podlegają bezpośrednio Wykonawcy. Upoważniony przedstawiciel Zamawiającego – może wydawać pracownikom ochrony dyspozycje </w:t>
      </w:r>
      <w:r w:rsidRPr="00C365FF">
        <w:rPr>
          <w:rFonts w:cs="Arial"/>
          <w:lang w:eastAsia="en-US"/>
        </w:rPr>
        <w:br/>
      </w:r>
      <w:r w:rsidRPr="00C365FF">
        <w:rPr>
          <w:rFonts w:cs="Arial"/>
          <w:lang w:eastAsia="en-US"/>
        </w:rPr>
        <w:lastRenderedPageBreak/>
        <w:t>w formie pisemnej, ustnej, telefonicznej lub w formie SMS-a z pominięciem osób reprezentujących Wykonawcę. Dyspozycje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1E3AC6" w:rsidRPr="00C365FF" w:rsidRDefault="001E3AC6" w:rsidP="001E3AC6">
      <w:pPr>
        <w:jc w:val="both"/>
        <w:rPr>
          <w:rFonts w:cs="Arial"/>
          <w:lang w:eastAsia="en-US"/>
        </w:rPr>
      </w:pP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2.6.15. Najpóźniej w dniu rozpoczęcia realizacji usługi Wykonawca zobowiązany jest dostarczyć przedstawicielowi Zamawiającego imienny wykaz osób świadczących usługę, będącą przedmiotem niniejszego postępowania.</w:t>
      </w:r>
    </w:p>
    <w:p w:rsidR="001E3AC6" w:rsidRPr="00C365FF" w:rsidRDefault="001E3AC6" w:rsidP="001E3AC6">
      <w:pPr>
        <w:spacing w:after="24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2.6.16. Wykonawca będzie odpowiadać wobec Zamawiającego za wszelkie szkody wyrządzone Zamawiającemu przez personel Wykonawcy oraz osoby trzecie </w:t>
      </w:r>
      <w:r w:rsidRPr="00C365FF">
        <w:rPr>
          <w:rFonts w:cs="Arial"/>
          <w:lang w:eastAsia="en-US"/>
        </w:rPr>
        <w:br/>
        <w:t xml:space="preserve">w przypadku niedołożenia przez personel Wykonawcy należytej staranności przy wykonywaniu umowy.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2.6.17. Na zgłoszenie zastrzeżeń ze strony Zamawiającego co do należytego wykonywania pracy pracownika ochrony, Wykonawca jest zobowiązany do zmiany swojego pracownika.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2.6.18. Nie jest wymagane posiadanie grupy interwencyjnej. </w:t>
      </w:r>
    </w:p>
    <w:p w:rsidR="001E3AC6" w:rsidRPr="00C365FF" w:rsidRDefault="001E3AC6" w:rsidP="001E3AC6">
      <w:p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2.7. Czynności polegające na pełnieniu dozoru i ochrony obiektów i mienia: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</w:rPr>
        <w:t>Przestrzeganie porządku i dyscypliny pracy.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Wydawanie kluczy za pokwitowaniem, wyłącznie pracownikom upoważnionym.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Niedopuszczanie do pobierania kluczy przez osoby postronne.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Niewpuszczanie do portierni osób postronnych.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Prowadzenie książki dyżurów.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lastRenderedPageBreak/>
        <w:t>W dni wolne od pracy nie wpuszczanie do budynku nikogo z wyjątkiem osób upoważnionych.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Utrzymanie portierni na swojej zmianie w należytym porządku i czystości.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Rzetelne przekazywanie służby swojemu zmiennikowi.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spacing w:after="160"/>
        <w:jc w:val="both"/>
        <w:rPr>
          <w:rFonts w:cs="Arial"/>
        </w:rPr>
      </w:pPr>
      <w:r w:rsidRPr="00C365FF">
        <w:rPr>
          <w:rFonts w:cs="Arial"/>
        </w:rPr>
        <w:t>W godzinach nocnych oświetlenie drzwi wejściowych do budynku i korytarzy oświetleniem nocnym.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spacing w:after="160"/>
        <w:jc w:val="both"/>
        <w:rPr>
          <w:rFonts w:cs="Arial"/>
          <w:lang w:eastAsia="en-US"/>
        </w:rPr>
      </w:pPr>
      <w:r w:rsidRPr="00C365FF">
        <w:rPr>
          <w:rFonts w:cs="Arial"/>
        </w:rPr>
        <w:t xml:space="preserve">W godzinach nocnych dokonywanie obchodu budynku i terenu na zewnątrz. </w:t>
      </w:r>
    </w:p>
    <w:p w:rsidR="001E3AC6" w:rsidRPr="00C365FF" w:rsidRDefault="001E3AC6" w:rsidP="001E3AC6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C365FF">
        <w:rPr>
          <w:rFonts w:cs="Arial"/>
        </w:rPr>
        <w:t>Wykonywanie pracy na powierzonym stanowisku zgodnie z obowiązującymi przepisami BHP i ochrony p.poż.</w:t>
      </w:r>
    </w:p>
    <w:p w:rsidR="001E3AC6" w:rsidRPr="00C365FF" w:rsidRDefault="001E3AC6" w:rsidP="001E3AC6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1E3AC6" w:rsidRPr="00C365FF" w:rsidRDefault="001E3AC6" w:rsidP="001E3AC6">
      <w:pPr>
        <w:spacing w:after="160"/>
        <w:contextualSpacing/>
        <w:jc w:val="both"/>
        <w:rPr>
          <w:rFonts w:cs="Arial"/>
          <w:b/>
          <w:lang w:eastAsia="en-US"/>
        </w:rPr>
      </w:pPr>
      <w:r w:rsidRPr="00C365FF">
        <w:rPr>
          <w:rFonts w:cs="Arial"/>
          <w:lang w:eastAsia="en-US"/>
        </w:rPr>
        <w:t>2.8.</w:t>
      </w:r>
      <w:r w:rsidRPr="00C365FF">
        <w:rPr>
          <w:rFonts w:cs="Arial"/>
          <w:b/>
          <w:lang w:eastAsia="en-US"/>
        </w:rPr>
        <w:t xml:space="preserve"> Szczegółowe wymagania dla pracownika Wykonawcy: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1E3AC6" w:rsidRPr="00C365FF" w:rsidRDefault="001E3AC6" w:rsidP="001E3AC6">
      <w:pPr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jednolite umundurowanie i posiadanie identyfikatorów,</w:t>
      </w:r>
    </w:p>
    <w:p w:rsidR="001E3AC6" w:rsidRPr="00C365FF" w:rsidRDefault="001E3AC6" w:rsidP="001E3AC6">
      <w:pPr>
        <w:ind w:left="360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     </w:t>
      </w: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wyposażenie w środki łączności,    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kultura osobista i komunikatywność werbalna w języku polskim,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color w:val="FF0000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dokonywanie podczas zmiany nocnej obchodów obiektu oraz terenu na zewnątrz, 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percepcja - łatwość przyswajania informacji,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zakaz samowolnego opuszczania miejsca pracy oraz służby w przypadku 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  nieprzybycia zmiennika,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zakaz samowolnej zmiany terminu lub miejsca pełnienia służby,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zakaz zajmowania się czynnościami ubocznymi przeszkadzającymi 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   w pełnieniu służby,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bieżąca współpraca z  Kierownikiem obiektu w sprawach związanych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   z funkcjonowaniem obiektu – wymiana informacji w tym zakresie,</w:t>
      </w:r>
    </w:p>
    <w:p w:rsidR="001E3AC6" w:rsidRPr="00C365FF" w:rsidRDefault="001E3AC6" w:rsidP="001E3AC6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sym w:font="Symbol" w:char="F0B7"/>
      </w:r>
      <w:r w:rsidRPr="00C365FF">
        <w:rPr>
          <w:rFonts w:cs="Arial"/>
          <w:lang w:eastAsia="en-US"/>
        </w:rPr>
        <w:t xml:space="preserve"> bezwzględna znajomość Instrukcji Bezpieczeństwa Pożarowego Obiektu </w:t>
      </w:r>
    </w:p>
    <w:p w:rsidR="001E3AC6" w:rsidRPr="00C365FF" w:rsidRDefault="001E3AC6" w:rsidP="001E3AC6">
      <w:pPr>
        <w:spacing w:after="160"/>
        <w:ind w:left="284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 xml:space="preserve">   </w:t>
      </w:r>
      <w:r w:rsidRPr="00C365FF">
        <w:rPr>
          <w:rFonts w:cs="Arial"/>
          <w:lang w:eastAsia="en-US"/>
        </w:rPr>
        <w:tab/>
        <w:t xml:space="preserve">  potwierdzona podpisem,</w:t>
      </w:r>
    </w:p>
    <w:p w:rsidR="001E3AC6" w:rsidRPr="00C365FF" w:rsidRDefault="001E3AC6" w:rsidP="001E3AC6">
      <w:pPr>
        <w:pStyle w:val="Akapitzlist"/>
        <w:numPr>
          <w:ilvl w:val="0"/>
          <w:numId w:val="3"/>
        </w:numPr>
        <w:spacing w:after="160"/>
        <w:ind w:left="851" w:hanging="142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pracownik nie musi posiadać wpisu na listę kwalifikowanych pracowników ochrony,</w:t>
      </w:r>
    </w:p>
    <w:p w:rsidR="001E3AC6" w:rsidRPr="00C365FF" w:rsidRDefault="001E3AC6" w:rsidP="001E3AC6">
      <w:pPr>
        <w:pStyle w:val="Akapitzlist"/>
        <w:numPr>
          <w:ilvl w:val="0"/>
          <w:numId w:val="3"/>
        </w:numPr>
        <w:spacing w:after="160"/>
        <w:ind w:left="851" w:hanging="142"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lastRenderedPageBreak/>
        <w:t xml:space="preserve">pracownicy mogą posiadać orzeczenie o niepełnosprawności, ale orzeczona niepełnosprawność nie może wpływać negatywnie na wykonanie zakresu obowiązków. </w:t>
      </w:r>
    </w:p>
    <w:p w:rsidR="001E3AC6" w:rsidRPr="00C365FF" w:rsidRDefault="001E3AC6" w:rsidP="001E3AC6">
      <w:pPr>
        <w:spacing w:after="160"/>
        <w:ind w:left="284"/>
        <w:contextualSpacing/>
        <w:jc w:val="both"/>
        <w:rPr>
          <w:rFonts w:cs="Arial"/>
          <w:lang w:eastAsia="en-US"/>
        </w:rPr>
      </w:pPr>
    </w:p>
    <w:p w:rsidR="001E3AC6" w:rsidRPr="00C365FF" w:rsidRDefault="001E3AC6" w:rsidP="001E3AC6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C365FF">
        <w:rPr>
          <w:rFonts w:cs="Arial"/>
          <w:lang w:eastAsia="en-US"/>
        </w:rPr>
        <w:t>Charakterystyka obiektu</w:t>
      </w:r>
    </w:p>
    <w:p w:rsidR="001E3AC6" w:rsidRPr="00C365FF" w:rsidRDefault="001E3AC6" w:rsidP="001E3AC6">
      <w:pPr>
        <w:pStyle w:val="Akapitzlist"/>
        <w:jc w:val="both"/>
        <w:rPr>
          <w:rFonts w:cs="Arial"/>
          <w:lang w:eastAsia="en-US"/>
        </w:rPr>
      </w:pPr>
      <w:r w:rsidRPr="00C365FF">
        <w:rPr>
          <w:rFonts w:cs="Arial"/>
        </w:rPr>
        <w:t xml:space="preserve">Budynek Wydziału Infrastruktury i Środowiska, 42-200 Częstochowa, ul. Brzeźnicka 60a. Powierzchnia zabudowy 5624,00 </w:t>
      </w:r>
      <w:r w:rsidRPr="00C365FF">
        <w:rPr>
          <w:rFonts w:cs="Arial"/>
          <w:lang w:eastAsia="en-US"/>
        </w:rPr>
        <w:t>m</w:t>
      </w:r>
      <w:r w:rsidRPr="00C365FF">
        <w:rPr>
          <w:rFonts w:cs="Arial"/>
          <w:vertAlign w:val="superscript"/>
          <w:lang w:eastAsia="en-US"/>
        </w:rPr>
        <w:t>2</w:t>
      </w:r>
      <w:r w:rsidRPr="00C365FF">
        <w:rPr>
          <w:rFonts w:cs="Arial"/>
          <w:lang w:eastAsia="en-US"/>
        </w:rPr>
        <w:t>.</w:t>
      </w:r>
      <w:r w:rsidRPr="00C365FF">
        <w:rPr>
          <w:rFonts w:cs="Arial"/>
          <w:vertAlign w:val="superscript"/>
          <w:lang w:eastAsia="en-US"/>
        </w:rPr>
        <w:t>.</w:t>
      </w:r>
      <w:r w:rsidRPr="00C365FF">
        <w:rPr>
          <w:rFonts w:cs="Arial"/>
          <w:lang w:eastAsia="en-US"/>
        </w:rPr>
        <w:t xml:space="preserve">Budynek wolnostojący, z jedną kondygnacją naziemną, w części dwukondygnacyjny, podpiwniczony w części północno-wschodniej. W budynku znajduje się jedna portiernia umiejscowiona przy wejściu głównym, obsługiwana jednoosobowo. Przed budynkiem znajduje się parking przeznaczony dla pojazdów osobowych. </w:t>
      </w:r>
    </w:p>
    <w:p w:rsidR="001E3AC6" w:rsidRPr="00C365FF" w:rsidRDefault="001E3AC6" w:rsidP="001E3AC6">
      <w:pPr>
        <w:pStyle w:val="Akapitzlist"/>
        <w:jc w:val="both"/>
        <w:rPr>
          <w:rFonts w:cs="Arial"/>
        </w:rPr>
      </w:pPr>
    </w:p>
    <w:p w:rsidR="001E3AC6" w:rsidRPr="00C365FF" w:rsidRDefault="001E3AC6" w:rsidP="001E3AC6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C365FF">
        <w:rPr>
          <w:rFonts w:cs="Arial"/>
          <w:lang w:eastAsia="en-US"/>
        </w:rPr>
        <w:t>Zamawiający zobowiązany jest do przeszkolenia każdego pracownika skierowanego do usługi ochrony  z zakresu systemu ochrony ppoż</w:t>
      </w:r>
      <w:r w:rsidRPr="00C365FF">
        <w:rPr>
          <w:rFonts w:cs="Arial"/>
        </w:rPr>
        <w:t>. powyżej wskazanego Obiektu.</w:t>
      </w:r>
    </w:p>
    <w:p w:rsidR="002D0B88" w:rsidRPr="00C365FF" w:rsidRDefault="002D0B88" w:rsidP="001E3AC6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C365FF">
        <w:rPr>
          <w:rFonts w:cs="Arial"/>
        </w:rPr>
        <w:t xml:space="preserve">Wykonawca zobowiązany jest przeszkolić </w:t>
      </w:r>
      <w:r w:rsidR="00C365FF">
        <w:rPr>
          <w:rFonts w:cs="Arial"/>
        </w:rPr>
        <w:t xml:space="preserve">każdego </w:t>
      </w:r>
      <w:bookmarkStart w:id="0" w:name="_GoBack"/>
      <w:bookmarkEnd w:id="0"/>
      <w:r w:rsidRPr="00C365FF">
        <w:rPr>
          <w:rFonts w:cs="Arial"/>
        </w:rPr>
        <w:t>pracownika w zakresie obsługi osób ze szczególnymi potrzebami w tym osób z niepełnosprawnościami.</w:t>
      </w:r>
    </w:p>
    <w:p w:rsidR="001E3AC6" w:rsidRPr="00664184" w:rsidRDefault="001E3AC6" w:rsidP="001E3AC6">
      <w:pPr>
        <w:spacing w:after="160"/>
        <w:jc w:val="both"/>
        <w:rPr>
          <w:rFonts w:cs="Arial"/>
          <w:lang w:eastAsia="en-US"/>
        </w:rPr>
      </w:pPr>
    </w:p>
    <w:p w:rsidR="009711B1" w:rsidRPr="001E3AC6" w:rsidRDefault="009711B1" w:rsidP="001E3AC6"/>
    <w:sectPr w:rsidR="009711B1" w:rsidRPr="001E3AC6" w:rsidSect="00C365FF">
      <w:headerReference w:type="default" r:id="rId7"/>
      <w:foot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92E" w:rsidRDefault="0086092E" w:rsidP="00C365FF">
      <w:pPr>
        <w:spacing w:line="240" w:lineRule="auto"/>
      </w:pPr>
      <w:r>
        <w:separator/>
      </w:r>
    </w:p>
  </w:endnote>
  <w:endnote w:type="continuationSeparator" w:id="0">
    <w:p w:rsidR="0086092E" w:rsidRDefault="0086092E" w:rsidP="00C365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FF" w:rsidRPr="00C365FF" w:rsidRDefault="00C365FF" w:rsidP="00C365FF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C365FF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65FF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65FF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D879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365FF" w:rsidRPr="00C365FF" w:rsidTr="00180736">
      <w:tc>
        <w:tcPr>
          <w:tcW w:w="0" w:type="auto"/>
          <w:shd w:val="clear" w:color="auto" w:fill="auto"/>
          <w:vAlign w:val="center"/>
        </w:tcPr>
        <w:p w:rsidR="00C365FF" w:rsidRPr="00C365FF" w:rsidRDefault="00C365FF" w:rsidP="00C365FF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365FF" w:rsidRPr="00C365FF" w:rsidRDefault="00C365FF" w:rsidP="00C365FF">
          <w:pPr>
            <w:spacing w:line="240" w:lineRule="auto"/>
            <w:jc w:val="center"/>
            <w:rPr>
              <w:rFonts w:eastAsia="Times New Roman" w:cs="Arial"/>
              <w:b/>
              <w:bCs/>
              <w:sz w:val="28"/>
              <w:szCs w:val="22"/>
            </w:rPr>
          </w:pPr>
          <w:r w:rsidRPr="00C365FF">
            <w:rPr>
              <w:rFonts w:ascii="roboto" w:eastAsia="Times New Roman" w:hAnsi="roboto"/>
              <w:b/>
              <w:noProof/>
              <w:sz w:val="28"/>
              <w:szCs w:val="22"/>
            </w:rPr>
            <w:t xml:space="preserve">  </w:t>
          </w:r>
          <w:r w:rsidRPr="00C365FF">
            <w:rPr>
              <w:rFonts w:eastAsia="Times New Roman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365FF" w:rsidRPr="00C365FF" w:rsidRDefault="00C365FF" w:rsidP="00C365FF">
          <w:pPr>
            <w:spacing w:line="240" w:lineRule="auto"/>
            <w:jc w:val="center"/>
            <w:rPr>
              <w:rFonts w:ascii="roboto" w:eastAsia="Times New Roman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365FF" w:rsidRPr="00C365FF" w:rsidRDefault="00C365FF" w:rsidP="00C365FF">
          <w:pPr>
            <w:spacing w:line="240" w:lineRule="auto"/>
            <w:jc w:val="center"/>
            <w:rPr>
              <w:rFonts w:ascii="roboto" w:eastAsia="Times New Roman" w:hAnsi="roboto"/>
              <w:b/>
              <w:noProof/>
              <w:sz w:val="28"/>
              <w:szCs w:val="22"/>
            </w:rPr>
          </w:pPr>
        </w:p>
      </w:tc>
    </w:tr>
  </w:tbl>
  <w:p w:rsidR="00C365FF" w:rsidRPr="00C365FF" w:rsidRDefault="00C365FF" w:rsidP="00C365FF">
    <w:pPr>
      <w:spacing w:line="276" w:lineRule="auto"/>
      <w:rPr>
        <w:rFonts w:ascii="roboto" w:eastAsia="Times New Roman" w:hAnsi="roboto"/>
        <w:b/>
        <w:bCs/>
        <w:sz w:val="22"/>
        <w:szCs w:val="22"/>
      </w:rPr>
    </w:pPr>
    <w:r w:rsidRPr="00C365FF">
      <w:rPr>
        <w:rFonts w:ascii="roboto" w:eastAsia="Times New Roman" w:hAnsi="roboto"/>
        <w:b/>
        <w:bCs/>
        <w:sz w:val="22"/>
        <w:szCs w:val="22"/>
      </w:rPr>
      <w:t>Dyrektor ds. zakupów i inwestycji Politechniki Częstochowskiej</w:t>
    </w:r>
  </w:p>
  <w:p w:rsidR="00C365FF" w:rsidRPr="00C365FF" w:rsidRDefault="00C365FF" w:rsidP="00C365FF">
    <w:pPr>
      <w:spacing w:line="276" w:lineRule="auto"/>
      <w:rPr>
        <w:rFonts w:ascii="roboto" w:eastAsia="Times New Roman" w:hAnsi="roboto"/>
        <w:sz w:val="22"/>
        <w:szCs w:val="22"/>
      </w:rPr>
    </w:pPr>
    <w:r w:rsidRPr="00C365FF">
      <w:rPr>
        <w:rFonts w:ascii="roboto" w:eastAsia="Times New Roman" w:hAnsi="roboto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65FF">
      <w:rPr>
        <w:rFonts w:ascii="roboto" w:eastAsia="Times New Roman" w:hAnsi="roboto"/>
        <w:sz w:val="22"/>
        <w:szCs w:val="22"/>
      </w:rPr>
      <w:t>ul. Gen. J.H. Dąbrowskiego 69, 42-201 Częstochowa</w:t>
    </w:r>
  </w:p>
  <w:p w:rsidR="00C365FF" w:rsidRPr="00C365FF" w:rsidRDefault="00C365FF" w:rsidP="00C365FF">
    <w:pPr>
      <w:spacing w:line="276" w:lineRule="auto"/>
      <w:rPr>
        <w:rFonts w:ascii="roboto" w:eastAsia="Times New Roman" w:hAnsi="roboto"/>
        <w:noProof/>
        <w:sz w:val="22"/>
        <w:szCs w:val="22"/>
      </w:rPr>
    </w:pPr>
    <w:r w:rsidRPr="00C365FF">
      <w:rPr>
        <w:rFonts w:ascii="roboto" w:eastAsia="Times New Roman" w:hAnsi="roboto"/>
        <w:sz w:val="22"/>
        <w:szCs w:val="22"/>
      </w:rPr>
      <w:t>tel. +48 34 325 02 56, e-mail: dyrektor.inwestycji@pcz.pl</w:t>
    </w:r>
  </w:p>
  <w:p w:rsidR="00C365FF" w:rsidRDefault="00C365FF" w:rsidP="00C365FF">
    <w:pPr>
      <w:spacing w:line="240" w:lineRule="auto"/>
    </w:pPr>
    <w:r w:rsidRPr="00C365FF">
      <w:rPr>
        <w:rFonts w:ascii="roboto" w:eastAsia="Times New Roman" w:hAnsi="roboto"/>
        <w:b/>
        <w:sz w:val="22"/>
        <w:szCs w:val="22"/>
      </w:rPr>
      <w:t>www.pcz.pl</w:t>
    </w:r>
    <w:r w:rsidRPr="00C365FF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3A32F0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92E" w:rsidRDefault="0086092E" w:rsidP="00C365FF">
      <w:pPr>
        <w:spacing w:line="240" w:lineRule="auto"/>
      </w:pPr>
      <w:r>
        <w:separator/>
      </w:r>
    </w:p>
  </w:footnote>
  <w:footnote w:type="continuationSeparator" w:id="0">
    <w:p w:rsidR="0086092E" w:rsidRDefault="0086092E" w:rsidP="00C365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FF" w:rsidRPr="00C365FF" w:rsidRDefault="00C365FF" w:rsidP="00C365FF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C365FF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65FF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D98A2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C365FF" w:rsidRDefault="00C365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580879"/>
    <w:multiLevelType w:val="hybridMultilevel"/>
    <w:tmpl w:val="6A7230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8B"/>
    <w:rsid w:val="00013A8B"/>
    <w:rsid w:val="000147E1"/>
    <w:rsid w:val="00026BE9"/>
    <w:rsid w:val="00090FC5"/>
    <w:rsid w:val="001E3AC6"/>
    <w:rsid w:val="002A02A7"/>
    <w:rsid w:val="002D0B88"/>
    <w:rsid w:val="002D684E"/>
    <w:rsid w:val="003B2AC0"/>
    <w:rsid w:val="006F6042"/>
    <w:rsid w:val="0086092E"/>
    <w:rsid w:val="0090272C"/>
    <w:rsid w:val="009701B6"/>
    <w:rsid w:val="009711B1"/>
    <w:rsid w:val="009D57FA"/>
    <w:rsid w:val="00C365FF"/>
    <w:rsid w:val="00F33C02"/>
    <w:rsid w:val="00F372A2"/>
    <w:rsid w:val="00F6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D9FD0"/>
  <w15:chartTrackingRefBased/>
  <w15:docId w15:val="{3ECC3F43-4C14-4716-A587-E095BFD6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7E1"/>
    <w:pPr>
      <w:spacing w:after="0" w:line="360" w:lineRule="auto"/>
    </w:pPr>
    <w:rPr>
      <w:rFonts w:ascii="Arial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0FC5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47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02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2A7"/>
    <w:rPr>
      <w:rFonts w:ascii="Segoe UI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0FC5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365F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5FF"/>
    <w:rPr>
      <w:rFonts w:ascii="Arial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365F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5FF"/>
    <w:rPr>
      <w:rFonts w:ascii="Arial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1241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Michalik</dc:creator>
  <cp:keywords/>
  <dc:description/>
  <cp:lastModifiedBy>Maria Taranek-Totoś</cp:lastModifiedBy>
  <cp:revision>3</cp:revision>
  <cp:lastPrinted>2025-08-05T12:10:00Z</cp:lastPrinted>
  <dcterms:created xsi:type="dcterms:W3CDTF">2025-12-19T08:43:00Z</dcterms:created>
  <dcterms:modified xsi:type="dcterms:W3CDTF">2025-12-19T08:47:00Z</dcterms:modified>
</cp:coreProperties>
</file>